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CD8" w:rsidRPr="0064634D" w:rsidRDefault="004D0CD8" w:rsidP="00301B71">
      <w:pPr>
        <w:pStyle w:val="Nagwek4"/>
        <w:rPr>
          <w:sz w:val="36"/>
          <w:szCs w:val="36"/>
        </w:rPr>
      </w:pPr>
      <w:bookmarkStart w:id="0" w:name="_GoBack"/>
      <w:bookmarkEnd w:id="0"/>
    </w:p>
    <w:p w:rsidR="00E606FC" w:rsidRPr="0064634D" w:rsidRDefault="00E606FC" w:rsidP="00E606FC">
      <w:pPr>
        <w:pStyle w:val="Nagwek4"/>
        <w:jc w:val="center"/>
        <w:rPr>
          <w:caps/>
          <w:sz w:val="36"/>
          <w:szCs w:val="36"/>
        </w:rPr>
      </w:pPr>
      <w:r w:rsidRPr="0064634D">
        <w:rPr>
          <w:sz w:val="36"/>
          <w:szCs w:val="36"/>
        </w:rPr>
        <w:t>SPECYFIKACJA TECHNICZNA</w:t>
      </w:r>
    </w:p>
    <w:p w:rsidR="00473FB7" w:rsidRDefault="00E606FC" w:rsidP="00301B71">
      <w:pPr>
        <w:pStyle w:val="Nagwek"/>
        <w:tabs>
          <w:tab w:val="clear" w:pos="4536"/>
          <w:tab w:val="clear" w:pos="9072"/>
        </w:tabs>
        <w:jc w:val="center"/>
        <w:rPr>
          <w:rFonts w:ascii="Times New Roman" w:hAnsi="Times New Roman"/>
          <w:b/>
          <w:sz w:val="36"/>
          <w:szCs w:val="36"/>
        </w:rPr>
      </w:pPr>
      <w:r w:rsidRPr="0064634D">
        <w:rPr>
          <w:rFonts w:ascii="Times New Roman" w:hAnsi="Times New Roman"/>
          <w:b/>
          <w:sz w:val="36"/>
          <w:szCs w:val="36"/>
        </w:rPr>
        <w:t>WYKONANIA I ODBIORU  ROBÓT BUDOWLANYCH</w:t>
      </w:r>
    </w:p>
    <w:p w:rsidR="00301B71" w:rsidRPr="00301B71" w:rsidRDefault="00301B71" w:rsidP="00301B71">
      <w:pPr>
        <w:pStyle w:val="Nagwek"/>
        <w:tabs>
          <w:tab w:val="clear" w:pos="4536"/>
          <w:tab w:val="clear" w:pos="9072"/>
        </w:tabs>
        <w:jc w:val="center"/>
        <w:rPr>
          <w:rFonts w:ascii="Times New Roman" w:hAnsi="Times New Roman"/>
          <w:b/>
          <w:sz w:val="36"/>
          <w:szCs w:val="36"/>
        </w:rPr>
      </w:pPr>
    </w:p>
    <w:p w:rsidR="00E606FC" w:rsidRPr="0064634D" w:rsidRDefault="00E606FC" w:rsidP="00E606FC">
      <w:pPr>
        <w:pStyle w:val="Default"/>
        <w:rPr>
          <w:sz w:val="22"/>
          <w:szCs w:val="22"/>
        </w:rPr>
      </w:pPr>
    </w:p>
    <w:p w:rsidR="00D522C5" w:rsidRPr="0064634D" w:rsidRDefault="00E606FC" w:rsidP="00267E19">
      <w:pPr>
        <w:autoSpaceDE w:val="0"/>
        <w:autoSpaceDN w:val="0"/>
        <w:adjustRightInd w:val="0"/>
        <w:jc w:val="both"/>
        <w:rPr>
          <w:b/>
          <w:sz w:val="22"/>
          <w:szCs w:val="22"/>
        </w:rPr>
      </w:pPr>
      <w:r w:rsidRPr="0064634D">
        <w:rPr>
          <w:b/>
          <w:sz w:val="22"/>
          <w:szCs w:val="22"/>
        </w:rPr>
        <w:t>ZAWARTOŚĆ:</w:t>
      </w:r>
    </w:p>
    <w:p w:rsidR="000F1B0B" w:rsidRPr="0064634D" w:rsidRDefault="00E606FC" w:rsidP="000F1B0B">
      <w:pPr>
        <w:autoSpaceDE w:val="0"/>
        <w:autoSpaceDN w:val="0"/>
        <w:adjustRightInd w:val="0"/>
        <w:jc w:val="both"/>
        <w:rPr>
          <w:rFonts w:eastAsia="Calibri"/>
          <w:i/>
          <w:iCs/>
          <w:sz w:val="22"/>
          <w:szCs w:val="22"/>
          <w:lang w:eastAsia="en-US"/>
        </w:rPr>
      </w:pPr>
      <w:r w:rsidRPr="0064634D">
        <w:rPr>
          <w:sz w:val="22"/>
          <w:szCs w:val="22"/>
        </w:rPr>
        <w:br/>
      </w:r>
      <w:r w:rsidR="007E596B" w:rsidRPr="0064634D">
        <w:rPr>
          <w:rFonts w:eastAsia="Calibri"/>
          <w:sz w:val="22"/>
          <w:szCs w:val="22"/>
          <w:lang w:eastAsia="en-US"/>
        </w:rPr>
        <w:t xml:space="preserve">ROZBUDOWA DROGI GMINNEJ PUBLICZNEJ NR 601314K (UL. KALISKI) NA DZIAŁKACH NR </w:t>
      </w:r>
      <w:r w:rsidR="007E596B" w:rsidRPr="0064634D">
        <w:rPr>
          <w:rFonts w:eastAsia="Calibri"/>
          <w:b/>
          <w:bCs/>
          <w:sz w:val="22"/>
          <w:szCs w:val="22"/>
          <w:u w:val="single"/>
          <w:lang w:eastAsia="en-US"/>
        </w:rPr>
        <w:t>269/2</w:t>
      </w:r>
      <w:r w:rsidR="007E596B" w:rsidRPr="0064634D">
        <w:rPr>
          <w:rFonts w:eastAsia="Calibri"/>
          <w:i/>
          <w:iCs/>
          <w:sz w:val="22"/>
          <w:szCs w:val="22"/>
          <w:lang w:eastAsia="en-US"/>
        </w:rPr>
        <w:t>,</w:t>
      </w:r>
      <w:r w:rsidR="007E596B" w:rsidRPr="0064634D">
        <w:rPr>
          <w:rFonts w:eastAsia="Calibri"/>
          <w:sz w:val="22"/>
          <w:szCs w:val="22"/>
          <w:lang w:eastAsia="en-US"/>
        </w:rPr>
        <w:t xml:space="preserve"> 269/8 (</w:t>
      </w:r>
      <w:r w:rsidR="007E596B" w:rsidRPr="0064634D">
        <w:rPr>
          <w:rFonts w:eastAsia="Calibri"/>
          <w:b/>
          <w:bCs/>
          <w:sz w:val="22"/>
          <w:szCs w:val="22"/>
          <w:lang w:eastAsia="en-US"/>
        </w:rPr>
        <w:t>269/22</w:t>
      </w:r>
      <w:r w:rsidR="007E596B" w:rsidRPr="0064634D">
        <w:rPr>
          <w:rFonts w:eastAsia="Calibri"/>
          <w:sz w:val="22"/>
          <w:szCs w:val="22"/>
          <w:lang w:eastAsia="en-US"/>
        </w:rPr>
        <w:t xml:space="preserve">, </w:t>
      </w:r>
      <w:r w:rsidR="007E596B" w:rsidRPr="0064634D">
        <w:rPr>
          <w:rFonts w:eastAsia="Calibri"/>
          <w:sz w:val="22"/>
          <w:szCs w:val="22"/>
          <w:u w:val="single"/>
          <w:lang w:eastAsia="en-US"/>
        </w:rPr>
        <w:t>269/23</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269/9</w:t>
      </w:r>
      <w:r w:rsidR="007E596B" w:rsidRPr="0064634D">
        <w:rPr>
          <w:rFonts w:eastAsia="Calibri"/>
          <w:sz w:val="22"/>
          <w:szCs w:val="22"/>
          <w:lang w:eastAsia="en-US"/>
        </w:rPr>
        <w:t>, 269/11 (</w:t>
      </w:r>
      <w:r w:rsidR="007E596B" w:rsidRPr="0064634D">
        <w:rPr>
          <w:rFonts w:eastAsia="Calibri"/>
          <w:b/>
          <w:bCs/>
          <w:sz w:val="22"/>
          <w:szCs w:val="22"/>
          <w:lang w:eastAsia="en-US"/>
        </w:rPr>
        <w:t>269/24</w:t>
      </w:r>
      <w:r w:rsidR="007E596B" w:rsidRPr="0064634D">
        <w:rPr>
          <w:rFonts w:eastAsia="Calibri"/>
          <w:sz w:val="22"/>
          <w:szCs w:val="22"/>
          <w:lang w:eastAsia="en-US"/>
        </w:rPr>
        <w:t xml:space="preserve">, </w:t>
      </w:r>
      <w:r w:rsidR="007E596B" w:rsidRPr="0064634D">
        <w:rPr>
          <w:rFonts w:eastAsia="Calibri"/>
          <w:sz w:val="22"/>
          <w:szCs w:val="22"/>
          <w:u w:val="single"/>
          <w:lang w:eastAsia="en-US"/>
        </w:rPr>
        <w:t>269/25</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269/13</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269/14</w:t>
      </w:r>
      <w:r w:rsidR="007E596B" w:rsidRPr="0064634D">
        <w:rPr>
          <w:rFonts w:eastAsia="Calibri"/>
          <w:sz w:val="22"/>
          <w:szCs w:val="22"/>
          <w:lang w:eastAsia="en-US"/>
        </w:rPr>
        <w:t>, 269/15 (</w:t>
      </w:r>
      <w:r w:rsidR="007E596B" w:rsidRPr="0064634D">
        <w:rPr>
          <w:rFonts w:eastAsia="Calibri"/>
          <w:b/>
          <w:bCs/>
          <w:sz w:val="22"/>
          <w:szCs w:val="22"/>
          <w:lang w:eastAsia="en-US"/>
        </w:rPr>
        <w:t>269/20</w:t>
      </w:r>
      <w:r w:rsidR="007E596B" w:rsidRPr="0064634D">
        <w:rPr>
          <w:rFonts w:eastAsia="Calibri"/>
          <w:sz w:val="22"/>
          <w:szCs w:val="22"/>
          <w:lang w:eastAsia="en-US"/>
        </w:rPr>
        <w:t xml:space="preserve">, </w:t>
      </w:r>
      <w:r w:rsidR="007E596B" w:rsidRPr="0064634D">
        <w:rPr>
          <w:rFonts w:eastAsia="Calibri"/>
          <w:sz w:val="22"/>
          <w:szCs w:val="22"/>
          <w:u w:val="single"/>
          <w:lang w:eastAsia="en-US"/>
        </w:rPr>
        <w:t>269/21</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269/16</w:t>
      </w:r>
      <w:r w:rsidR="007E596B" w:rsidRPr="0064634D">
        <w:rPr>
          <w:rFonts w:eastAsia="Calibri"/>
          <w:sz w:val="22"/>
          <w:szCs w:val="22"/>
          <w:lang w:eastAsia="en-US"/>
        </w:rPr>
        <w:t>, 269/17 (</w:t>
      </w:r>
      <w:r w:rsidR="007E596B" w:rsidRPr="0064634D">
        <w:rPr>
          <w:rFonts w:eastAsia="Calibri"/>
          <w:b/>
          <w:bCs/>
          <w:sz w:val="22"/>
          <w:szCs w:val="22"/>
          <w:lang w:eastAsia="en-US"/>
        </w:rPr>
        <w:t>269/26</w:t>
      </w:r>
      <w:r w:rsidR="007E596B" w:rsidRPr="0064634D">
        <w:rPr>
          <w:rFonts w:eastAsia="Calibri"/>
          <w:sz w:val="22"/>
          <w:szCs w:val="22"/>
          <w:lang w:eastAsia="en-US"/>
        </w:rPr>
        <w:t xml:space="preserve">, </w:t>
      </w:r>
      <w:r w:rsidR="007E596B" w:rsidRPr="0064634D">
        <w:rPr>
          <w:rFonts w:eastAsia="Calibri"/>
          <w:sz w:val="22"/>
          <w:szCs w:val="22"/>
          <w:u w:val="single"/>
          <w:lang w:eastAsia="en-US"/>
        </w:rPr>
        <w:t>269/27</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269/18</w:t>
      </w:r>
      <w:r w:rsidR="007E596B" w:rsidRPr="0064634D">
        <w:rPr>
          <w:rFonts w:eastAsia="Calibri"/>
          <w:sz w:val="22"/>
          <w:szCs w:val="22"/>
          <w:lang w:eastAsia="en-US"/>
        </w:rPr>
        <w:t>, 269/19 (</w:t>
      </w:r>
      <w:r w:rsidR="007E596B" w:rsidRPr="0064634D">
        <w:rPr>
          <w:rFonts w:eastAsia="Calibri"/>
          <w:b/>
          <w:bCs/>
          <w:sz w:val="22"/>
          <w:szCs w:val="22"/>
          <w:lang w:eastAsia="en-US"/>
        </w:rPr>
        <w:t>269/28</w:t>
      </w:r>
      <w:r w:rsidR="007E596B" w:rsidRPr="0064634D">
        <w:rPr>
          <w:rFonts w:eastAsia="Calibri"/>
          <w:sz w:val="22"/>
          <w:szCs w:val="22"/>
          <w:lang w:eastAsia="en-US"/>
        </w:rPr>
        <w:t xml:space="preserve">, </w:t>
      </w:r>
      <w:r w:rsidR="007E596B" w:rsidRPr="0064634D">
        <w:rPr>
          <w:rFonts w:eastAsia="Calibri"/>
          <w:sz w:val="22"/>
          <w:szCs w:val="22"/>
          <w:u w:val="single"/>
          <w:lang w:eastAsia="en-US"/>
        </w:rPr>
        <w:t>269/29</w:t>
      </w:r>
      <w:r w:rsidR="007E596B" w:rsidRPr="0064634D">
        <w:rPr>
          <w:rFonts w:eastAsia="Calibri"/>
          <w:sz w:val="22"/>
          <w:szCs w:val="22"/>
          <w:lang w:eastAsia="en-US"/>
        </w:rPr>
        <w:t xml:space="preserve">), </w:t>
      </w:r>
      <w:r w:rsidR="007E596B" w:rsidRPr="0064634D">
        <w:rPr>
          <w:rFonts w:eastAsia="Calibri"/>
          <w:i/>
          <w:iCs/>
          <w:sz w:val="22"/>
          <w:szCs w:val="22"/>
          <w:u w:val="single"/>
          <w:lang w:eastAsia="en-US"/>
        </w:rPr>
        <w:t>271/1</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289/1</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289/2</w:t>
      </w:r>
      <w:r w:rsidR="007E596B" w:rsidRPr="0064634D">
        <w:rPr>
          <w:rFonts w:eastAsia="Calibri"/>
          <w:sz w:val="22"/>
          <w:szCs w:val="22"/>
          <w:lang w:eastAsia="en-US"/>
        </w:rPr>
        <w:t>, 289/6 (</w:t>
      </w:r>
      <w:r w:rsidR="007E596B" w:rsidRPr="0064634D">
        <w:rPr>
          <w:rFonts w:eastAsia="Calibri"/>
          <w:b/>
          <w:bCs/>
          <w:sz w:val="22"/>
          <w:szCs w:val="22"/>
          <w:lang w:eastAsia="en-US"/>
        </w:rPr>
        <w:t>289/8</w:t>
      </w:r>
      <w:r w:rsidR="007E596B" w:rsidRPr="0064634D">
        <w:rPr>
          <w:rFonts w:eastAsia="Calibri"/>
          <w:sz w:val="22"/>
          <w:szCs w:val="22"/>
          <w:lang w:eastAsia="en-US"/>
        </w:rPr>
        <w:t xml:space="preserve">, </w:t>
      </w:r>
      <w:r w:rsidR="007E596B" w:rsidRPr="0064634D">
        <w:rPr>
          <w:rFonts w:eastAsia="Calibri"/>
          <w:sz w:val="22"/>
          <w:szCs w:val="22"/>
          <w:u w:val="single"/>
          <w:lang w:eastAsia="en-US"/>
        </w:rPr>
        <w:t>289/9</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298/1</w:t>
      </w:r>
      <w:r w:rsidR="007E596B" w:rsidRPr="0064634D">
        <w:rPr>
          <w:rFonts w:eastAsia="Calibri"/>
          <w:sz w:val="22"/>
          <w:szCs w:val="22"/>
          <w:lang w:eastAsia="en-US"/>
        </w:rPr>
        <w:t xml:space="preserve">, </w:t>
      </w:r>
      <w:r w:rsidR="007E596B" w:rsidRPr="0064634D">
        <w:rPr>
          <w:rFonts w:eastAsia="Calibri"/>
          <w:i/>
          <w:iCs/>
          <w:sz w:val="22"/>
          <w:szCs w:val="22"/>
          <w:u w:val="single"/>
          <w:lang w:eastAsia="en-US"/>
        </w:rPr>
        <w:t>301/1</w:t>
      </w:r>
      <w:r w:rsidR="007E596B" w:rsidRPr="0064634D">
        <w:rPr>
          <w:rFonts w:eastAsia="Calibri"/>
          <w:i/>
          <w:iCs/>
          <w:sz w:val="22"/>
          <w:szCs w:val="22"/>
          <w:lang w:eastAsia="en-US"/>
        </w:rPr>
        <w:t xml:space="preserve">, </w:t>
      </w:r>
      <w:r w:rsidR="007E596B" w:rsidRPr="0064634D">
        <w:rPr>
          <w:rFonts w:eastAsia="Calibri"/>
          <w:i/>
          <w:iCs/>
          <w:sz w:val="22"/>
          <w:szCs w:val="22"/>
          <w:u w:val="single"/>
          <w:lang w:eastAsia="en-US"/>
        </w:rPr>
        <w:t>301/2</w:t>
      </w:r>
      <w:r w:rsidR="007E596B" w:rsidRPr="0064634D">
        <w:rPr>
          <w:rFonts w:eastAsia="Calibri"/>
          <w:sz w:val="22"/>
          <w:szCs w:val="22"/>
          <w:lang w:eastAsia="en-US"/>
        </w:rPr>
        <w:t xml:space="preserve">, </w:t>
      </w:r>
      <w:r w:rsidR="007E596B" w:rsidRPr="0064634D">
        <w:rPr>
          <w:rFonts w:eastAsia="Calibri"/>
          <w:i/>
          <w:iCs/>
          <w:sz w:val="22"/>
          <w:szCs w:val="22"/>
          <w:u w:val="single"/>
          <w:lang w:eastAsia="en-US"/>
        </w:rPr>
        <w:t>327/3</w:t>
      </w:r>
      <w:r w:rsidR="007E596B" w:rsidRPr="0064634D">
        <w:rPr>
          <w:rFonts w:eastAsia="Calibri"/>
          <w:i/>
          <w:iCs/>
          <w:sz w:val="22"/>
          <w:szCs w:val="22"/>
          <w:lang w:eastAsia="en-US"/>
        </w:rPr>
        <w:t xml:space="preserve">, </w:t>
      </w:r>
      <w:r w:rsidR="007E596B" w:rsidRPr="0064634D">
        <w:rPr>
          <w:rFonts w:eastAsia="Calibri"/>
          <w:i/>
          <w:iCs/>
          <w:sz w:val="22"/>
          <w:szCs w:val="22"/>
          <w:u w:val="single"/>
          <w:lang w:eastAsia="en-US"/>
        </w:rPr>
        <w:t>327/4</w:t>
      </w:r>
      <w:r w:rsidR="007E596B" w:rsidRPr="0064634D">
        <w:rPr>
          <w:rFonts w:eastAsia="Calibri"/>
          <w:i/>
          <w:iCs/>
          <w:sz w:val="22"/>
          <w:szCs w:val="22"/>
          <w:lang w:eastAsia="en-US"/>
        </w:rPr>
        <w:t xml:space="preserve">, </w:t>
      </w:r>
      <w:r w:rsidR="007E596B" w:rsidRPr="0064634D">
        <w:rPr>
          <w:rFonts w:eastAsia="Calibri"/>
          <w:i/>
          <w:iCs/>
          <w:sz w:val="22"/>
          <w:szCs w:val="22"/>
          <w:u w:val="single"/>
          <w:lang w:eastAsia="en-US"/>
        </w:rPr>
        <w:t>329/4</w:t>
      </w:r>
      <w:r w:rsidR="007E596B" w:rsidRPr="0064634D">
        <w:rPr>
          <w:rFonts w:eastAsia="Calibri"/>
          <w:i/>
          <w:iCs/>
          <w:sz w:val="22"/>
          <w:szCs w:val="22"/>
          <w:lang w:eastAsia="en-US"/>
        </w:rPr>
        <w:t xml:space="preserve">, </w:t>
      </w:r>
      <w:r w:rsidR="007E596B" w:rsidRPr="0064634D">
        <w:rPr>
          <w:rFonts w:eastAsia="Calibri"/>
          <w:i/>
          <w:iCs/>
          <w:sz w:val="22"/>
          <w:szCs w:val="22"/>
          <w:u w:val="single"/>
          <w:lang w:eastAsia="en-US"/>
        </w:rPr>
        <w:t>329/5</w:t>
      </w:r>
      <w:r w:rsidR="007E596B" w:rsidRPr="0064634D">
        <w:rPr>
          <w:rFonts w:eastAsia="Calibri"/>
          <w:sz w:val="22"/>
          <w:szCs w:val="22"/>
          <w:lang w:eastAsia="en-US"/>
        </w:rPr>
        <w:t xml:space="preserve">, </w:t>
      </w:r>
      <w:r w:rsidR="007E596B" w:rsidRPr="0064634D">
        <w:rPr>
          <w:rFonts w:eastAsia="Calibri"/>
          <w:b/>
          <w:bCs/>
          <w:sz w:val="22"/>
          <w:szCs w:val="22"/>
          <w:lang w:eastAsia="en-US"/>
        </w:rPr>
        <w:t>344/3</w:t>
      </w:r>
      <w:r w:rsidR="007E596B" w:rsidRPr="0064634D">
        <w:rPr>
          <w:rFonts w:eastAsia="Calibri"/>
          <w:sz w:val="22"/>
          <w:szCs w:val="22"/>
          <w:lang w:eastAsia="en-US"/>
        </w:rPr>
        <w:t xml:space="preserve">, </w:t>
      </w:r>
      <w:r w:rsidR="007E596B" w:rsidRPr="0064634D">
        <w:rPr>
          <w:rFonts w:eastAsia="Calibri"/>
          <w:i/>
          <w:iCs/>
          <w:sz w:val="22"/>
          <w:szCs w:val="22"/>
          <w:u w:val="single"/>
          <w:lang w:eastAsia="en-US"/>
        </w:rPr>
        <w:t>345/1</w:t>
      </w:r>
      <w:r w:rsidR="007E596B" w:rsidRPr="0064634D">
        <w:rPr>
          <w:rFonts w:eastAsia="Calibri"/>
          <w:sz w:val="22"/>
          <w:szCs w:val="22"/>
          <w:lang w:eastAsia="en-US"/>
        </w:rPr>
        <w:t xml:space="preserve">, </w:t>
      </w:r>
      <w:r w:rsidR="007E596B" w:rsidRPr="0064634D">
        <w:rPr>
          <w:rFonts w:eastAsia="Calibri"/>
          <w:b/>
          <w:bCs/>
          <w:sz w:val="22"/>
          <w:szCs w:val="22"/>
          <w:lang w:eastAsia="en-US"/>
        </w:rPr>
        <w:t>345/3</w:t>
      </w:r>
      <w:r w:rsidR="007E596B" w:rsidRPr="0064634D">
        <w:rPr>
          <w:rFonts w:eastAsia="Calibri"/>
          <w:sz w:val="22"/>
          <w:szCs w:val="22"/>
          <w:lang w:eastAsia="en-US"/>
        </w:rPr>
        <w:t xml:space="preserve">, </w:t>
      </w:r>
      <w:r w:rsidR="007E596B" w:rsidRPr="0064634D">
        <w:rPr>
          <w:rFonts w:eastAsia="Calibri"/>
          <w:b/>
          <w:bCs/>
          <w:sz w:val="22"/>
          <w:szCs w:val="22"/>
          <w:u w:val="single"/>
          <w:lang w:eastAsia="en-US"/>
        </w:rPr>
        <w:t>747</w:t>
      </w:r>
      <w:r w:rsidR="007E596B" w:rsidRPr="0064634D">
        <w:rPr>
          <w:rFonts w:eastAsia="Calibri"/>
          <w:sz w:val="22"/>
          <w:szCs w:val="22"/>
          <w:lang w:eastAsia="en-US"/>
        </w:rPr>
        <w:t xml:space="preserve">, </w:t>
      </w:r>
      <w:r w:rsidR="007E596B" w:rsidRPr="0064634D">
        <w:rPr>
          <w:rFonts w:eastAsia="Calibri"/>
          <w:i/>
          <w:iCs/>
          <w:sz w:val="22"/>
          <w:szCs w:val="22"/>
          <w:u w:val="single"/>
          <w:lang w:eastAsia="en-US"/>
        </w:rPr>
        <w:t>750,</w:t>
      </w:r>
      <w:r w:rsidR="007E596B" w:rsidRPr="0064634D">
        <w:rPr>
          <w:rFonts w:eastAsia="Calibri"/>
          <w:i/>
          <w:iCs/>
          <w:sz w:val="22"/>
          <w:szCs w:val="22"/>
          <w:lang w:eastAsia="en-US"/>
        </w:rPr>
        <w:t xml:space="preserve"> </w:t>
      </w:r>
      <w:r w:rsidR="007E596B" w:rsidRPr="0064634D">
        <w:rPr>
          <w:rFonts w:eastAsia="Calibri"/>
          <w:sz w:val="22"/>
          <w:szCs w:val="22"/>
          <w:lang w:eastAsia="en-US"/>
        </w:rPr>
        <w:t>OBRĘB 0005 WOLA KALINOWSKA, JEDNOSTKA EWIDENCYJNA 120613_2 W MIEJSCOWOŚCI WOLA KALINOWSKA, GMINA SUŁOSZOWA</w:t>
      </w:r>
    </w:p>
    <w:p w:rsidR="00E606FC" w:rsidRPr="0064634D" w:rsidRDefault="00E606FC" w:rsidP="000F1B0B">
      <w:pPr>
        <w:autoSpaceDE w:val="0"/>
        <w:autoSpaceDN w:val="0"/>
        <w:adjustRightInd w:val="0"/>
        <w:jc w:val="both"/>
        <w:rPr>
          <w:sz w:val="22"/>
          <w:szCs w:val="22"/>
        </w:rPr>
      </w:pPr>
    </w:p>
    <w:tbl>
      <w:tblPr>
        <w:tblW w:w="9426" w:type="dxa"/>
        <w:tblCellMar>
          <w:left w:w="70" w:type="dxa"/>
          <w:right w:w="70" w:type="dxa"/>
        </w:tblCellMar>
        <w:tblLook w:val="0000" w:firstRow="0" w:lastRow="0" w:firstColumn="0" w:lastColumn="0" w:noHBand="0" w:noVBand="0"/>
      </w:tblPr>
      <w:tblGrid>
        <w:gridCol w:w="2410"/>
        <w:gridCol w:w="7016"/>
      </w:tblGrid>
      <w:tr w:rsidR="009E625B" w:rsidRPr="0064634D" w:rsidTr="00B3689F">
        <w:trPr>
          <w:trHeight w:val="583"/>
        </w:trPr>
        <w:tc>
          <w:tcPr>
            <w:tcW w:w="2410" w:type="dxa"/>
          </w:tcPr>
          <w:p w:rsidR="009E625B" w:rsidRPr="0064634D" w:rsidRDefault="009E625B" w:rsidP="009E625B">
            <w:pPr>
              <w:jc w:val="both"/>
              <w:rPr>
                <w:b/>
                <w:sz w:val="16"/>
              </w:rPr>
            </w:pPr>
            <w:r w:rsidRPr="0064634D">
              <w:rPr>
                <w:b/>
                <w:sz w:val="22"/>
              </w:rPr>
              <w:t>ADRES INWESTYCJI:</w:t>
            </w:r>
          </w:p>
        </w:tc>
        <w:tc>
          <w:tcPr>
            <w:tcW w:w="7016" w:type="dxa"/>
            <w:tcMar>
              <w:top w:w="0" w:type="dxa"/>
            </w:tcMar>
          </w:tcPr>
          <w:p w:rsidR="007E596B" w:rsidRPr="0064634D" w:rsidRDefault="007E596B" w:rsidP="007E596B">
            <w:pPr>
              <w:autoSpaceDE w:val="0"/>
              <w:autoSpaceDN w:val="0"/>
              <w:adjustRightInd w:val="0"/>
              <w:jc w:val="both"/>
              <w:rPr>
                <w:b/>
                <w:bCs/>
                <w:i/>
                <w:iCs/>
                <w:color w:val="000000"/>
                <w:sz w:val="23"/>
                <w:szCs w:val="23"/>
                <w:u w:val="single"/>
              </w:rPr>
            </w:pPr>
            <w:r w:rsidRPr="0064634D">
              <w:rPr>
                <w:color w:val="000000"/>
                <w:sz w:val="23"/>
                <w:szCs w:val="23"/>
              </w:rPr>
              <w:t xml:space="preserve">DZ. NR </w:t>
            </w:r>
            <w:r w:rsidRPr="0064634D">
              <w:rPr>
                <w:rFonts w:eastAsia="Calibri"/>
                <w:b/>
                <w:bCs/>
                <w:sz w:val="23"/>
                <w:szCs w:val="23"/>
                <w:u w:val="single"/>
                <w:lang w:eastAsia="en-US"/>
              </w:rPr>
              <w:t>269/2</w:t>
            </w:r>
            <w:r w:rsidRPr="0064634D">
              <w:rPr>
                <w:rFonts w:eastAsia="Calibri"/>
                <w:i/>
                <w:iCs/>
                <w:sz w:val="23"/>
                <w:szCs w:val="23"/>
                <w:lang w:eastAsia="en-US"/>
              </w:rPr>
              <w:t>,</w:t>
            </w:r>
            <w:r w:rsidRPr="0064634D">
              <w:rPr>
                <w:rFonts w:eastAsia="Calibri"/>
                <w:sz w:val="23"/>
                <w:szCs w:val="23"/>
                <w:lang w:eastAsia="en-US"/>
              </w:rPr>
              <w:t xml:space="preserve"> 269/8 (</w:t>
            </w:r>
            <w:r w:rsidRPr="0064634D">
              <w:rPr>
                <w:rFonts w:eastAsia="Calibri"/>
                <w:b/>
                <w:bCs/>
                <w:sz w:val="23"/>
                <w:szCs w:val="23"/>
                <w:lang w:eastAsia="en-US"/>
              </w:rPr>
              <w:t>269/22</w:t>
            </w:r>
            <w:r w:rsidRPr="0064634D">
              <w:rPr>
                <w:rFonts w:eastAsia="Calibri"/>
                <w:sz w:val="23"/>
                <w:szCs w:val="23"/>
                <w:lang w:eastAsia="en-US"/>
              </w:rPr>
              <w:t xml:space="preserve">, </w:t>
            </w:r>
            <w:r w:rsidRPr="0064634D">
              <w:rPr>
                <w:rFonts w:eastAsia="Calibri"/>
                <w:sz w:val="23"/>
                <w:szCs w:val="23"/>
                <w:u w:val="single"/>
                <w:lang w:eastAsia="en-US"/>
              </w:rPr>
              <w:t>269/23</w:t>
            </w:r>
            <w:r w:rsidRPr="0064634D">
              <w:rPr>
                <w:rFonts w:eastAsia="Calibri"/>
                <w:sz w:val="23"/>
                <w:szCs w:val="23"/>
                <w:lang w:eastAsia="en-US"/>
              </w:rPr>
              <w:t xml:space="preserve">), </w:t>
            </w:r>
            <w:r w:rsidRPr="0064634D">
              <w:rPr>
                <w:rFonts w:eastAsia="Calibri"/>
                <w:b/>
                <w:bCs/>
                <w:sz w:val="23"/>
                <w:szCs w:val="23"/>
                <w:u w:val="single"/>
                <w:lang w:eastAsia="en-US"/>
              </w:rPr>
              <w:t>269/9</w:t>
            </w:r>
            <w:r w:rsidRPr="0064634D">
              <w:rPr>
                <w:rFonts w:eastAsia="Calibri"/>
                <w:sz w:val="23"/>
                <w:szCs w:val="23"/>
                <w:lang w:eastAsia="en-US"/>
              </w:rPr>
              <w:t>, 269/11 (</w:t>
            </w:r>
            <w:r w:rsidRPr="0064634D">
              <w:rPr>
                <w:rFonts w:eastAsia="Calibri"/>
                <w:b/>
                <w:bCs/>
                <w:sz w:val="23"/>
                <w:szCs w:val="23"/>
                <w:lang w:eastAsia="en-US"/>
              </w:rPr>
              <w:t>269/24</w:t>
            </w:r>
            <w:r w:rsidRPr="0064634D">
              <w:rPr>
                <w:rFonts w:eastAsia="Calibri"/>
                <w:sz w:val="23"/>
                <w:szCs w:val="23"/>
                <w:lang w:eastAsia="en-US"/>
              </w:rPr>
              <w:t xml:space="preserve">, </w:t>
            </w:r>
            <w:r w:rsidRPr="0064634D">
              <w:rPr>
                <w:rFonts w:eastAsia="Calibri"/>
                <w:sz w:val="23"/>
                <w:szCs w:val="23"/>
                <w:u w:val="single"/>
                <w:lang w:eastAsia="en-US"/>
              </w:rPr>
              <w:t>269/25</w:t>
            </w:r>
            <w:r w:rsidRPr="0064634D">
              <w:rPr>
                <w:rFonts w:eastAsia="Calibri"/>
                <w:sz w:val="23"/>
                <w:szCs w:val="23"/>
                <w:lang w:eastAsia="en-US"/>
              </w:rPr>
              <w:t xml:space="preserve">), </w:t>
            </w:r>
            <w:r w:rsidRPr="0064634D">
              <w:rPr>
                <w:rFonts w:eastAsia="Calibri"/>
                <w:b/>
                <w:bCs/>
                <w:sz w:val="23"/>
                <w:szCs w:val="23"/>
                <w:u w:val="single"/>
                <w:lang w:eastAsia="en-US"/>
              </w:rPr>
              <w:t>269/13</w:t>
            </w:r>
            <w:r w:rsidRPr="0064634D">
              <w:rPr>
                <w:rFonts w:eastAsia="Calibri"/>
                <w:sz w:val="23"/>
                <w:szCs w:val="23"/>
                <w:lang w:eastAsia="en-US"/>
              </w:rPr>
              <w:t xml:space="preserve">, </w:t>
            </w:r>
            <w:r w:rsidRPr="0064634D">
              <w:rPr>
                <w:rFonts w:eastAsia="Calibri"/>
                <w:b/>
                <w:bCs/>
                <w:sz w:val="23"/>
                <w:szCs w:val="23"/>
                <w:u w:val="single"/>
                <w:lang w:eastAsia="en-US"/>
              </w:rPr>
              <w:t>269/14</w:t>
            </w:r>
            <w:r w:rsidRPr="0064634D">
              <w:rPr>
                <w:rFonts w:eastAsia="Calibri"/>
                <w:sz w:val="23"/>
                <w:szCs w:val="23"/>
                <w:lang w:eastAsia="en-US"/>
              </w:rPr>
              <w:t>, 269/15 (</w:t>
            </w:r>
            <w:r w:rsidRPr="0064634D">
              <w:rPr>
                <w:rFonts w:eastAsia="Calibri"/>
                <w:b/>
                <w:bCs/>
                <w:sz w:val="23"/>
                <w:szCs w:val="23"/>
                <w:lang w:eastAsia="en-US"/>
              </w:rPr>
              <w:t>269/20</w:t>
            </w:r>
            <w:r w:rsidRPr="0064634D">
              <w:rPr>
                <w:rFonts w:eastAsia="Calibri"/>
                <w:sz w:val="23"/>
                <w:szCs w:val="23"/>
                <w:lang w:eastAsia="en-US"/>
              </w:rPr>
              <w:t xml:space="preserve">, </w:t>
            </w:r>
            <w:r w:rsidRPr="0064634D">
              <w:rPr>
                <w:rFonts w:eastAsia="Calibri"/>
                <w:sz w:val="23"/>
                <w:szCs w:val="23"/>
                <w:u w:val="single"/>
                <w:lang w:eastAsia="en-US"/>
              </w:rPr>
              <w:t>269/21</w:t>
            </w:r>
            <w:r w:rsidRPr="0064634D">
              <w:rPr>
                <w:rFonts w:eastAsia="Calibri"/>
                <w:sz w:val="23"/>
                <w:szCs w:val="23"/>
                <w:lang w:eastAsia="en-US"/>
              </w:rPr>
              <w:t xml:space="preserve">), </w:t>
            </w:r>
            <w:r w:rsidRPr="0064634D">
              <w:rPr>
                <w:rFonts w:eastAsia="Calibri"/>
                <w:b/>
                <w:bCs/>
                <w:sz w:val="23"/>
                <w:szCs w:val="23"/>
                <w:u w:val="single"/>
                <w:lang w:eastAsia="en-US"/>
              </w:rPr>
              <w:t>269/16</w:t>
            </w:r>
            <w:r w:rsidRPr="0064634D">
              <w:rPr>
                <w:rFonts w:eastAsia="Calibri"/>
                <w:sz w:val="23"/>
                <w:szCs w:val="23"/>
                <w:lang w:eastAsia="en-US"/>
              </w:rPr>
              <w:t>, 269/17 (</w:t>
            </w:r>
            <w:r w:rsidRPr="0064634D">
              <w:rPr>
                <w:rFonts w:eastAsia="Calibri"/>
                <w:b/>
                <w:bCs/>
                <w:sz w:val="23"/>
                <w:szCs w:val="23"/>
                <w:lang w:eastAsia="en-US"/>
              </w:rPr>
              <w:t>269/26</w:t>
            </w:r>
            <w:r w:rsidRPr="0064634D">
              <w:rPr>
                <w:rFonts w:eastAsia="Calibri"/>
                <w:sz w:val="23"/>
                <w:szCs w:val="23"/>
                <w:lang w:eastAsia="en-US"/>
              </w:rPr>
              <w:t xml:space="preserve">, </w:t>
            </w:r>
            <w:r w:rsidRPr="0064634D">
              <w:rPr>
                <w:rFonts w:eastAsia="Calibri"/>
                <w:sz w:val="23"/>
                <w:szCs w:val="23"/>
                <w:u w:val="single"/>
                <w:lang w:eastAsia="en-US"/>
              </w:rPr>
              <w:t>269/27</w:t>
            </w:r>
            <w:r w:rsidRPr="0064634D">
              <w:rPr>
                <w:rFonts w:eastAsia="Calibri"/>
                <w:sz w:val="23"/>
                <w:szCs w:val="23"/>
                <w:lang w:eastAsia="en-US"/>
              </w:rPr>
              <w:t xml:space="preserve">), </w:t>
            </w:r>
            <w:r w:rsidRPr="0064634D">
              <w:rPr>
                <w:rFonts w:eastAsia="Calibri"/>
                <w:b/>
                <w:bCs/>
                <w:sz w:val="23"/>
                <w:szCs w:val="23"/>
                <w:u w:val="single"/>
                <w:lang w:eastAsia="en-US"/>
              </w:rPr>
              <w:t>269/18</w:t>
            </w:r>
            <w:r w:rsidRPr="0064634D">
              <w:rPr>
                <w:rFonts w:eastAsia="Calibri"/>
                <w:sz w:val="23"/>
                <w:szCs w:val="23"/>
                <w:lang w:eastAsia="en-US"/>
              </w:rPr>
              <w:t>, 269/19 (</w:t>
            </w:r>
            <w:r w:rsidRPr="0064634D">
              <w:rPr>
                <w:rFonts w:eastAsia="Calibri"/>
                <w:b/>
                <w:bCs/>
                <w:sz w:val="23"/>
                <w:szCs w:val="23"/>
                <w:lang w:eastAsia="en-US"/>
              </w:rPr>
              <w:t>269/28</w:t>
            </w:r>
            <w:r w:rsidRPr="0064634D">
              <w:rPr>
                <w:rFonts w:eastAsia="Calibri"/>
                <w:sz w:val="23"/>
                <w:szCs w:val="23"/>
                <w:lang w:eastAsia="en-US"/>
              </w:rPr>
              <w:t xml:space="preserve">, </w:t>
            </w:r>
            <w:r w:rsidRPr="0064634D">
              <w:rPr>
                <w:rFonts w:eastAsia="Calibri"/>
                <w:sz w:val="23"/>
                <w:szCs w:val="23"/>
                <w:u w:val="single"/>
                <w:lang w:eastAsia="en-US"/>
              </w:rPr>
              <w:t>269/29</w:t>
            </w:r>
            <w:r w:rsidRPr="0064634D">
              <w:rPr>
                <w:rFonts w:eastAsia="Calibri"/>
                <w:sz w:val="23"/>
                <w:szCs w:val="23"/>
                <w:lang w:eastAsia="en-US"/>
              </w:rPr>
              <w:t xml:space="preserve">), </w:t>
            </w:r>
            <w:r w:rsidRPr="0064634D">
              <w:rPr>
                <w:rFonts w:eastAsia="Calibri"/>
                <w:i/>
                <w:iCs/>
                <w:sz w:val="23"/>
                <w:szCs w:val="23"/>
                <w:u w:val="single"/>
                <w:lang w:eastAsia="en-US"/>
              </w:rPr>
              <w:t>271/1</w:t>
            </w:r>
            <w:r w:rsidRPr="0064634D">
              <w:rPr>
                <w:rFonts w:eastAsia="Calibri"/>
                <w:sz w:val="23"/>
                <w:szCs w:val="23"/>
                <w:lang w:eastAsia="en-US"/>
              </w:rPr>
              <w:t xml:space="preserve">, </w:t>
            </w:r>
            <w:r w:rsidRPr="0064634D">
              <w:rPr>
                <w:rFonts w:eastAsia="Calibri"/>
                <w:b/>
                <w:bCs/>
                <w:sz w:val="23"/>
                <w:szCs w:val="23"/>
                <w:u w:val="single"/>
                <w:lang w:eastAsia="en-US"/>
              </w:rPr>
              <w:t>289/1</w:t>
            </w:r>
            <w:r w:rsidRPr="0064634D">
              <w:rPr>
                <w:rFonts w:eastAsia="Calibri"/>
                <w:sz w:val="23"/>
                <w:szCs w:val="23"/>
                <w:lang w:eastAsia="en-US"/>
              </w:rPr>
              <w:t xml:space="preserve">, </w:t>
            </w:r>
            <w:r w:rsidRPr="0064634D">
              <w:rPr>
                <w:rFonts w:eastAsia="Calibri"/>
                <w:b/>
                <w:bCs/>
                <w:sz w:val="23"/>
                <w:szCs w:val="23"/>
                <w:u w:val="single"/>
                <w:lang w:eastAsia="en-US"/>
              </w:rPr>
              <w:t>289/2</w:t>
            </w:r>
            <w:r w:rsidRPr="0064634D">
              <w:rPr>
                <w:rFonts w:eastAsia="Calibri"/>
                <w:sz w:val="23"/>
                <w:szCs w:val="23"/>
                <w:lang w:eastAsia="en-US"/>
              </w:rPr>
              <w:t>, 289/6 (</w:t>
            </w:r>
            <w:r w:rsidRPr="0064634D">
              <w:rPr>
                <w:rFonts w:eastAsia="Calibri"/>
                <w:b/>
                <w:bCs/>
                <w:sz w:val="23"/>
                <w:szCs w:val="23"/>
                <w:lang w:eastAsia="en-US"/>
              </w:rPr>
              <w:t>289/8</w:t>
            </w:r>
            <w:r w:rsidRPr="0064634D">
              <w:rPr>
                <w:rFonts w:eastAsia="Calibri"/>
                <w:sz w:val="23"/>
                <w:szCs w:val="23"/>
                <w:lang w:eastAsia="en-US"/>
              </w:rPr>
              <w:t xml:space="preserve">, </w:t>
            </w:r>
            <w:r w:rsidRPr="0064634D">
              <w:rPr>
                <w:rFonts w:eastAsia="Calibri"/>
                <w:sz w:val="23"/>
                <w:szCs w:val="23"/>
                <w:u w:val="single"/>
                <w:lang w:eastAsia="en-US"/>
              </w:rPr>
              <w:t>289/9</w:t>
            </w:r>
            <w:r w:rsidRPr="0064634D">
              <w:rPr>
                <w:rFonts w:eastAsia="Calibri"/>
                <w:sz w:val="23"/>
                <w:szCs w:val="23"/>
                <w:lang w:eastAsia="en-US"/>
              </w:rPr>
              <w:t xml:space="preserve">), </w:t>
            </w:r>
            <w:r w:rsidRPr="0064634D">
              <w:rPr>
                <w:rFonts w:eastAsia="Calibri"/>
                <w:b/>
                <w:bCs/>
                <w:sz w:val="23"/>
                <w:szCs w:val="23"/>
                <w:u w:val="single"/>
                <w:lang w:eastAsia="en-US"/>
              </w:rPr>
              <w:t>298/1</w:t>
            </w:r>
            <w:r w:rsidRPr="0064634D">
              <w:rPr>
                <w:rFonts w:eastAsia="Calibri"/>
                <w:sz w:val="23"/>
                <w:szCs w:val="23"/>
                <w:lang w:eastAsia="en-US"/>
              </w:rPr>
              <w:t xml:space="preserve">, </w:t>
            </w:r>
            <w:r w:rsidRPr="0064634D">
              <w:rPr>
                <w:rFonts w:eastAsia="Calibri"/>
                <w:i/>
                <w:iCs/>
                <w:sz w:val="23"/>
                <w:szCs w:val="23"/>
                <w:u w:val="single"/>
                <w:lang w:eastAsia="en-US"/>
              </w:rPr>
              <w:t>301/1</w:t>
            </w:r>
            <w:r w:rsidRPr="0064634D">
              <w:rPr>
                <w:rFonts w:eastAsia="Calibri"/>
                <w:i/>
                <w:iCs/>
                <w:sz w:val="23"/>
                <w:szCs w:val="23"/>
                <w:lang w:eastAsia="en-US"/>
              </w:rPr>
              <w:t xml:space="preserve">, </w:t>
            </w:r>
            <w:r w:rsidRPr="0064634D">
              <w:rPr>
                <w:rFonts w:eastAsia="Calibri"/>
                <w:i/>
                <w:iCs/>
                <w:sz w:val="23"/>
                <w:szCs w:val="23"/>
                <w:u w:val="single"/>
                <w:lang w:eastAsia="en-US"/>
              </w:rPr>
              <w:t>301/2</w:t>
            </w:r>
            <w:r w:rsidRPr="0064634D">
              <w:rPr>
                <w:rFonts w:eastAsia="Calibri"/>
                <w:sz w:val="23"/>
                <w:szCs w:val="23"/>
                <w:lang w:eastAsia="en-US"/>
              </w:rPr>
              <w:t xml:space="preserve">, </w:t>
            </w:r>
            <w:r w:rsidRPr="0064634D">
              <w:rPr>
                <w:rFonts w:eastAsia="Calibri"/>
                <w:i/>
                <w:iCs/>
                <w:sz w:val="23"/>
                <w:szCs w:val="23"/>
                <w:u w:val="single"/>
                <w:lang w:eastAsia="en-US"/>
              </w:rPr>
              <w:t>327/3</w:t>
            </w:r>
            <w:r w:rsidRPr="0064634D">
              <w:rPr>
                <w:rFonts w:eastAsia="Calibri"/>
                <w:i/>
                <w:iCs/>
                <w:sz w:val="23"/>
                <w:szCs w:val="23"/>
                <w:lang w:eastAsia="en-US"/>
              </w:rPr>
              <w:t xml:space="preserve">, </w:t>
            </w:r>
            <w:r w:rsidRPr="0064634D">
              <w:rPr>
                <w:rFonts w:eastAsia="Calibri"/>
                <w:i/>
                <w:iCs/>
                <w:sz w:val="23"/>
                <w:szCs w:val="23"/>
                <w:u w:val="single"/>
                <w:lang w:eastAsia="en-US"/>
              </w:rPr>
              <w:t>327/4</w:t>
            </w:r>
            <w:r w:rsidRPr="0064634D">
              <w:rPr>
                <w:rFonts w:eastAsia="Calibri"/>
                <w:i/>
                <w:iCs/>
                <w:sz w:val="23"/>
                <w:szCs w:val="23"/>
                <w:lang w:eastAsia="en-US"/>
              </w:rPr>
              <w:t xml:space="preserve">, </w:t>
            </w:r>
            <w:r w:rsidRPr="0064634D">
              <w:rPr>
                <w:rFonts w:eastAsia="Calibri"/>
                <w:i/>
                <w:iCs/>
                <w:sz w:val="23"/>
                <w:szCs w:val="23"/>
                <w:u w:val="single"/>
                <w:lang w:eastAsia="en-US"/>
              </w:rPr>
              <w:t>329/4</w:t>
            </w:r>
            <w:r w:rsidRPr="0064634D">
              <w:rPr>
                <w:rFonts w:eastAsia="Calibri"/>
                <w:i/>
                <w:iCs/>
                <w:sz w:val="23"/>
                <w:szCs w:val="23"/>
                <w:lang w:eastAsia="en-US"/>
              </w:rPr>
              <w:t xml:space="preserve">, </w:t>
            </w:r>
            <w:r w:rsidRPr="0064634D">
              <w:rPr>
                <w:rFonts w:eastAsia="Calibri"/>
                <w:i/>
                <w:iCs/>
                <w:sz w:val="23"/>
                <w:szCs w:val="23"/>
                <w:u w:val="single"/>
                <w:lang w:eastAsia="en-US"/>
              </w:rPr>
              <w:t>329/5</w:t>
            </w:r>
            <w:r w:rsidRPr="0064634D">
              <w:rPr>
                <w:rFonts w:eastAsia="Calibri"/>
                <w:sz w:val="23"/>
                <w:szCs w:val="23"/>
                <w:lang w:eastAsia="en-US"/>
              </w:rPr>
              <w:t xml:space="preserve">, </w:t>
            </w:r>
            <w:r w:rsidRPr="0064634D">
              <w:rPr>
                <w:rFonts w:eastAsia="Calibri"/>
                <w:b/>
                <w:bCs/>
                <w:sz w:val="23"/>
                <w:szCs w:val="23"/>
                <w:lang w:eastAsia="en-US"/>
              </w:rPr>
              <w:t>344/3</w:t>
            </w:r>
            <w:r w:rsidRPr="0064634D">
              <w:rPr>
                <w:rFonts w:eastAsia="Calibri"/>
                <w:sz w:val="23"/>
                <w:szCs w:val="23"/>
                <w:lang w:eastAsia="en-US"/>
              </w:rPr>
              <w:t xml:space="preserve">, </w:t>
            </w:r>
            <w:r w:rsidRPr="0064634D">
              <w:rPr>
                <w:rFonts w:eastAsia="Calibri"/>
                <w:i/>
                <w:iCs/>
                <w:sz w:val="23"/>
                <w:szCs w:val="23"/>
                <w:u w:val="single"/>
                <w:lang w:eastAsia="en-US"/>
              </w:rPr>
              <w:t>345/1</w:t>
            </w:r>
            <w:r w:rsidRPr="0064634D">
              <w:rPr>
                <w:rFonts w:eastAsia="Calibri"/>
                <w:sz w:val="23"/>
                <w:szCs w:val="23"/>
                <w:lang w:eastAsia="en-US"/>
              </w:rPr>
              <w:t xml:space="preserve">, </w:t>
            </w:r>
            <w:r w:rsidRPr="0064634D">
              <w:rPr>
                <w:rFonts w:eastAsia="Calibri"/>
                <w:b/>
                <w:bCs/>
                <w:sz w:val="23"/>
                <w:szCs w:val="23"/>
                <w:lang w:eastAsia="en-US"/>
              </w:rPr>
              <w:t>345/3</w:t>
            </w:r>
            <w:r w:rsidRPr="0064634D">
              <w:rPr>
                <w:rFonts w:eastAsia="Calibri"/>
                <w:sz w:val="23"/>
                <w:szCs w:val="23"/>
                <w:lang w:eastAsia="en-US"/>
              </w:rPr>
              <w:t xml:space="preserve">, </w:t>
            </w:r>
            <w:r w:rsidRPr="0064634D">
              <w:rPr>
                <w:rFonts w:eastAsia="Calibri"/>
                <w:b/>
                <w:bCs/>
                <w:sz w:val="23"/>
                <w:szCs w:val="23"/>
                <w:u w:val="single"/>
                <w:lang w:eastAsia="en-US"/>
              </w:rPr>
              <w:t>747</w:t>
            </w:r>
            <w:r w:rsidRPr="0064634D">
              <w:rPr>
                <w:rFonts w:eastAsia="Calibri"/>
                <w:sz w:val="23"/>
                <w:szCs w:val="23"/>
                <w:lang w:eastAsia="en-US"/>
              </w:rPr>
              <w:t xml:space="preserve">, </w:t>
            </w:r>
            <w:r w:rsidRPr="0064634D">
              <w:rPr>
                <w:rFonts w:eastAsia="Calibri"/>
                <w:i/>
                <w:iCs/>
                <w:sz w:val="23"/>
                <w:szCs w:val="23"/>
                <w:u w:val="single"/>
                <w:lang w:eastAsia="en-US"/>
              </w:rPr>
              <w:t>750</w:t>
            </w:r>
          </w:p>
          <w:p w:rsidR="007E596B" w:rsidRPr="0064634D" w:rsidRDefault="007E596B" w:rsidP="007E596B">
            <w:pPr>
              <w:autoSpaceDE w:val="0"/>
              <w:autoSpaceDN w:val="0"/>
              <w:adjustRightInd w:val="0"/>
              <w:rPr>
                <w:color w:val="000000"/>
                <w:sz w:val="23"/>
                <w:szCs w:val="23"/>
              </w:rPr>
            </w:pPr>
            <w:r w:rsidRPr="0064634D">
              <w:rPr>
                <w:color w:val="000000"/>
                <w:sz w:val="23"/>
                <w:szCs w:val="23"/>
              </w:rPr>
              <w:t>OBRĘB 0005 WOLA KALINOWSKA</w:t>
            </w:r>
          </w:p>
          <w:p w:rsidR="007E596B" w:rsidRPr="0064634D" w:rsidRDefault="007E596B" w:rsidP="007E596B">
            <w:pPr>
              <w:autoSpaceDE w:val="0"/>
              <w:autoSpaceDN w:val="0"/>
              <w:adjustRightInd w:val="0"/>
              <w:rPr>
                <w:color w:val="000000"/>
                <w:sz w:val="23"/>
                <w:szCs w:val="23"/>
              </w:rPr>
            </w:pPr>
            <w:r w:rsidRPr="0064634D">
              <w:rPr>
                <w:color w:val="000000"/>
                <w:sz w:val="23"/>
                <w:szCs w:val="23"/>
              </w:rPr>
              <w:t>JEDNOSTKA EWIDENCYJNA 120613_2 SUŁOSZOWA</w:t>
            </w:r>
          </w:p>
          <w:p w:rsidR="007E596B" w:rsidRPr="0064634D" w:rsidRDefault="007E596B" w:rsidP="007E596B">
            <w:pPr>
              <w:autoSpaceDE w:val="0"/>
              <w:autoSpaceDN w:val="0"/>
              <w:adjustRightInd w:val="0"/>
              <w:rPr>
                <w:color w:val="000000"/>
                <w:sz w:val="23"/>
                <w:szCs w:val="23"/>
              </w:rPr>
            </w:pPr>
            <w:r w:rsidRPr="0064634D">
              <w:rPr>
                <w:color w:val="000000"/>
                <w:sz w:val="23"/>
                <w:szCs w:val="23"/>
              </w:rPr>
              <w:t xml:space="preserve">32-045 WOLA KALINOWSKA, </w:t>
            </w:r>
          </w:p>
          <w:p w:rsidR="007E596B" w:rsidRPr="0064634D" w:rsidRDefault="007E596B" w:rsidP="007E596B">
            <w:pPr>
              <w:autoSpaceDE w:val="0"/>
              <w:autoSpaceDN w:val="0"/>
              <w:adjustRightInd w:val="0"/>
              <w:rPr>
                <w:color w:val="000000"/>
                <w:sz w:val="23"/>
                <w:szCs w:val="23"/>
              </w:rPr>
            </w:pPr>
            <w:r w:rsidRPr="0064634D">
              <w:rPr>
                <w:color w:val="000000"/>
                <w:sz w:val="23"/>
                <w:szCs w:val="23"/>
              </w:rPr>
              <w:t>GMINA SUŁOSZOWA</w:t>
            </w:r>
          </w:p>
          <w:p w:rsidR="007E596B" w:rsidRPr="0064634D" w:rsidRDefault="007E596B" w:rsidP="007E596B">
            <w:pPr>
              <w:autoSpaceDE w:val="0"/>
              <w:autoSpaceDN w:val="0"/>
              <w:adjustRightInd w:val="0"/>
              <w:rPr>
                <w:color w:val="000000"/>
                <w:sz w:val="23"/>
                <w:szCs w:val="23"/>
              </w:rPr>
            </w:pPr>
            <w:r w:rsidRPr="0064634D">
              <w:rPr>
                <w:color w:val="000000"/>
                <w:sz w:val="23"/>
                <w:szCs w:val="23"/>
              </w:rPr>
              <w:t>Legenda:</w:t>
            </w:r>
          </w:p>
          <w:p w:rsidR="007E596B" w:rsidRPr="0064634D" w:rsidRDefault="007E596B" w:rsidP="007E596B">
            <w:pPr>
              <w:autoSpaceDE w:val="0"/>
              <w:autoSpaceDN w:val="0"/>
              <w:adjustRightInd w:val="0"/>
              <w:rPr>
                <w:color w:val="000000"/>
                <w:sz w:val="23"/>
                <w:szCs w:val="23"/>
              </w:rPr>
            </w:pPr>
            <w:r w:rsidRPr="0064634D">
              <w:rPr>
                <w:color w:val="000000"/>
                <w:sz w:val="23"/>
                <w:szCs w:val="23"/>
              </w:rPr>
              <w:t>nr działki  przed nawiasem -  stan istniejący</w:t>
            </w:r>
          </w:p>
          <w:p w:rsidR="007E596B" w:rsidRPr="0064634D" w:rsidRDefault="007E596B" w:rsidP="007E596B">
            <w:pPr>
              <w:autoSpaceDE w:val="0"/>
              <w:autoSpaceDN w:val="0"/>
              <w:adjustRightInd w:val="0"/>
              <w:rPr>
                <w:color w:val="000000"/>
                <w:sz w:val="23"/>
                <w:szCs w:val="23"/>
              </w:rPr>
            </w:pPr>
            <w:r w:rsidRPr="0064634D">
              <w:rPr>
                <w:color w:val="000000"/>
                <w:sz w:val="23"/>
                <w:szCs w:val="23"/>
              </w:rPr>
              <w:t>nr działki  w nawiasach -  stan po podziale</w:t>
            </w:r>
          </w:p>
          <w:p w:rsidR="007E596B" w:rsidRPr="0064634D" w:rsidRDefault="007E596B" w:rsidP="007E596B">
            <w:pPr>
              <w:autoSpaceDE w:val="0"/>
              <w:autoSpaceDN w:val="0"/>
              <w:adjustRightInd w:val="0"/>
              <w:rPr>
                <w:color w:val="000000"/>
                <w:sz w:val="23"/>
                <w:szCs w:val="23"/>
              </w:rPr>
            </w:pPr>
            <w:r w:rsidRPr="0064634D">
              <w:rPr>
                <w:color w:val="000000"/>
                <w:sz w:val="23"/>
                <w:szCs w:val="23"/>
              </w:rPr>
              <w:t xml:space="preserve">nr działki  </w:t>
            </w:r>
            <w:r w:rsidRPr="0064634D">
              <w:rPr>
                <w:b/>
                <w:bCs/>
                <w:color w:val="000000"/>
                <w:sz w:val="23"/>
                <w:szCs w:val="23"/>
              </w:rPr>
              <w:t>pogrubiony</w:t>
            </w:r>
            <w:r w:rsidRPr="0064634D">
              <w:rPr>
                <w:color w:val="000000"/>
                <w:sz w:val="23"/>
                <w:szCs w:val="23"/>
              </w:rPr>
              <w:t xml:space="preserve"> -  działka przeznaczona pod drogę </w:t>
            </w:r>
          </w:p>
          <w:p w:rsidR="007E596B" w:rsidRPr="0064634D" w:rsidRDefault="007E596B" w:rsidP="007E596B">
            <w:pPr>
              <w:autoSpaceDE w:val="0"/>
              <w:autoSpaceDN w:val="0"/>
              <w:adjustRightInd w:val="0"/>
              <w:rPr>
                <w:color w:val="000000"/>
                <w:sz w:val="23"/>
                <w:szCs w:val="23"/>
              </w:rPr>
            </w:pPr>
            <w:r w:rsidRPr="0064634D">
              <w:rPr>
                <w:color w:val="000000"/>
                <w:sz w:val="23"/>
                <w:szCs w:val="23"/>
                <w:u w:val="single"/>
              </w:rPr>
              <w:t>nr działki  podkreślony</w:t>
            </w:r>
            <w:r w:rsidRPr="0064634D">
              <w:rPr>
                <w:color w:val="000000"/>
                <w:sz w:val="23"/>
                <w:szCs w:val="23"/>
              </w:rPr>
              <w:t xml:space="preserve"> -  działka pozostająca przy dotychczasowym właścicielu </w:t>
            </w:r>
          </w:p>
          <w:p w:rsidR="009E625B" w:rsidRPr="0064634D" w:rsidRDefault="007E596B" w:rsidP="007E596B">
            <w:pPr>
              <w:autoSpaceDE w:val="0"/>
              <w:autoSpaceDN w:val="0"/>
              <w:adjustRightInd w:val="0"/>
              <w:rPr>
                <w:color w:val="000000"/>
                <w:sz w:val="23"/>
                <w:szCs w:val="23"/>
              </w:rPr>
            </w:pPr>
            <w:r w:rsidRPr="0064634D">
              <w:rPr>
                <w:color w:val="000000"/>
                <w:sz w:val="23"/>
                <w:szCs w:val="23"/>
              </w:rPr>
              <w:t xml:space="preserve">nr działki </w:t>
            </w:r>
            <w:r w:rsidRPr="0064634D">
              <w:rPr>
                <w:i/>
                <w:iCs/>
                <w:color w:val="000000"/>
                <w:sz w:val="23"/>
                <w:szCs w:val="23"/>
              </w:rPr>
              <w:t>pochylony</w:t>
            </w:r>
            <w:r w:rsidRPr="0064634D">
              <w:rPr>
                <w:color w:val="000000"/>
                <w:sz w:val="23"/>
                <w:szCs w:val="23"/>
              </w:rPr>
              <w:t xml:space="preserve"> - działki objęte obowiązkiem podlegającym czasowemu ograniczeniu w korzystaniu z nieruchomości</w:t>
            </w:r>
          </w:p>
        </w:tc>
      </w:tr>
    </w:tbl>
    <w:p w:rsidR="00E606FC" w:rsidRPr="0064634D" w:rsidRDefault="00E606FC" w:rsidP="00E606FC">
      <w:pPr>
        <w:rPr>
          <w:sz w:val="22"/>
          <w:szCs w:val="22"/>
        </w:rPr>
      </w:pPr>
    </w:p>
    <w:p w:rsidR="00473FB7" w:rsidRPr="0064634D" w:rsidRDefault="00473FB7" w:rsidP="00E606FC">
      <w:pPr>
        <w:rPr>
          <w:sz w:val="22"/>
          <w:szCs w:val="22"/>
        </w:rPr>
      </w:pPr>
    </w:p>
    <w:p w:rsidR="001D38A6" w:rsidRPr="001D5E88" w:rsidRDefault="00E606FC" w:rsidP="001D38A6">
      <w:pPr>
        <w:autoSpaceDE w:val="0"/>
        <w:autoSpaceDN w:val="0"/>
        <w:adjustRightInd w:val="0"/>
        <w:jc w:val="both"/>
        <w:rPr>
          <w:rFonts w:ascii="Calibri" w:hAnsi="Calibri" w:cs="Arial"/>
          <w:bCs/>
          <w:iCs/>
        </w:rPr>
      </w:pPr>
      <w:r w:rsidRPr="0064634D">
        <w:rPr>
          <w:b/>
          <w:sz w:val="22"/>
          <w:szCs w:val="22"/>
        </w:rPr>
        <w:t>INWESTOR:</w:t>
      </w:r>
      <w:r w:rsidR="00314C6B" w:rsidRPr="0064634D">
        <w:rPr>
          <w:sz w:val="22"/>
          <w:szCs w:val="22"/>
        </w:rPr>
        <w:tab/>
      </w:r>
      <w:r w:rsidR="001D38A6" w:rsidRPr="001D5E88">
        <w:rPr>
          <w:rFonts w:ascii="Calibri" w:hAnsi="Calibri" w:cs="Arial"/>
          <w:bCs/>
          <w:iCs/>
        </w:rPr>
        <w:t>WÓJT GMINY SUŁOSZOWA</w:t>
      </w:r>
    </w:p>
    <w:p w:rsidR="001D38A6" w:rsidRPr="001D5E88" w:rsidRDefault="001D38A6" w:rsidP="001D38A6">
      <w:pPr>
        <w:autoSpaceDE w:val="0"/>
        <w:autoSpaceDN w:val="0"/>
        <w:adjustRightInd w:val="0"/>
        <w:ind w:left="708" w:firstLine="708"/>
        <w:jc w:val="both"/>
        <w:rPr>
          <w:rFonts w:ascii="Calibri" w:hAnsi="Calibri" w:cs="Arial"/>
          <w:bCs/>
          <w:iCs/>
        </w:rPr>
      </w:pPr>
      <w:r w:rsidRPr="001D5E88">
        <w:rPr>
          <w:rFonts w:ascii="Calibri" w:hAnsi="Calibri" w:cs="Arial"/>
          <w:bCs/>
          <w:iCs/>
        </w:rPr>
        <w:t>UL. KRAKOWSKA 139</w:t>
      </w:r>
    </w:p>
    <w:p w:rsidR="001D38A6" w:rsidRDefault="001D38A6" w:rsidP="001D38A6">
      <w:pPr>
        <w:autoSpaceDE w:val="0"/>
        <w:autoSpaceDN w:val="0"/>
        <w:adjustRightInd w:val="0"/>
        <w:ind w:left="1416"/>
        <w:rPr>
          <w:rFonts w:ascii="Calibri" w:hAnsi="Calibri" w:cs="Arial"/>
          <w:bCs/>
          <w:iCs/>
        </w:rPr>
      </w:pPr>
      <w:r w:rsidRPr="001D5E88">
        <w:rPr>
          <w:rFonts w:ascii="Calibri" w:hAnsi="Calibri" w:cs="Arial"/>
          <w:bCs/>
          <w:iCs/>
        </w:rPr>
        <w:t xml:space="preserve">32-045 SUŁOSZOWA </w:t>
      </w:r>
    </w:p>
    <w:p w:rsidR="00D41615" w:rsidRPr="00301B71" w:rsidRDefault="00D41615" w:rsidP="001D38A6">
      <w:pPr>
        <w:autoSpaceDE w:val="0"/>
        <w:autoSpaceDN w:val="0"/>
        <w:adjustRightInd w:val="0"/>
        <w:ind w:left="2124" w:hanging="2124"/>
        <w:rPr>
          <w:bCs/>
          <w:color w:val="FF0000"/>
          <w:sz w:val="22"/>
        </w:rPr>
      </w:pPr>
    </w:p>
    <w:p w:rsidR="00D41615" w:rsidRPr="00301B71" w:rsidRDefault="00D41615" w:rsidP="00301B71">
      <w:pPr>
        <w:autoSpaceDE w:val="0"/>
        <w:autoSpaceDN w:val="0"/>
        <w:adjustRightInd w:val="0"/>
        <w:rPr>
          <w:b/>
          <w:bCs/>
          <w:sz w:val="22"/>
        </w:rPr>
      </w:pPr>
      <w:r w:rsidRPr="00301B71">
        <w:rPr>
          <w:b/>
          <w:bCs/>
          <w:sz w:val="22"/>
        </w:rPr>
        <w:t>KOD CPV:</w:t>
      </w:r>
    </w:p>
    <w:p w:rsidR="00301B71" w:rsidRPr="00301B71" w:rsidRDefault="00301B71" w:rsidP="00301B71">
      <w:pPr>
        <w:autoSpaceDE w:val="0"/>
        <w:autoSpaceDN w:val="0"/>
        <w:adjustRightInd w:val="0"/>
        <w:ind w:left="2124" w:hanging="2124"/>
        <w:rPr>
          <w:b/>
          <w:sz w:val="22"/>
          <w:szCs w:val="22"/>
        </w:rPr>
      </w:pPr>
      <w:r w:rsidRPr="00301B71">
        <w:rPr>
          <w:b/>
          <w:sz w:val="22"/>
          <w:szCs w:val="22"/>
        </w:rPr>
        <w:t>45000000-7 Roboty budowlane</w:t>
      </w:r>
    </w:p>
    <w:p w:rsidR="00301B71" w:rsidRPr="00301B71" w:rsidRDefault="00301B71" w:rsidP="00301B71">
      <w:pPr>
        <w:autoSpaceDE w:val="0"/>
        <w:autoSpaceDN w:val="0"/>
        <w:adjustRightInd w:val="0"/>
        <w:ind w:left="2124" w:hanging="2124"/>
        <w:rPr>
          <w:b/>
          <w:sz w:val="22"/>
          <w:szCs w:val="22"/>
        </w:rPr>
      </w:pPr>
      <w:r w:rsidRPr="00301B71">
        <w:rPr>
          <w:b/>
          <w:sz w:val="22"/>
          <w:szCs w:val="22"/>
        </w:rPr>
        <w:t>45100000-8 Przygotowanie terenu pod budowę</w:t>
      </w:r>
    </w:p>
    <w:p w:rsidR="00301B71" w:rsidRPr="00301B71" w:rsidRDefault="00301B71" w:rsidP="00301B71">
      <w:pPr>
        <w:autoSpaceDE w:val="0"/>
        <w:autoSpaceDN w:val="0"/>
        <w:adjustRightInd w:val="0"/>
        <w:ind w:left="2124" w:hanging="2124"/>
        <w:rPr>
          <w:b/>
          <w:sz w:val="22"/>
          <w:szCs w:val="22"/>
        </w:rPr>
      </w:pPr>
      <w:r w:rsidRPr="00301B71">
        <w:rPr>
          <w:b/>
          <w:sz w:val="22"/>
          <w:szCs w:val="22"/>
        </w:rPr>
        <w:t>45111300-1 Roboty rozbiórkowe</w:t>
      </w:r>
    </w:p>
    <w:p w:rsidR="00301B71" w:rsidRPr="00301B71" w:rsidRDefault="00301B71" w:rsidP="00301B71">
      <w:pPr>
        <w:autoSpaceDE w:val="0"/>
        <w:autoSpaceDN w:val="0"/>
        <w:adjustRightInd w:val="0"/>
        <w:ind w:left="2124" w:hanging="2124"/>
        <w:rPr>
          <w:b/>
          <w:sz w:val="22"/>
          <w:szCs w:val="22"/>
        </w:rPr>
      </w:pPr>
      <w:r w:rsidRPr="00301B71">
        <w:rPr>
          <w:b/>
          <w:sz w:val="22"/>
          <w:szCs w:val="22"/>
        </w:rPr>
        <w:t>45111200-0 Roboty w zakresie przygotowania terenu pod budowę i roboty ziemne</w:t>
      </w:r>
    </w:p>
    <w:p w:rsidR="00301B71" w:rsidRPr="00301B71" w:rsidRDefault="00301B71" w:rsidP="00301B71">
      <w:pPr>
        <w:autoSpaceDE w:val="0"/>
        <w:autoSpaceDN w:val="0"/>
        <w:adjustRightInd w:val="0"/>
        <w:ind w:left="2124" w:hanging="2124"/>
        <w:rPr>
          <w:b/>
          <w:sz w:val="22"/>
          <w:szCs w:val="22"/>
        </w:rPr>
      </w:pPr>
      <w:r w:rsidRPr="00301B71">
        <w:rPr>
          <w:b/>
          <w:sz w:val="22"/>
          <w:szCs w:val="22"/>
        </w:rPr>
        <w:t>45232130-2 Roboty budowlane w zakresie rurociągów do odprowadzania wody burzowej</w:t>
      </w:r>
    </w:p>
    <w:p w:rsidR="00301B71" w:rsidRPr="00301B71" w:rsidRDefault="00301B71" w:rsidP="00301B71">
      <w:pPr>
        <w:autoSpaceDE w:val="0"/>
        <w:autoSpaceDN w:val="0"/>
        <w:adjustRightInd w:val="0"/>
        <w:ind w:left="2124" w:hanging="2124"/>
        <w:rPr>
          <w:b/>
          <w:sz w:val="22"/>
          <w:szCs w:val="22"/>
        </w:rPr>
      </w:pPr>
      <w:r w:rsidRPr="00301B71">
        <w:rPr>
          <w:b/>
          <w:sz w:val="22"/>
          <w:szCs w:val="22"/>
        </w:rPr>
        <w:t>45233140-2 Roboty drogowe</w:t>
      </w:r>
    </w:p>
    <w:p w:rsidR="00301B71" w:rsidRPr="00301B71" w:rsidRDefault="00301B71" w:rsidP="00301B71">
      <w:pPr>
        <w:autoSpaceDE w:val="0"/>
        <w:autoSpaceDN w:val="0"/>
        <w:adjustRightInd w:val="0"/>
        <w:ind w:left="2124" w:hanging="2124"/>
        <w:rPr>
          <w:b/>
          <w:sz w:val="22"/>
          <w:szCs w:val="22"/>
        </w:rPr>
      </w:pPr>
      <w:r w:rsidRPr="00301B71">
        <w:rPr>
          <w:b/>
          <w:sz w:val="22"/>
          <w:szCs w:val="22"/>
        </w:rPr>
        <w:t>45233220-7 Roboty w zakresie nawierzchni dróg</w:t>
      </w:r>
    </w:p>
    <w:p w:rsidR="00301B71" w:rsidRPr="00301B71" w:rsidRDefault="00301B71" w:rsidP="00301B71">
      <w:pPr>
        <w:autoSpaceDE w:val="0"/>
        <w:autoSpaceDN w:val="0"/>
        <w:adjustRightInd w:val="0"/>
        <w:ind w:left="2124" w:hanging="2124"/>
        <w:rPr>
          <w:b/>
          <w:sz w:val="22"/>
          <w:szCs w:val="22"/>
        </w:rPr>
      </w:pPr>
      <w:r w:rsidRPr="00301B71">
        <w:rPr>
          <w:b/>
          <w:sz w:val="22"/>
          <w:szCs w:val="22"/>
        </w:rPr>
        <w:t>45233222-1 Roboty budowlane w zakresie układania chodników i asfaltowania</w:t>
      </w:r>
    </w:p>
    <w:p w:rsidR="00301B71" w:rsidRPr="00301B71" w:rsidRDefault="00301B71" w:rsidP="00301B71">
      <w:pPr>
        <w:autoSpaceDE w:val="0"/>
        <w:autoSpaceDN w:val="0"/>
        <w:adjustRightInd w:val="0"/>
        <w:ind w:left="2124" w:hanging="2124"/>
        <w:rPr>
          <w:b/>
          <w:sz w:val="22"/>
          <w:szCs w:val="22"/>
        </w:rPr>
      </w:pPr>
      <w:r w:rsidRPr="00301B71">
        <w:rPr>
          <w:b/>
          <w:sz w:val="22"/>
          <w:szCs w:val="22"/>
        </w:rPr>
        <w:t>45316110-9 Instalowanie urządzeń oświetlenia drogowego</w:t>
      </w:r>
    </w:p>
    <w:p w:rsidR="00301B71" w:rsidRPr="00301B71" w:rsidRDefault="00301B71" w:rsidP="00301B71">
      <w:pPr>
        <w:autoSpaceDE w:val="0"/>
        <w:autoSpaceDN w:val="0"/>
        <w:adjustRightInd w:val="0"/>
        <w:ind w:left="2124" w:hanging="2124"/>
        <w:rPr>
          <w:b/>
          <w:sz w:val="22"/>
          <w:szCs w:val="22"/>
        </w:rPr>
      </w:pPr>
      <w:r w:rsidRPr="00301B71">
        <w:rPr>
          <w:b/>
          <w:sz w:val="22"/>
          <w:szCs w:val="22"/>
        </w:rPr>
        <w:t>45314300-4 Instalowanie infrastruktury okablowania</w:t>
      </w:r>
    </w:p>
    <w:p w:rsidR="00D41615" w:rsidRPr="0064634D" w:rsidRDefault="00D41615" w:rsidP="00D41615">
      <w:pPr>
        <w:autoSpaceDE w:val="0"/>
        <w:autoSpaceDN w:val="0"/>
        <w:adjustRightInd w:val="0"/>
        <w:ind w:left="2124"/>
        <w:rPr>
          <w:bCs/>
          <w:sz w:val="22"/>
        </w:rPr>
      </w:pPr>
    </w:p>
    <w:p w:rsidR="00E606FC" w:rsidRPr="0064634D" w:rsidRDefault="00E606FC" w:rsidP="00E606FC">
      <w:pPr>
        <w:rPr>
          <w:sz w:val="22"/>
          <w:szCs w:val="22"/>
        </w:rPr>
      </w:pPr>
    </w:p>
    <w:p w:rsidR="00E606FC" w:rsidRPr="0064634D" w:rsidRDefault="00E606FC" w:rsidP="00E606FC">
      <w:pPr>
        <w:rPr>
          <w:sz w:val="22"/>
          <w:szCs w:val="22"/>
        </w:rPr>
      </w:pPr>
    </w:p>
    <w:p w:rsidR="00D41615" w:rsidRPr="0064634D" w:rsidRDefault="00E606FC" w:rsidP="006067EB">
      <w:pPr>
        <w:rPr>
          <w:sz w:val="22"/>
          <w:szCs w:val="22"/>
        </w:rPr>
      </w:pPr>
      <w:r w:rsidRPr="0064634D">
        <w:rPr>
          <w:sz w:val="22"/>
          <w:szCs w:val="22"/>
        </w:rPr>
        <w:t>Sporządził: Piotr Frosztęga</w:t>
      </w:r>
    </w:p>
    <w:p w:rsidR="006067EB" w:rsidRPr="0064634D" w:rsidRDefault="006067EB" w:rsidP="00046C1A">
      <w:pPr>
        <w:autoSpaceDE w:val="0"/>
        <w:autoSpaceDN w:val="0"/>
        <w:adjustRightInd w:val="0"/>
        <w:rPr>
          <w:rFonts w:eastAsiaTheme="minorHAnsi"/>
          <w:sz w:val="22"/>
          <w:szCs w:val="22"/>
          <w:lang w:eastAsia="en-US"/>
        </w:rPr>
      </w:pPr>
    </w:p>
    <w:p w:rsidR="006067EB" w:rsidRPr="0064634D" w:rsidRDefault="005144DB" w:rsidP="006067EB">
      <w:pPr>
        <w:tabs>
          <w:tab w:val="left" w:pos="3917"/>
        </w:tabs>
        <w:autoSpaceDE w:val="0"/>
        <w:autoSpaceDN w:val="0"/>
        <w:adjustRightInd w:val="0"/>
        <w:rPr>
          <w:rFonts w:eastAsiaTheme="minorHAnsi"/>
          <w:sz w:val="22"/>
          <w:szCs w:val="22"/>
          <w:lang w:eastAsia="en-US"/>
        </w:rPr>
      </w:pPr>
      <w:r w:rsidRPr="0064634D">
        <w:rPr>
          <w:rFonts w:eastAsiaTheme="minorHAnsi"/>
          <w:sz w:val="22"/>
          <w:szCs w:val="22"/>
          <w:lang w:eastAsia="en-US"/>
        </w:rPr>
        <w:tab/>
      </w:r>
      <w:r w:rsidRPr="0064634D">
        <w:t xml:space="preserve">KRAKÓW, </w:t>
      </w:r>
      <w:r w:rsidR="00314EC5" w:rsidRPr="0064634D">
        <w:t>27</w:t>
      </w:r>
      <w:r w:rsidR="007E596B" w:rsidRPr="0064634D">
        <w:t>.01</w:t>
      </w:r>
      <w:r w:rsidR="00267E19" w:rsidRPr="0064634D">
        <w:t>.</w:t>
      </w:r>
      <w:r w:rsidR="00D41615" w:rsidRPr="0064634D">
        <w:t xml:space="preserve">2025 r. </w:t>
      </w:r>
    </w:p>
    <w:p w:rsidR="00046C1A" w:rsidRPr="0064634D" w:rsidRDefault="00BE3CBD" w:rsidP="00046C1A">
      <w:pPr>
        <w:autoSpaceDE w:val="0"/>
        <w:autoSpaceDN w:val="0"/>
        <w:adjustRightInd w:val="0"/>
        <w:rPr>
          <w:rFonts w:eastAsiaTheme="minorHAnsi"/>
          <w:color w:val="000000"/>
          <w:sz w:val="22"/>
          <w:szCs w:val="22"/>
          <w:lang w:eastAsia="en-US"/>
        </w:rPr>
      </w:pPr>
      <w:r w:rsidRPr="0064634D">
        <w:rPr>
          <w:rFonts w:eastAsiaTheme="minorHAnsi"/>
          <w:sz w:val="22"/>
          <w:szCs w:val="22"/>
          <w:lang w:eastAsia="en-US"/>
        </w:rPr>
        <w:br w:type="column"/>
      </w:r>
      <w:r w:rsidR="00CB3F44" w:rsidRPr="0064634D">
        <w:rPr>
          <w:rFonts w:eastAsiaTheme="minorHAnsi"/>
          <w:b/>
          <w:bCs/>
          <w:color w:val="000000"/>
          <w:sz w:val="22"/>
          <w:szCs w:val="22"/>
          <w:lang w:eastAsia="en-US"/>
        </w:rPr>
        <w:lastRenderedPageBreak/>
        <w:t>Za</w:t>
      </w:r>
      <w:r w:rsidR="00046C1A" w:rsidRPr="0064634D">
        <w:rPr>
          <w:rFonts w:eastAsiaTheme="minorHAnsi"/>
          <w:b/>
          <w:bCs/>
          <w:color w:val="000000"/>
          <w:sz w:val="22"/>
          <w:szCs w:val="22"/>
          <w:lang w:eastAsia="en-US"/>
        </w:rPr>
        <w:t xml:space="preserve">wartość specyfikacji </w:t>
      </w:r>
    </w:p>
    <w:p w:rsidR="00046C1A" w:rsidRPr="0064634D" w:rsidRDefault="00D50920" w:rsidP="00046C1A">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t>D.</w:t>
      </w:r>
      <w:r w:rsidR="0039513F" w:rsidRPr="0064634D">
        <w:rPr>
          <w:rFonts w:eastAsiaTheme="minorHAnsi"/>
          <w:color w:val="000000"/>
          <w:sz w:val="22"/>
          <w:szCs w:val="22"/>
          <w:lang w:eastAsia="en-US"/>
        </w:rPr>
        <w:t>00.00.00. WYMAGANIA OGÓLNE</w:t>
      </w:r>
    </w:p>
    <w:p w:rsidR="00046C1A" w:rsidRPr="0064634D" w:rsidRDefault="00046C1A" w:rsidP="00046C1A">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t xml:space="preserve">D.01.00.00. ROBOTY PRZYGOTOWAWCZE </w:t>
      </w:r>
    </w:p>
    <w:p w:rsidR="00046C1A" w:rsidRPr="0064634D" w:rsidRDefault="00046C1A" w:rsidP="00046C1A">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t xml:space="preserve">D.01.01.01. ODTWORZENIE TRASY I PUNKTÓW WYSOKOŚCIOWYCH </w:t>
      </w:r>
    </w:p>
    <w:p w:rsidR="00046C1A" w:rsidRPr="0064634D" w:rsidRDefault="00046C1A" w:rsidP="00046C1A">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t>D</w:t>
      </w:r>
      <w:r w:rsidR="00D50920" w:rsidRPr="0064634D">
        <w:rPr>
          <w:rFonts w:eastAsiaTheme="minorHAnsi"/>
          <w:color w:val="000000"/>
          <w:sz w:val="22"/>
          <w:szCs w:val="22"/>
          <w:lang w:eastAsia="en-US"/>
        </w:rPr>
        <w:t>.</w:t>
      </w:r>
      <w:r w:rsidRPr="0064634D">
        <w:rPr>
          <w:rFonts w:eastAsiaTheme="minorHAnsi"/>
          <w:color w:val="000000"/>
          <w:sz w:val="22"/>
          <w:szCs w:val="22"/>
          <w:lang w:eastAsia="en-US"/>
        </w:rPr>
        <w:t xml:space="preserve">01.02.02. ZDJĘCIE WARSTWY HUMUSU </w:t>
      </w:r>
      <w:r w:rsidR="00D52300" w:rsidRPr="0064634D">
        <w:rPr>
          <w:rFonts w:eastAsiaTheme="minorHAnsi"/>
          <w:color w:val="000000"/>
          <w:sz w:val="22"/>
          <w:szCs w:val="22"/>
          <w:lang w:eastAsia="en-US"/>
        </w:rPr>
        <w:br/>
        <w:t>D.01.02.04</w:t>
      </w:r>
      <w:r w:rsidR="00D41615" w:rsidRPr="0064634D">
        <w:rPr>
          <w:rFonts w:eastAsiaTheme="minorHAnsi"/>
          <w:color w:val="000000"/>
          <w:sz w:val="22"/>
          <w:szCs w:val="22"/>
          <w:lang w:eastAsia="en-US"/>
        </w:rPr>
        <w:t>.</w:t>
      </w:r>
      <w:r w:rsidR="00F371BB" w:rsidRPr="0064634D">
        <w:rPr>
          <w:rFonts w:eastAsiaTheme="minorHAnsi"/>
          <w:color w:val="000000"/>
          <w:sz w:val="22"/>
          <w:szCs w:val="22"/>
          <w:lang w:eastAsia="en-US"/>
        </w:rPr>
        <w:t xml:space="preserve"> </w:t>
      </w:r>
      <w:r w:rsidR="00D52300" w:rsidRPr="0064634D">
        <w:rPr>
          <w:rFonts w:eastAsiaTheme="minorHAnsi"/>
          <w:color w:val="000000"/>
          <w:sz w:val="22"/>
          <w:szCs w:val="22"/>
          <w:lang w:eastAsia="en-US"/>
        </w:rPr>
        <w:t>ROZBIÓRKA ELEMENTÓW DRÓG</w:t>
      </w:r>
    </w:p>
    <w:p w:rsidR="00046C1A" w:rsidRPr="0064634D" w:rsidRDefault="00046C1A" w:rsidP="00046C1A">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t xml:space="preserve">D.02.00.00. ROBOTY ZIEMNE </w:t>
      </w:r>
    </w:p>
    <w:p w:rsidR="00046C1A" w:rsidRPr="0064634D" w:rsidRDefault="00046C1A" w:rsidP="00046C1A">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t xml:space="preserve">D.02.01.01. WYKONANIE WYKOPÓW W GRUNTACH NIESKALISTYCH </w:t>
      </w:r>
    </w:p>
    <w:p w:rsidR="007870B8" w:rsidRPr="0064634D" w:rsidRDefault="00046C1A" w:rsidP="00046C1A">
      <w:pPr>
        <w:autoSpaceDE w:val="0"/>
        <w:autoSpaceDN w:val="0"/>
        <w:adjustRightInd w:val="0"/>
        <w:rPr>
          <w:spacing w:val="-1"/>
          <w:sz w:val="22"/>
          <w:szCs w:val="22"/>
        </w:rPr>
      </w:pPr>
      <w:r w:rsidRPr="0064634D">
        <w:rPr>
          <w:rFonts w:eastAsiaTheme="minorHAnsi"/>
          <w:color w:val="000000"/>
          <w:sz w:val="22"/>
          <w:szCs w:val="22"/>
          <w:lang w:eastAsia="en-US"/>
        </w:rPr>
        <w:t>D</w:t>
      </w:r>
      <w:r w:rsidR="00D50920" w:rsidRPr="0064634D">
        <w:rPr>
          <w:rFonts w:eastAsiaTheme="minorHAnsi"/>
          <w:color w:val="000000"/>
          <w:sz w:val="22"/>
          <w:szCs w:val="22"/>
          <w:lang w:eastAsia="en-US"/>
        </w:rPr>
        <w:t>.</w:t>
      </w:r>
      <w:r w:rsidRPr="0064634D">
        <w:rPr>
          <w:rFonts w:eastAsiaTheme="minorHAnsi"/>
          <w:color w:val="000000"/>
          <w:sz w:val="22"/>
          <w:szCs w:val="22"/>
          <w:lang w:eastAsia="en-US"/>
        </w:rPr>
        <w:t>0</w:t>
      </w:r>
      <w:r w:rsidR="00C1043C" w:rsidRPr="0064634D">
        <w:rPr>
          <w:rFonts w:eastAsiaTheme="minorHAnsi"/>
          <w:color w:val="000000"/>
          <w:sz w:val="22"/>
          <w:szCs w:val="22"/>
          <w:lang w:eastAsia="en-US"/>
        </w:rPr>
        <w:t>3</w:t>
      </w:r>
      <w:r w:rsidRPr="0064634D">
        <w:rPr>
          <w:rFonts w:eastAsiaTheme="minorHAnsi"/>
          <w:color w:val="000000"/>
          <w:sz w:val="22"/>
          <w:szCs w:val="22"/>
          <w:lang w:eastAsia="en-US"/>
        </w:rPr>
        <w:t>.04.00</w:t>
      </w:r>
      <w:r w:rsidR="00D41615" w:rsidRPr="0064634D">
        <w:rPr>
          <w:rFonts w:eastAsiaTheme="minorHAnsi"/>
          <w:color w:val="000000"/>
          <w:sz w:val="22"/>
          <w:szCs w:val="22"/>
          <w:lang w:eastAsia="en-US"/>
        </w:rPr>
        <w:t xml:space="preserve">. </w:t>
      </w:r>
      <w:r w:rsidRPr="0064634D">
        <w:rPr>
          <w:rFonts w:eastAsiaTheme="minorHAnsi"/>
          <w:color w:val="000000"/>
          <w:sz w:val="22"/>
          <w:szCs w:val="22"/>
          <w:lang w:eastAsia="en-US"/>
        </w:rPr>
        <w:t>PODBUDOWA Z KRUSZYWA ŁAMANEGO STABILIZOWANEGO</w:t>
      </w:r>
      <w:r w:rsidR="00D41615" w:rsidRPr="0064634D">
        <w:rPr>
          <w:rFonts w:eastAsiaTheme="minorHAnsi"/>
          <w:color w:val="000000"/>
          <w:sz w:val="22"/>
          <w:szCs w:val="22"/>
          <w:lang w:eastAsia="en-US"/>
        </w:rPr>
        <w:t xml:space="preserve"> </w:t>
      </w:r>
      <w:r w:rsidRPr="0064634D">
        <w:rPr>
          <w:rFonts w:eastAsiaTheme="minorHAnsi"/>
          <w:color w:val="000000"/>
          <w:sz w:val="22"/>
          <w:szCs w:val="22"/>
          <w:lang w:eastAsia="en-US"/>
        </w:rPr>
        <w:t>MECHANICZNIE</w:t>
      </w:r>
      <w:r w:rsidR="00D4584B" w:rsidRPr="0064634D">
        <w:rPr>
          <w:rFonts w:eastAsiaTheme="minorHAnsi"/>
          <w:color w:val="000000"/>
          <w:sz w:val="22"/>
          <w:szCs w:val="22"/>
          <w:lang w:eastAsia="en-US"/>
        </w:rPr>
        <w:br/>
      </w:r>
      <w:r w:rsidR="00D50920" w:rsidRPr="0064634D">
        <w:rPr>
          <w:spacing w:val="-1"/>
          <w:sz w:val="22"/>
          <w:szCs w:val="22"/>
        </w:rPr>
        <w:t>D.</w:t>
      </w:r>
      <w:r w:rsidR="007870B8" w:rsidRPr="0064634D">
        <w:rPr>
          <w:spacing w:val="-1"/>
          <w:sz w:val="22"/>
          <w:szCs w:val="22"/>
        </w:rPr>
        <w:t>0</w:t>
      </w:r>
      <w:r w:rsidR="00C1043C" w:rsidRPr="0064634D">
        <w:rPr>
          <w:spacing w:val="-1"/>
          <w:sz w:val="22"/>
          <w:szCs w:val="22"/>
        </w:rPr>
        <w:t>4</w:t>
      </w:r>
      <w:r w:rsidR="007870B8" w:rsidRPr="0064634D">
        <w:rPr>
          <w:spacing w:val="-1"/>
          <w:sz w:val="22"/>
          <w:szCs w:val="22"/>
        </w:rPr>
        <w:t>.03.05.A WARSTWA ŚCIERALNA WG WT Z 2014R.</w:t>
      </w:r>
      <w:r w:rsidR="007E5A08" w:rsidRPr="0064634D">
        <w:rPr>
          <w:spacing w:val="-1"/>
          <w:sz w:val="22"/>
          <w:szCs w:val="22"/>
        </w:rPr>
        <w:br/>
      </w:r>
      <w:r w:rsidR="00C1043C" w:rsidRPr="0064634D">
        <w:rPr>
          <w:spacing w:val="-1"/>
          <w:sz w:val="22"/>
          <w:szCs w:val="22"/>
        </w:rPr>
        <w:t>D.04</w:t>
      </w:r>
      <w:r w:rsidR="007E5A08" w:rsidRPr="0064634D">
        <w:rPr>
          <w:spacing w:val="-1"/>
          <w:sz w:val="22"/>
          <w:szCs w:val="22"/>
        </w:rPr>
        <w:t>.03.11</w:t>
      </w:r>
      <w:r w:rsidR="00D41615" w:rsidRPr="0064634D">
        <w:rPr>
          <w:spacing w:val="-1"/>
          <w:sz w:val="22"/>
          <w:szCs w:val="22"/>
        </w:rPr>
        <w:t>.</w:t>
      </w:r>
      <w:r w:rsidR="007E5A08" w:rsidRPr="0064634D">
        <w:rPr>
          <w:spacing w:val="-1"/>
          <w:sz w:val="22"/>
          <w:szCs w:val="22"/>
        </w:rPr>
        <w:t xml:space="preserve"> FREZOWANIE NAWIERZCHNI ASFALTOWYCH</w:t>
      </w:r>
    </w:p>
    <w:p w:rsidR="00F371BB" w:rsidRPr="0064634D" w:rsidRDefault="00A96D4D" w:rsidP="000F1B0B">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t>D</w:t>
      </w:r>
      <w:r w:rsidR="00D50920" w:rsidRPr="0064634D">
        <w:rPr>
          <w:rFonts w:eastAsiaTheme="minorHAnsi"/>
          <w:color w:val="000000"/>
          <w:sz w:val="22"/>
          <w:szCs w:val="22"/>
          <w:lang w:eastAsia="en-US"/>
        </w:rPr>
        <w:t>.</w:t>
      </w:r>
      <w:r w:rsidRPr="0064634D">
        <w:rPr>
          <w:rFonts w:eastAsiaTheme="minorHAnsi"/>
          <w:color w:val="000000"/>
          <w:sz w:val="22"/>
          <w:szCs w:val="22"/>
          <w:lang w:eastAsia="en-US"/>
        </w:rPr>
        <w:t>0</w:t>
      </w:r>
      <w:r w:rsidR="00225E18" w:rsidRPr="0064634D">
        <w:rPr>
          <w:rFonts w:eastAsiaTheme="minorHAnsi"/>
          <w:color w:val="000000"/>
          <w:sz w:val="22"/>
          <w:szCs w:val="22"/>
          <w:lang w:eastAsia="en-US"/>
        </w:rPr>
        <w:t>5</w:t>
      </w:r>
      <w:r w:rsidRPr="0064634D">
        <w:rPr>
          <w:rFonts w:eastAsiaTheme="minorHAnsi"/>
          <w:color w:val="000000"/>
          <w:sz w:val="22"/>
          <w:szCs w:val="22"/>
          <w:lang w:eastAsia="en-US"/>
        </w:rPr>
        <w:t xml:space="preserve">.00.00. </w:t>
      </w:r>
      <w:r w:rsidR="000F1B0B" w:rsidRPr="0064634D">
        <w:rPr>
          <w:rFonts w:eastAsiaTheme="minorHAnsi"/>
          <w:color w:val="000000"/>
          <w:sz w:val="22"/>
          <w:szCs w:val="22"/>
          <w:lang w:eastAsia="en-US"/>
        </w:rPr>
        <w:t>KANALIZACJA DESZCZOWA</w:t>
      </w:r>
      <w:r w:rsidR="00063F27" w:rsidRPr="0064634D">
        <w:rPr>
          <w:rFonts w:eastAsiaTheme="minorHAnsi"/>
          <w:color w:val="000000"/>
          <w:sz w:val="22"/>
          <w:szCs w:val="22"/>
          <w:lang w:eastAsia="en-US"/>
        </w:rPr>
        <w:br/>
      </w:r>
      <w:r w:rsidR="000F1B0B" w:rsidRPr="0064634D">
        <w:rPr>
          <w:rFonts w:eastAsiaTheme="minorHAnsi"/>
          <w:color w:val="000000"/>
          <w:sz w:val="22"/>
          <w:szCs w:val="22"/>
          <w:lang w:eastAsia="en-US"/>
        </w:rPr>
        <w:t>D</w:t>
      </w:r>
      <w:r w:rsidR="00D50920" w:rsidRPr="0064634D">
        <w:rPr>
          <w:rFonts w:eastAsiaTheme="minorHAnsi"/>
          <w:color w:val="000000"/>
          <w:sz w:val="22"/>
          <w:szCs w:val="22"/>
          <w:lang w:eastAsia="en-US"/>
        </w:rPr>
        <w:t>.</w:t>
      </w:r>
      <w:r w:rsidR="000F1B0B" w:rsidRPr="0064634D">
        <w:rPr>
          <w:rFonts w:eastAsiaTheme="minorHAnsi"/>
          <w:color w:val="000000"/>
          <w:sz w:val="22"/>
          <w:szCs w:val="22"/>
          <w:lang w:eastAsia="en-US"/>
        </w:rPr>
        <w:t>0</w:t>
      </w:r>
      <w:r w:rsidR="00D16EC5" w:rsidRPr="0064634D">
        <w:rPr>
          <w:rFonts w:eastAsiaTheme="minorHAnsi"/>
          <w:color w:val="000000"/>
          <w:sz w:val="22"/>
          <w:szCs w:val="22"/>
          <w:lang w:eastAsia="en-US"/>
        </w:rPr>
        <w:t>6</w:t>
      </w:r>
      <w:r w:rsidR="000F1B0B" w:rsidRPr="0064634D">
        <w:rPr>
          <w:rFonts w:eastAsiaTheme="minorHAnsi"/>
          <w:color w:val="000000"/>
          <w:sz w:val="22"/>
          <w:szCs w:val="22"/>
          <w:lang w:eastAsia="en-US"/>
        </w:rPr>
        <w:t xml:space="preserve">.00.00. </w:t>
      </w:r>
      <w:r w:rsidR="00F371BB" w:rsidRPr="0064634D">
        <w:rPr>
          <w:rFonts w:eastAsiaTheme="minorHAnsi"/>
          <w:color w:val="000000"/>
          <w:sz w:val="22"/>
          <w:szCs w:val="22"/>
          <w:lang w:eastAsia="en-US"/>
        </w:rPr>
        <w:t>SIEĆ WODOCIĄGOWA</w:t>
      </w:r>
    </w:p>
    <w:p w:rsidR="00D16EC5" w:rsidRDefault="00F371BB" w:rsidP="000F1B0B">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t xml:space="preserve">D.07.00.00. </w:t>
      </w:r>
      <w:r w:rsidR="000F1B0B" w:rsidRPr="0064634D">
        <w:rPr>
          <w:rFonts w:eastAsiaTheme="minorHAnsi"/>
          <w:color w:val="000000"/>
          <w:sz w:val="22"/>
          <w:szCs w:val="22"/>
          <w:lang w:eastAsia="en-US"/>
        </w:rPr>
        <w:t>BUDOWA SIECI OŚWIETLENIA</w:t>
      </w:r>
    </w:p>
    <w:p w:rsidR="0064634D" w:rsidRPr="0064634D" w:rsidRDefault="0064634D" w:rsidP="000F1B0B">
      <w:pPr>
        <w:autoSpaceDE w:val="0"/>
        <w:autoSpaceDN w:val="0"/>
        <w:adjustRightInd w:val="0"/>
        <w:rPr>
          <w:rFonts w:eastAsiaTheme="minorHAnsi"/>
          <w:color w:val="000000"/>
          <w:sz w:val="22"/>
          <w:szCs w:val="22"/>
          <w:lang w:eastAsia="en-US"/>
        </w:rPr>
      </w:pPr>
      <w:r>
        <w:rPr>
          <w:rFonts w:eastAsiaTheme="minorHAnsi"/>
          <w:color w:val="000000"/>
          <w:sz w:val="22"/>
          <w:szCs w:val="22"/>
          <w:lang w:eastAsia="en-US"/>
        </w:rPr>
        <w:t>D.08</w:t>
      </w:r>
      <w:r w:rsidRPr="0064634D">
        <w:rPr>
          <w:rFonts w:eastAsiaTheme="minorHAnsi"/>
          <w:color w:val="000000"/>
          <w:sz w:val="22"/>
          <w:szCs w:val="22"/>
          <w:lang w:eastAsia="en-US"/>
        </w:rPr>
        <w:t>.00.00. PRZEBUDOWA KABLOWYCH LINII ENEREGETYCZNYCH</w:t>
      </w:r>
    </w:p>
    <w:p w:rsidR="000F1B0B" w:rsidRPr="0064634D" w:rsidRDefault="000F1B0B" w:rsidP="000F1B0B">
      <w:pPr>
        <w:autoSpaceDE w:val="0"/>
        <w:autoSpaceDN w:val="0"/>
        <w:adjustRightInd w:val="0"/>
        <w:rPr>
          <w:rFonts w:eastAsiaTheme="minorHAnsi"/>
          <w:color w:val="000000"/>
          <w:sz w:val="22"/>
          <w:szCs w:val="22"/>
          <w:lang w:eastAsia="en-US"/>
        </w:rPr>
      </w:pPr>
      <w:r w:rsidRPr="0064634D">
        <w:rPr>
          <w:rFonts w:eastAsiaTheme="minorHAnsi"/>
          <w:color w:val="000000"/>
          <w:sz w:val="22"/>
          <w:szCs w:val="22"/>
          <w:lang w:eastAsia="en-US"/>
        </w:rPr>
        <w:br/>
      </w:r>
    </w:p>
    <w:p w:rsidR="00063F27" w:rsidRPr="0064634D" w:rsidRDefault="00063F27" w:rsidP="00063F27">
      <w:pPr>
        <w:autoSpaceDE w:val="0"/>
        <w:autoSpaceDN w:val="0"/>
        <w:adjustRightInd w:val="0"/>
        <w:rPr>
          <w:rFonts w:eastAsiaTheme="minorHAnsi"/>
          <w:b/>
          <w:color w:val="000000"/>
          <w:sz w:val="22"/>
          <w:szCs w:val="22"/>
          <w:lang w:eastAsia="en-US"/>
        </w:rPr>
      </w:pPr>
    </w:p>
    <w:p w:rsidR="004D15D3" w:rsidRPr="0064634D" w:rsidRDefault="004D15D3" w:rsidP="004D15D3">
      <w:pPr>
        <w:autoSpaceDE w:val="0"/>
        <w:autoSpaceDN w:val="0"/>
        <w:adjustRightInd w:val="0"/>
        <w:rPr>
          <w:rFonts w:eastAsiaTheme="minorHAnsi"/>
          <w:b/>
          <w:color w:val="000000"/>
          <w:sz w:val="22"/>
          <w:szCs w:val="22"/>
          <w:lang w:eastAsia="en-US"/>
        </w:rPr>
      </w:pPr>
    </w:p>
    <w:p w:rsidR="004D15D3" w:rsidRPr="0064634D" w:rsidRDefault="004D15D3" w:rsidP="004D15D3">
      <w:pPr>
        <w:autoSpaceDE w:val="0"/>
        <w:autoSpaceDN w:val="0"/>
        <w:adjustRightInd w:val="0"/>
        <w:rPr>
          <w:rFonts w:eastAsiaTheme="minorHAnsi"/>
          <w:color w:val="000000"/>
          <w:sz w:val="22"/>
          <w:szCs w:val="22"/>
          <w:lang w:eastAsia="en-US"/>
        </w:rPr>
      </w:pPr>
    </w:p>
    <w:p w:rsidR="00046C1A" w:rsidRPr="0064634D" w:rsidRDefault="00046C1A" w:rsidP="00046C1A">
      <w:pPr>
        <w:autoSpaceDE w:val="0"/>
        <w:autoSpaceDN w:val="0"/>
        <w:adjustRightInd w:val="0"/>
        <w:rPr>
          <w:rFonts w:eastAsiaTheme="minorHAnsi"/>
          <w:color w:val="000000"/>
          <w:sz w:val="22"/>
          <w:szCs w:val="22"/>
          <w:lang w:eastAsia="en-US"/>
        </w:rPr>
      </w:pPr>
    </w:p>
    <w:p w:rsidR="00046C1A" w:rsidRPr="0064634D" w:rsidRDefault="00046C1A" w:rsidP="00046C1A">
      <w:pPr>
        <w:pStyle w:val="Default"/>
        <w:rPr>
          <w:rFonts w:eastAsiaTheme="minorHAnsi"/>
          <w:sz w:val="22"/>
          <w:szCs w:val="22"/>
          <w:lang w:eastAsia="en-US"/>
        </w:rPr>
      </w:pPr>
      <w:r w:rsidRPr="0064634D">
        <w:rPr>
          <w:rFonts w:eastAsiaTheme="minorHAnsi"/>
          <w:sz w:val="22"/>
          <w:szCs w:val="22"/>
          <w:lang w:eastAsia="en-US"/>
        </w:rPr>
        <w:br w:type="column"/>
      </w:r>
      <w:r w:rsidRPr="0064634D">
        <w:rPr>
          <w:rFonts w:eastAsiaTheme="minorHAnsi"/>
          <w:sz w:val="22"/>
          <w:szCs w:val="22"/>
          <w:lang w:eastAsia="en-US"/>
        </w:rPr>
        <w:lastRenderedPageBreak/>
        <w:t xml:space="preserve">Specyfikacja oznaczenie : </w:t>
      </w:r>
    </w:p>
    <w:p w:rsidR="00046C1A" w:rsidRPr="0064634D" w:rsidRDefault="00046C1A" w:rsidP="00046C1A">
      <w:pPr>
        <w:autoSpaceDE w:val="0"/>
        <w:autoSpaceDN w:val="0"/>
        <w:adjustRightInd w:val="0"/>
        <w:rPr>
          <w:rFonts w:eastAsiaTheme="minorHAnsi"/>
          <w:b/>
          <w:bCs/>
          <w:color w:val="000000"/>
          <w:sz w:val="28"/>
          <w:szCs w:val="28"/>
          <w:lang w:eastAsia="en-US"/>
        </w:rPr>
      </w:pPr>
      <w:r w:rsidRPr="0064634D">
        <w:rPr>
          <w:rFonts w:eastAsiaTheme="minorHAnsi"/>
          <w:b/>
          <w:bCs/>
          <w:color w:val="000000"/>
          <w:sz w:val="28"/>
          <w:szCs w:val="28"/>
          <w:lang w:eastAsia="en-US"/>
        </w:rPr>
        <w:t xml:space="preserve">D-00.00.00. </w:t>
      </w:r>
      <w:r w:rsidR="0039513F" w:rsidRPr="0064634D">
        <w:rPr>
          <w:rFonts w:eastAsiaTheme="minorHAnsi"/>
          <w:b/>
          <w:bCs/>
          <w:color w:val="000000"/>
          <w:sz w:val="28"/>
          <w:szCs w:val="28"/>
          <w:lang w:eastAsia="en-US"/>
        </w:rPr>
        <w:t>WYMAGANIA OGÓLNE</w:t>
      </w:r>
    </w:p>
    <w:p w:rsidR="00046C1A" w:rsidRPr="0064634D" w:rsidRDefault="00046C1A" w:rsidP="00046C1A">
      <w:pPr>
        <w:autoSpaceDE w:val="0"/>
        <w:autoSpaceDN w:val="0"/>
        <w:adjustRightInd w:val="0"/>
        <w:rPr>
          <w:rFonts w:eastAsiaTheme="minorHAnsi"/>
          <w:color w:val="000000"/>
          <w:sz w:val="28"/>
          <w:szCs w:val="28"/>
          <w:lang w:eastAsia="en-US"/>
        </w:rPr>
      </w:pPr>
    </w:p>
    <w:p w:rsidR="00596B87" w:rsidRPr="0064634D" w:rsidRDefault="00596B87" w:rsidP="00046C1A">
      <w:pPr>
        <w:spacing w:before="240"/>
        <w:rPr>
          <w:b/>
          <w:sz w:val="22"/>
          <w:szCs w:val="22"/>
          <w:lang w:eastAsia="ar-SA"/>
        </w:rPr>
      </w:pPr>
    </w:p>
    <w:p w:rsidR="00596B87" w:rsidRPr="0064634D" w:rsidRDefault="00596B87" w:rsidP="00596B87">
      <w:pPr>
        <w:pStyle w:val="Spistreci2"/>
        <w:jc w:val="center"/>
        <w:rPr>
          <w:rFonts w:ascii="Times New Roman" w:hAnsi="Times New Roman"/>
          <w:b/>
          <w:bCs w:val="0"/>
          <w:sz w:val="22"/>
          <w:szCs w:val="22"/>
        </w:rPr>
      </w:pPr>
      <w:r w:rsidRPr="0064634D">
        <w:rPr>
          <w:rFonts w:ascii="Times New Roman" w:hAnsi="Times New Roman"/>
          <w:b/>
          <w:bCs w:val="0"/>
          <w:sz w:val="22"/>
          <w:szCs w:val="22"/>
        </w:rPr>
        <w:t>SPIS TREŚCI</w:t>
      </w:r>
    </w:p>
    <w:p w:rsidR="00596B87" w:rsidRPr="0064634D" w:rsidRDefault="00E102C1" w:rsidP="00596B87">
      <w:pPr>
        <w:pStyle w:val="Spistreci1"/>
        <w:tabs>
          <w:tab w:val="right" w:leader="dot" w:pos="8776"/>
        </w:tabs>
        <w:rPr>
          <w:rFonts w:ascii="Times New Roman" w:hAnsi="Times New Roman"/>
          <w:b w:val="0"/>
          <w:bCs w:val="0"/>
          <w:caps w:val="0"/>
          <w:noProof/>
          <w:sz w:val="22"/>
          <w:szCs w:val="22"/>
          <w:lang w:eastAsia="pl-PL"/>
        </w:rPr>
      </w:pPr>
      <w:r w:rsidRPr="0064634D">
        <w:rPr>
          <w:rFonts w:ascii="Times New Roman" w:hAnsi="Times New Roman"/>
          <w:caps w:val="0"/>
          <w:sz w:val="22"/>
          <w:szCs w:val="22"/>
        </w:rPr>
        <w:fldChar w:fldCharType="begin"/>
      </w:r>
      <w:r w:rsidR="00596B87" w:rsidRPr="0064634D">
        <w:rPr>
          <w:rFonts w:ascii="Times New Roman" w:hAnsi="Times New Roman"/>
          <w:caps w:val="0"/>
          <w:sz w:val="22"/>
          <w:szCs w:val="22"/>
        </w:rPr>
        <w:instrText xml:space="preserve"> TOC \o "1-2" \h \z </w:instrText>
      </w:r>
      <w:r w:rsidRPr="0064634D">
        <w:rPr>
          <w:rFonts w:ascii="Times New Roman" w:hAnsi="Times New Roman"/>
          <w:caps w:val="0"/>
          <w:sz w:val="22"/>
          <w:szCs w:val="22"/>
        </w:rPr>
        <w:fldChar w:fldCharType="separate"/>
      </w:r>
      <w:hyperlink w:anchor="_Toc148365799" w:history="1">
        <w:r w:rsidR="00596B87" w:rsidRPr="0064634D">
          <w:rPr>
            <w:rStyle w:val="Hipercze"/>
            <w:rFonts w:ascii="Times New Roman" w:hAnsi="Times New Roman"/>
            <w:noProof/>
            <w:sz w:val="22"/>
            <w:szCs w:val="22"/>
          </w:rPr>
          <w:t>1. WSTĘP</w:t>
        </w:r>
        <w:r w:rsidR="00596B87" w:rsidRPr="0064634D">
          <w:rPr>
            <w:rFonts w:ascii="Times New Roman" w:hAnsi="Times New Roman"/>
            <w:noProof/>
            <w:webHidden/>
            <w:sz w:val="22"/>
            <w:szCs w:val="22"/>
          </w:rPr>
          <w:tab/>
        </w:r>
        <w:r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_Toc148365799 \h </w:instrText>
        </w:r>
        <w:r w:rsidRPr="0064634D">
          <w:rPr>
            <w:rFonts w:ascii="Times New Roman" w:hAnsi="Times New Roman"/>
            <w:noProof/>
            <w:webHidden/>
            <w:sz w:val="22"/>
            <w:szCs w:val="22"/>
          </w:rPr>
        </w:r>
        <w:r w:rsidRPr="0064634D">
          <w:rPr>
            <w:rFonts w:ascii="Times New Roman" w:hAnsi="Times New Roman"/>
            <w:noProof/>
            <w:webHidden/>
            <w:sz w:val="22"/>
            <w:szCs w:val="22"/>
          </w:rPr>
          <w:fldChar w:fldCharType="separate"/>
        </w:r>
        <w:r w:rsidR="005A6D51">
          <w:rPr>
            <w:rFonts w:ascii="Times New Roman" w:hAnsi="Times New Roman"/>
            <w:noProof/>
            <w:webHidden/>
            <w:sz w:val="22"/>
            <w:szCs w:val="22"/>
          </w:rPr>
          <w:t>4</w:t>
        </w:r>
        <w:r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0" w:history="1">
        <w:r w:rsidR="00596B87" w:rsidRPr="0064634D">
          <w:rPr>
            <w:rStyle w:val="Hipercze"/>
            <w:rFonts w:ascii="Times New Roman" w:hAnsi="Times New Roman"/>
            <w:noProof/>
            <w:sz w:val="22"/>
            <w:szCs w:val="22"/>
          </w:rPr>
          <w:t>1.1. Nazwa zamówienia</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_Toc148365800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4</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1" w:history="1">
        <w:r w:rsidR="00596B87" w:rsidRPr="0064634D">
          <w:rPr>
            <w:rStyle w:val="Hipercze"/>
            <w:rFonts w:ascii="Times New Roman" w:hAnsi="Times New Roman"/>
            <w:noProof/>
            <w:sz w:val="22"/>
            <w:szCs w:val="22"/>
          </w:rPr>
          <w:t>1.2. Przedmiot i zakres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_Toc148365801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4</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2" w:history="1">
        <w:r w:rsidR="00596B87" w:rsidRPr="0064634D">
          <w:rPr>
            <w:rStyle w:val="Hipercze"/>
            <w:rFonts w:ascii="Times New Roman" w:hAnsi="Times New Roman"/>
            <w:noProof/>
            <w:sz w:val="22"/>
            <w:szCs w:val="22"/>
          </w:rPr>
          <w:t>1.3. Prace towarzyszące i roboty tymczasowe</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_Toc148365802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4</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3" w:history="1">
        <w:r w:rsidR="00596B87" w:rsidRPr="0064634D">
          <w:rPr>
            <w:rStyle w:val="Hipercze"/>
            <w:rFonts w:ascii="Times New Roman" w:hAnsi="Times New Roman"/>
            <w:noProof/>
            <w:sz w:val="22"/>
            <w:szCs w:val="22"/>
          </w:rPr>
          <w:t>1.4. Określenia podstawowe</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_Toc148365803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5</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4" w:history="1">
        <w:r w:rsidR="00596B87" w:rsidRPr="0064634D">
          <w:rPr>
            <w:rStyle w:val="Hipercze"/>
            <w:rFonts w:ascii="Times New Roman" w:hAnsi="Times New Roman"/>
            <w:noProof/>
            <w:sz w:val="22"/>
            <w:szCs w:val="22"/>
          </w:rPr>
          <w:t>1.5. Ogólne wymagania dotyczące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_Toc148365804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5</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5" w:history="1">
        <w:r w:rsidR="00596B87" w:rsidRPr="0064634D">
          <w:rPr>
            <w:rStyle w:val="Hipercze"/>
            <w:rFonts w:ascii="Times New Roman" w:hAnsi="Times New Roman"/>
            <w:noProof/>
            <w:sz w:val="22"/>
            <w:szCs w:val="22"/>
          </w:rPr>
          <w:t xml:space="preserve">1.5.2. </w:t>
        </w:r>
        <w:r w:rsidR="00596B87" w:rsidRPr="0064634D">
          <w:rPr>
            <w:rStyle w:val="Hipercze"/>
            <w:rFonts w:ascii="Times New Roman" w:hAnsi="Times New Roman"/>
            <w:i/>
            <w:iCs/>
            <w:noProof/>
            <w:sz w:val="22"/>
            <w:szCs w:val="22"/>
          </w:rPr>
          <w:t>Organizacji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_Toc148365805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5</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1"/>
        <w:tabs>
          <w:tab w:val="right" w:leader="dot" w:pos="8776"/>
        </w:tabs>
        <w:rPr>
          <w:rFonts w:ascii="Times New Roman" w:hAnsi="Times New Roman"/>
          <w:b w:val="0"/>
          <w:bCs w:val="0"/>
          <w:caps w:val="0"/>
          <w:noProof/>
          <w:sz w:val="22"/>
          <w:szCs w:val="22"/>
          <w:lang w:eastAsia="pl-PL"/>
        </w:rPr>
      </w:pPr>
      <w:hyperlink w:anchor="_Toc148365806" w:history="1">
        <w:r w:rsidR="00596B87" w:rsidRPr="0064634D">
          <w:rPr>
            <w:rStyle w:val="Hipercze"/>
            <w:rFonts w:ascii="Times New Roman" w:hAnsi="Times New Roman"/>
            <w:noProof/>
            <w:sz w:val="22"/>
            <w:szCs w:val="22"/>
          </w:rPr>
          <w:t>2. WYMAGANIA DOTYCZĄCE WŁAŚCIWOŚCI WYROBÓW BUDOWLANYCH</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_Toc148365806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6</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7" w:history="1">
        <w:r w:rsidR="00596B87" w:rsidRPr="0064634D">
          <w:rPr>
            <w:rStyle w:val="Hipercze"/>
            <w:rFonts w:ascii="Times New Roman" w:hAnsi="Times New Roman"/>
            <w:noProof/>
            <w:sz w:val="22"/>
            <w:szCs w:val="22"/>
          </w:rPr>
          <w:t>2.1. Wymagania ogólne dotyczące właściwości materiałów i wyrobów</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_Toc148365807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6</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8" w:history="1">
        <w:r w:rsidR="00596B87" w:rsidRPr="0064634D">
          <w:rPr>
            <w:rStyle w:val="Hipercze"/>
            <w:rFonts w:ascii="Times New Roman" w:hAnsi="Times New Roman"/>
            <w:noProof/>
            <w:sz w:val="22"/>
            <w:szCs w:val="22"/>
          </w:rPr>
          <w:t>2.2. Materiały nie odpowiadające wymaganiom</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_Toc148365808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6</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09" w:history="1">
        <w:r w:rsidR="00596B87" w:rsidRPr="0064634D">
          <w:rPr>
            <w:rStyle w:val="Hipercze"/>
            <w:rFonts w:ascii="Times New Roman" w:hAnsi="Times New Roman"/>
            <w:noProof/>
            <w:sz w:val="22"/>
            <w:szCs w:val="22"/>
          </w:rPr>
          <w:t>2.3. Przechowywanie i składowanie materiałów</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_Toc148365809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6</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10" w:history="1">
        <w:r w:rsidR="00596B87" w:rsidRPr="0064634D">
          <w:rPr>
            <w:rStyle w:val="Hipercze"/>
            <w:rFonts w:ascii="Times New Roman" w:hAnsi="Times New Roman"/>
            <w:noProof/>
            <w:sz w:val="22"/>
            <w:szCs w:val="22"/>
          </w:rPr>
          <w:t>2.4. Wariantowe stosowanie materiałów</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_Toc148365810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6</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1"/>
        <w:tabs>
          <w:tab w:val="right" w:leader="dot" w:pos="8776"/>
        </w:tabs>
        <w:rPr>
          <w:rFonts w:ascii="Times New Roman" w:hAnsi="Times New Roman"/>
          <w:b w:val="0"/>
          <w:bCs w:val="0"/>
          <w:caps w:val="0"/>
          <w:noProof/>
          <w:sz w:val="22"/>
          <w:szCs w:val="22"/>
          <w:lang w:eastAsia="pl-PL"/>
        </w:rPr>
      </w:pPr>
      <w:hyperlink w:anchor="_Toc148365811" w:history="1">
        <w:r w:rsidR="00596B87" w:rsidRPr="0064634D">
          <w:rPr>
            <w:rStyle w:val="Hipercze"/>
            <w:rFonts w:ascii="Times New Roman" w:hAnsi="Times New Roman"/>
            <w:noProof/>
            <w:sz w:val="22"/>
            <w:szCs w:val="22"/>
          </w:rPr>
          <w:t>3. sprzęt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_Toc148365811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1"/>
        <w:tabs>
          <w:tab w:val="right" w:leader="dot" w:pos="8776"/>
        </w:tabs>
        <w:rPr>
          <w:rFonts w:ascii="Times New Roman" w:hAnsi="Times New Roman"/>
          <w:b w:val="0"/>
          <w:bCs w:val="0"/>
          <w:caps w:val="0"/>
          <w:noProof/>
          <w:sz w:val="22"/>
          <w:szCs w:val="22"/>
          <w:lang w:eastAsia="pl-PL"/>
        </w:rPr>
      </w:pPr>
      <w:hyperlink w:anchor="_Toc148365812" w:history="1">
        <w:r w:rsidR="00596B87" w:rsidRPr="0064634D">
          <w:rPr>
            <w:rStyle w:val="Hipercze"/>
            <w:rFonts w:ascii="Times New Roman" w:hAnsi="Times New Roman"/>
            <w:noProof/>
            <w:sz w:val="22"/>
            <w:szCs w:val="22"/>
          </w:rPr>
          <w:t>4. Transport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_Toc148365812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1"/>
        <w:tabs>
          <w:tab w:val="right" w:leader="dot" w:pos="8776"/>
        </w:tabs>
        <w:rPr>
          <w:rFonts w:ascii="Times New Roman" w:hAnsi="Times New Roman"/>
          <w:b w:val="0"/>
          <w:bCs w:val="0"/>
          <w:caps w:val="0"/>
          <w:noProof/>
          <w:sz w:val="22"/>
          <w:szCs w:val="22"/>
          <w:lang w:eastAsia="pl-PL"/>
        </w:rPr>
      </w:pPr>
      <w:hyperlink w:anchor="_Toc148365813" w:history="1">
        <w:r w:rsidR="00596B87" w:rsidRPr="0064634D">
          <w:rPr>
            <w:rStyle w:val="Hipercze"/>
            <w:rFonts w:ascii="Times New Roman" w:hAnsi="Times New Roman"/>
            <w:noProof/>
            <w:sz w:val="22"/>
            <w:szCs w:val="22"/>
          </w:rPr>
          <w:t>5. wYMAGANIA DOTYCZĄCE wykonaniA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_Toc148365813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14" w:history="1">
        <w:r w:rsidR="00596B87" w:rsidRPr="0064634D">
          <w:rPr>
            <w:rStyle w:val="Hipercze"/>
            <w:rFonts w:ascii="Times New Roman" w:hAnsi="Times New Roman"/>
            <w:noProof/>
            <w:sz w:val="22"/>
            <w:szCs w:val="22"/>
          </w:rPr>
          <w:t>5.1. Ogólne wymagania dotyczące wykonania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_Toc148365814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1"/>
        <w:tabs>
          <w:tab w:val="right" w:leader="dot" w:pos="8776"/>
        </w:tabs>
        <w:rPr>
          <w:rFonts w:ascii="Times New Roman" w:hAnsi="Times New Roman"/>
          <w:b w:val="0"/>
          <w:bCs w:val="0"/>
          <w:caps w:val="0"/>
          <w:noProof/>
          <w:sz w:val="22"/>
          <w:szCs w:val="22"/>
          <w:lang w:eastAsia="pl-PL"/>
        </w:rPr>
      </w:pPr>
      <w:hyperlink w:anchor="_Toc148365816" w:history="1">
        <w:r w:rsidR="00596B87" w:rsidRPr="0064634D">
          <w:rPr>
            <w:rStyle w:val="Hipercze"/>
            <w:rFonts w:ascii="Times New Roman" w:hAnsi="Times New Roman"/>
            <w:noProof/>
            <w:sz w:val="22"/>
            <w:szCs w:val="22"/>
          </w:rPr>
          <w:t>6. OPIS DZIAŁAŃ ZWIĄZANYCH Z kontrolĄ jakości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_Toc148365816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17" w:history="1">
        <w:r w:rsidR="00596B87" w:rsidRPr="0064634D">
          <w:rPr>
            <w:rStyle w:val="Hipercze"/>
            <w:rFonts w:ascii="Times New Roman" w:hAnsi="Times New Roman"/>
            <w:noProof/>
            <w:sz w:val="22"/>
            <w:szCs w:val="22"/>
          </w:rPr>
          <w:t>6.1. Zasady kontroli jakości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_Toc148365817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18" w:history="1">
        <w:r w:rsidR="00596B87" w:rsidRPr="0064634D">
          <w:rPr>
            <w:rStyle w:val="Hipercze"/>
            <w:rFonts w:ascii="Times New Roman" w:hAnsi="Times New Roman"/>
            <w:noProof/>
            <w:sz w:val="22"/>
            <w:szCs w:val="22"/>
          </w:rPr>
          <w:t>6.2. Certyfikaty i deklaracje</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_Toc148365818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1"/>
        <w:tabs>
          <w:tab w:val="right" w:leader="dot" w:pos="8776"/>
        </w:tabs>
        <w:rPr>
          <w:rFonts w:ascii="Times New Roman" w:hAnsi="Times New Roman"/>
          <w:b w:val="0"/>
          <w:bCs w:val="0"/>
          <w:caps w:val="0"/>
          <w:noProof/>
          <w:sz w:val="22"/>
          <w:szCs w:val="22"/>
          <w:lang w:eastAsia="pl-PL"/>
        </w:rPr>
      </w:pPr>
      <w:hyperlink w:anchor="_Toc148365820" w:history="1">
        <w:r w:rsidR="00596B87" w:rsidRPr="0064634D">
          <w:rPr>
            <w:rStyle w:val="Hipercze"/>
            <w:rFonts w:ascii="Times New Roman" w:hAnsi="Times New Roman"/>
            <w:noProof/>
            <w:sz w:val="22"/>
            <w:szCs w:val="22"/>
          </w:rPr>
          <w:t>7. WYMAGANIA DOTYCZĄCE PRZEDMIARU I obmiarU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_Toc148365820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21" w:history="1">
        <w:r w:rsidR="00596B87" w:rsidRPr="0064634D">
          <w:rPr>
            <w:rStyle w:val="Hipercze"/>
            <w:rFonts w:ascii="Times New Roman" w:hAnsi="Times New Roman"/>
            <w:noProof/>
            <w:sz w:val="22"/>
            <w:szCs w:val="22"/>
          </w:rPr>
          <w:t>7.1. Ogólne zasady przedmiaru i obmiaru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_Toc148365821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7</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22" w:history="1">
        <w:r w:rsidR="00596B87" w:rsidRPr="0064634D">
          <w:rPr>
            <w:rStyle w:val="Hipercze"/>
            <w:rFonts w:ascii="Times New Roman" w:hAnsi="Times New Roman"/>
            <w:noProof/>
            <w:sz w:val="22"/>
            <w:szCs w:val="22"/>
          </w:rPr>
          <w:t>7.2. Zasady określania ilości robót i materiałów</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_Toc148365822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8</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1"/>
        <w:tabs>
          <w:tab w:val="right" w:leader="dot" w:pos="8776"/>
        </w:tabs>
        <w:rPr>
          <w:rFonts w:ascii="Times New Roman" w:hAnsi="Times New Roman"/>
          <w:b w:val="0"/>
          <w:bCs w:val="0"/>
          <w:caps w:val="0"/>
          <w:noProof/>
          <w:sz w:val="22"/>
          <w:szCs w:val="22"/>
          <w:lang w:eastAsia="pl-PL"/>
        </w:rPr>
      </w:pPr>
      <w:hyperlink w:anchor="_Toc148365823" w:history="1">
        <w:r w:rsidR="00596B87" w:rsidRPr="0064634D">
          <w:rPr>
            <w:rStyle w:val="Hipercze"/>
            <w:rFonts w:ascii="Times New Roman" w:hAnsi="Times New Roman"/>
            <w:noProof/>
            <w:sz w:val="22"/>
            <w:szCs w:val="22"/>
          </w:rPr>
          <w:t>8. odbiór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_Toc148365823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8</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24" w:history="1">
        <w:r w:rsidR="00596B87" w:rsidRPr="0064634D">
          <w:rPr>
            <w:rStyle w:val="Hipercze"/>
            <w:rFonts w:ascii="Times New Roman" w:hAnsi="Times New Roman"/>
            <w:noProof/>
            <w:sz w:val="22"/>
            <w:szCs w:val="22"/>
          </w:rPr>
          <w:t>8.1. Rodzaje odbiorów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_Toc148365824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8</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25" w:history="1">
        <w:r w:rsidR="00596B87" w:rsidRPr="0064634D">
          <w:rPr>
            <w:rStyle w:val="Hipercze"/>
            <w:rFonts w:ascii="Times New Roman" w:hAnsi="Times New Roman"/>
            <w:noProof/>
            <w:sz w:val="22"/>
            <w:szCs w:val="22"/>
          </w:rPr>
          <w:t>8.3. Odbiór częściowy i odbiór etapowy</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_Toc148365825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8</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26" w:history="1">
        <w:r w:rsidR="00596B87" w:rsidRPr="0064634D">
          <w:rPr>
            <w:rStyle w:val="Hipercze"/>
            <w:rFonts w:ascii="Times New Roman" w:hAnsi="Times New Roman"/>
            <w:noProof/>
            <w:sz w:val="22"/>
            <w:szCs w:val="22"/>
          </w:rPr>
          <w:t>8.4. Odbiór ostateczny robót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_Toc148365826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8</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27" w:history="1">
        <w:r w:rsidR="00596B87" w:rsidRPr="0064634D">
          <w:rPr>
            <w:rStyle w:val="Hipercze"/>
            <w:rFonts w:ascii="Times New Roman" w:hAnsi="Times New Roman"/>
            <w:noProof/>
            <w:sz w:val="22"/>
            <w:szCs w:val="22"/>
          </w:rPr>
          <w:t>8.5. Odbiór pogwarancyjny</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_Toc148365827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8</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1"/>
        <w:tabs>
          <w:tab w:val="right" w:leader="dot" w:pos="8776"/>
        </w:tabs>
        <w:rPr>
          <w:rFonts w:ascii="Times New Roman" w:hAnsi="Times New Roman"/>
          <w:b w:val="0"/>
          <w:bCs w:val="0"/>
          <w:caps w:val="0"/>
          <w:noProof/>
          <w:sz w:val="22"/>
          <w:szCs w:val="22"/>
          <w:lang w:eastAsia="pl-PL"/>
        </w:rPr>
      </w:pPr>
      <w:hyperlink w:anchor="_Toc148365828" w:history="1">
        <w:r w:rsidR="00596B87" w:rsidRPr="0064634D">
          <w:rPr>
            <w:rStyle w:val="Hipercze"/>
            <w:rFonts w:ascii="Times New Roman" w:hAnsi="Times New Roman"/>
            <w:noProof/>
            <w:sz w:val="22"/>
            <w:szCs w:val="22"/>
          </w:rPr>
          <w:t>9. podstawa płatności</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_Toc148365828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9</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29" w:history="1">
        <w:r w:rsidR="00596B87" w:rsidRPr="0064634D">
          <w:rPr>
            <w:rStyle w:val="Hipercze"/>
            <w:rFonts w:ascii="Times New Roman" w:hAnsi="Times New Roman"/>
            <w:noProof/>
            <w:sz w:val="22"/>
            <w:szCs w:val="22"/>
          </w:rPr>
          <w:t>9.1. Ustalenia ogólne</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_Toc148365829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9</w:t>
        </w:r>
        <w:r w:rsidR="00E102C1" w:rsidRPr="0064634D">
          <w:rPr>
            <w:rFonts w:ascii="Times New Roman" w:hAnsi="Times New Roman"/>
            <w:noProof/>
            <w:webHidden/>
            <w:sz w:val="22"/>
            <w:szCs w:val="22"/>
          </w:rPr>
          <w:fldChar w:fldCharType="end"/>
        </w:r>
      </w:hyperlink>
    </w:p>
    <w:p w:rsidR="00596B87" w:rsidRPr="0064634D" w:rsidRDefault="005A6D51" w:rsidP="00596B87">
      <w:pPr>
        <w:pStyle w:val="Spistreci2"/>
        <w:tabs>
          <w:tab w:val="right" w:leader="dot" w:pos="8776"/>
        </w:tabs>
        <w:rPr>
          <w:rFonts w:ascii="Times New Roman" w:hAnsi="Times New Roman"/>
          <w:bCs w:val="0"/>
          <w:noProof/>
          <w:sz w:val="22"/>
          <w:szCs w:val="22"/>
          <w:lang w:eastAsia="pl-PL"/>
        </w:rPr>
      </w:pPr>
      <w:hyperlink w:anchor="_Toc148365830" w:history="1">
        <w:r w:rsidR="00596B87" w:rsidRPr="0064634D">
          <w:rPr>
            <w:rStyle w:val="Hipercze"/>
            <w:rFonts w:ascii="Times New Roman" w:hAnsi="Times New Roman"/>
            <w:noProof/>
            <w:sz w:val="22"/>
            <w:szCs w:val="22"/>
          </w:rPr>
          <w:t>9.2. Warunki Umowy i wymagania ogólne OST</w:t>
        </w:r>
        <w:r w:rsidR="00596B87" w:rsidRPr="0064634D">
          <w:rPr>
            <w:rFonts w:ascii="Times New Roman" w:hAnsi="Times New Roman"/>
            <w:noProof/>
            <w:webHidden/>
            <w:sz w:val="22"/>
            <w:szCs w:val="22"/>
          </w:rPr>
          <w:tab/>
        </w:r>
        <w:r w:rsidR="00E102C1" w:rsidRPr="0064634D">
          <w:rPr>
            <w:rFonts w:ascii="Times New Roman" w:hAnsi="Times New Roman"/>
            <w:noProof/>
            <w:webHidden/>
            <w:sz w:val="22"/>
            <w:szCs w:val="22"/>
          </w:rPr>
          <w:fldChar w:fldCharType="begin"/>
        </w:r>
        <w:r w:rsidR="00596B87" w:rsidRPr="0064634D">
          <w:rPr>
            <w:rFonts w:ascii="Times New Roman" w:hAnsi="Times New Roman"/>
            <w:noProof/>
            <w:webHidden/>
            <w:sz w:val="22"/>
            <w:szCs w:val="22"/>
          </w:rPr>
          <w:instrText xml:space="preserve"> PAGEREF _Toc148365830 \h </w:instrText>
        </w:r>
        <w:r w:rsidR="00E102C1" w:rsidRPr="0064634D">
          <w:rPr>
            <w:rFonts w:ascii="Times New Roman" w:hAnsi="Times New Roman"/>
            <w:noProof/>
            <w:webHidden/>
            <w:sz w:val="22"/>
            <w:szCs w:val="22"/>
          </w:rPr>
        </w:r>
        <w:r w:rsidR="00E102C1" w:rsidRPr="0064634D">
          <w:rPr>
            <w:rFonts w:ascii="Times New Roman" w:hAnsi="Times New Roman"/>
            <w:noProof/>
            <w:webHidden/>
            <w:sz w:val="22"/>
            <w:szCs w:val="22"/>
          </w:rPr>
          <w:fldChar w:fldCharType="separate"/>
        </w:r>
        <w:r>
          <w:rPr>
            <w:rFonts w:ascii="Times New Roman" w:hAnsi="Times New Roman"/>
            <w:noProof/>
            <w:webHidden/>
            <w:sz w:val="22"/>
            <w:szCs w:val="22"/>
          </w:rPr>
          <w:t>9</w:t>
        </w:r>
        <w:r w:rsidR="00E102C1" w:rsidRPr="0064634D">
          <w:rPr>
            <w:rFonts w:ascii="Times New Roman" w:hAnsi="Times New Roman"/>
            <w:noProof/>
            <w:webHidden/>
            <w:sz w:val="22"/>
            <w:szCs w:val="22"/>
          </w:rPr>
          <w:fldChar w:fldCharType="end"/>
        </w:r>
      </w:hyperlink>
    </w:p>
    <w:p w:rsidR="00596B87" w:rsidRPr="0064634D" w:rsidRDefault="00E102C1" w:rsidP="00596B87">
      <w:pPr>
        <w:tabs>
          <w:tab w:val="right" w:pos="8760"/>
        </w:tabs>
        <w:rPr>
          <w:sz w:val="22"/>
          <w:szCs w:val="22"/>
          <w:lang w:eastAsia="ar-SA"/>
        </w:rPr>
      </w:pPr>
      <w:r w:rsidRPr="0064634D">
        <w:rPr>
          <w:caps/>
          <w:sz w:val="22"/>
          <w:szCs w:val="22"/>
        </w:rPr>
        <w:fldChar w:fldCharType="end"/>
      </w:r>
    </w:p>
    <w:p w:rsidR="00596B87" w:rsidRPr="0064634D" w:rsidRDefault="00596B87" w:rsidP="00596B87">
      <w:pPr>
        <w:rPr>
          <w:sz w:val="22"/>
          <w:szCs w:val="22"/>
          <w:lang w:eastAsia="ar-SA"/>
        </w:rPr>
      </w:pPr>
    </w:p>
    <w:p w:rsidR="00596B87" w:rsidRPr="0064634D" w:rsidRDefault="00596B87" w:rsidP="00596B87">
      <w:pPr>
        <w:rPr>
          <w:b/>
          <w:sz w:val="28"/>
          <w:szCs w:val="28"/>
        </w:rPr>
      </w:pPr>
      <w:r w:rsidRPr="0064634D">
        <w:rPr>
          <w:b/>
          <w:bCs/>
          <w:sz w:val="22"/>
          <w:szCs w:val="22"/>
        </w:rPr>
        <w:br w:type="page"/>
      </w:r>
      <w:bookmarkStart w:id="1" w:name="_Toc148365799"/>
      <w:r w:rsidRPr="0064634D">
        <w:rPr>
          <w:b/>
          <w:bCs/>
          <w:sz w:val="28"/>
          <w:szCs w:val="28"/>
        </w:rPr>
        <w:lastRenderedPageBreak/>
        <w:t>D-00.00.00</w:t>
      </w:r>
      <w:r w:rsidRPr="0064634D">
        <w:rPr>
          <w:b/>
          <w:sz w:val="28"/>
          <w:szCs w:val="28"/>
        </w:rPr>
        <w:t>  </w:t>
      </w:r>
      <w:r w:rsidR="004754EA" w:rsidRPr="0064634D">
        <w:rPr>
          <w:b/>
          <w:sz w:val="28"/>
          <w:szCs w:val="28"/>
        </w:rPr>
        <w:t>WYMAGANIA OGÓLNE</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1. WSTĘP</w:t>
      </w:r>
      <w:bookmarkEnd w:id="1"/>
    </w:p>
    <w:p w:rsidR="00596B87" w:rsidRPr="0064634D" w:rsidRDefault="00596B87" w:rsidP="00596B87">
      <w:pPr>
        <w:pStyle w:val="Nagwek2"/>
        <w:rPr>
          <w:rFonts w:ascii="Times New Roman" w:hAnsi="Times New Roman"/>
          <w:sz w:val="22"/>
          <w:szCs w:val="22"/>
        </w:rPr>
      </w:pPr>
      <w:bookmarkStart w:id="2" w:name="_Toc148365800"/>
      <w:r w:rsidRPr="0064634D">
        <w:rPr>
          <w:rFonts w:ascii="Times New Roman" w:hAnsi="Times New Roman"/>
          <w:sz w:val="22"/>
          <w:szCs w:val="22"/>
        </w:rPr>
        <w:t>1.1. Nazwa zamówienia</w:t>
      </w:r>
      <w:bookmarkEnd w:id="2"/>
    </w:p>
    <w:p w:rsidR="00520444" w:rsidRPr="0064634D" w:rsidRDefault="00D41615" w:rsidP="00D41615">
      <w:pPr>
        <w:autoSpaceDE w:val="0"/>
        <w:autoSpaceDN w:val="0"/>
        <w:adjustRightInd w:val="0"/>
        <w:jc w:val="both"/>
        <w:rPr>
          <w:sz w:val="22"/>
          <w:szCs w:val="22"/>
        </w:rPr>
      </w:pPr>
      <w:bookmarkStart w:id="3" w:name="_Toc148365801"/>
      <w:r w:rsidRPr="0064634D">
        <w:rPr>
          <w:rFonts w:eastAsia="Calibri"/>
          <w:sz w:val="22"/>
          <w:szCs w:val="22"/>
          <w:lang w:eastAsia="en-US"/>
        </w:rPr>
        <w:t xml:space="preserve">ROZBUDOWA DROGI GMINNEJ PUBLICZNEJ NR 601314K (UL. KALISKI) NA DZIAŁKACH NR </w:t>
      </w:r>
      <w:r w:rsidRPr="0064634D">
        <w:rPr>
          <w:rFonts w:eastAsia="Calibri"/>
          <w:b/>
          <w:bCs/>
          <w:sz w:val="22"/>
          <w:szCs w:val="22"/>
          <w:u w:val="single"/>
          <w:lang w:eastAsia="en-US"/>
        </w:rPr>
        <w:t>269/2</w:t>
      </w:r>
      <w:r w:rsidRPr="0064634D">
        <w:rPr>
          <w:rFonts w:eastAsia="Calibri"/>
          <w:i/>
          <w:iCs/>
          <w:sz w:val="22"/>
          <w:szCs w:val="22"/>
          <w:lang w:eastAsia="en-US"/>
        </w:rPr>
        <w:t>,</w:t>
      </w:r>
      <w:r w:rsidRPr="0064634D">
        <w:rPr>
          <w:rFonts w:eastAsia="Calibri"/>
          <w:sz w:val="22"/>
          <w:szCs w:val="22"/>
          <w:lang w:eastAsia="en-US"/>
        </w:rPr>
        <w:t xml:space="preserve"> 269/8 (</w:t>
      </w:r>
      <w:r w:rsidRPr="0064634D">
        <w:rPr>
          <w:rFonts w:eastAsia="Calibri"/>
          <w:b/>
          <w:bCs/>
          <w:sz w:val="22"/>
          <w:szCs w:val="22"/>
          <w:lang w:eastAsia="en-US"/>
        </w:rPr>
        <w:t>269/22</w:t>
      </w:r>
      <w:r w:rsidRPr="0064634D">
        <w:rPr>
          <w:rFonts w:eastAsia="Calibri"/>
          <w:sz w:val="22"/>
          <w:szCs w:val="22"/>
          <w:lang w:eastAsia="en-US"/>
        </w:rPr>
        <w:t xml:space="preserve">, </w:t>
      </w:r>
      <w:r w:rsidRPr="0064634D">
        <w:rPr>
          <w:rFonts w:eastAsia="Calibri"/>
          <w:sz w:val="22"/>
          <w:szCs w:val="22"/>
          <w:u w:val="single"/>
          <w:lang w:eastAsia="en-US"/>
        </w:rPr>
        <w:t>269/23</w:t>
      </w:r>
      <w:r w:rsidRPr="0064634D">
        <w:rPr>
          <w:rFonts w:eastAsia="Calibri"/>
          <w:sz w:val="22"/>
          <w:szCs w:val="22"/>
          <w:lang w:eastAsia="en-US"/>
        </w:rPr>
        <w:t xml:space="preserve">), </w:t>
      </w:r>
      <w:r w:rsidRPr="0064634D">
        <w:rPr>
          <w:rFonts w:eastAsia="Calibri"/>
          <w:b/>
          <w:bCs/>
          <w:sz w:val="22"/>
          <w:szCs w:val="22"/>
          <w:u w:val="single"/>
          <w:lang w:eastAsia="en-US"/>
        </w:rPr>
        <w:t>269/9</w:t>
      </w:r>
      <w:r w:rsidRPr="0064634D">
        <w:rPr>
          <w:rFonts w:eastAsia="Calibri"/>
          <w:sz w:val="22"/>
          <w:szCs w:val="22"/>
          <w:lang w:eastAsia="en-US"/>
        </w:rPr>
        <w:t>, 269/11 (</w:t>
      </w:r>
      <w:r w:rsidRPr="0064634D">
        <w:rPr>
          <w:rFonts w:eastAsia="Calibri"/>
          <w:b/>
          <w:bCs/>
          <w:sz w:val="22"/>
          <w:szCs w:val="22"/>
          <w:lang w:eastAsia="en-US"/>
        </w:rPr>
        <w:t>269/24</w:t>
      </w:r>
      <w:r w:rsidRPr="0064634D">
        <w:rPr>
          <w:rFonts w:eastAsia="Calibri"/>
          <w:sz w:val="22"/>
          <w:szCs w:val="22"/>
          <w:lang w:eastAsia="en-US"/>
        </w:rPr>
        <w:t xml:space="preserve">, </w:t>
      </w:r>
      <w:r w:rsidRPr="0064634D">
        <w:rPr>
          <w:rFonts w:eastAsia="Calibri"/>
          <w:sz w:val="22"/>
          <w:szCs w:val="22"/>
          <w:u w:val="single"/>
          <w:lang w:eastAsia="en-US"/>
        </w:rPr>
        <w:t>269/25</w:t>
      </w:r>
      <w:r w:rsidRPr="0064634D">
        <w:rPr>
          <w:rFonts w:eastAsia="Calibri"/>
          <w:sz w:val="22"/>
          <w:szCs w:val="22"/>
          <w:lang w:eastAsia="en-US"/>
        </w:rPr>
        <w:t xml:space="preserve">), </w:t>
      </w:r>
      <w:r w:rsidRPr="0064634D">
        <w:rPr>
          <w:rFonts w:eastAsia="Calibri"/>
          <w:b/>
          <w:bCs/>
          <w:sz w:val="22"/>
          <w:szCs w:val="22"/>
          <w:u w:val="single"/>
          <w:lang w:eastAsia="en-US"/>
        </w:rPr>
        <w:t>269/13</w:t>
      </w:r>
      <w:r w:rsidRPr="0064634D">
        <w:rPr>
          <w:rFonts w:eastAsia="Calibri"/>
          <w:sz w:val="22"/>
          <w:szCs w:val="22"/>
          <w:lang w:eastAsia="en-US"/>
        </w:rPr>
        <w:t xml:space="preserve">, </w:t>
      </w:r>
      <w:r w:rsidRPr="0064634D">
        <w:rPr>
          <w:rFonts w:eastAsia="Calibri"/>
          <w:b/>
          <w:bCs/>
          <w:sz w:val="22"/>
          <w:szCs w:val="22"/>
          <w:u w:val="single"/>
          <w:lang w:eastAsia="en-US"/>
        </w:rPr>
        <w:t>269/14</w:t>
      </w:r>
      <w:r w:rsidRPr="0064634D">
        <w:rPr>
          <w:rFonts w:eastAsia="Calibri"/>
          <w:sz w:val="22"/>
          <w:szCs w:val="22"/>
          <w:lang w:eastAsia="en-US"/>
        </w:rPr>
        <w:t>, 269/15 (</w:t>
      </w:r>
      <w:r w:rsidRPr="0064634D">
        <w:rPr>
          <w:rFonts w:eastAsia="Calibri"/>
          <w:b/>
          <w:bCs/>
          <w:sz w:val="22"/>
          <w:szCs w:val="22"/>
          <w:lang w:eastAsia="en-US"/>
        </w:rPr>
        <w:t>269/20</w:t>
      </w:r>
      <w:r w:rsidRPr="0064634D">
        <w:rPr>
          <w:rFonts w:eastAsia="Calibri"/>
          <w:sz w:val="22"/>
          <w:szCs w:val="22"/>
          <w:lang w:eastAsia="en-US"/>
        </w:rPr>
        <w:t xml:space="preserve">, </w:t>
      </w:r>
      <w:r w:rsidRPr="0064634D">
        <w:rPr>
          <w:rFonts w:eastAsia="Calibri"/>
          <w:sz w:val="22"/>
          <w:szCs w:val="22"/>
          <w:u w:val="single"/>
          <w:lang w:eastAsia="en-US"/>
        </w:rPr>
        <w:t>269/21</w:t>
      </w:r>
      <w:r w:rsidRPr="0064634D">
        <w:rPr>
          <w:rFonts w:eastAsia="Calibri"/>
          <w:sz w:val="22"/>
          <w:szCs w:val="22"/>
          <w:lang w:eastAsia="en-US"/>
        </w:rPr>
        <w:t xml:space="preserve">), </w:t>
      </w:r>
      <w:r w:rsidRPr="0064634D">
        <w:rPr>
          <w:rFonts w:eastAsia="Calibri"/>
          <w:b/>
          <w:bCs/>
          <w:sz w:val="22"/>
          <w:szCs w:val="22"/>
          <w:u w:val="single"/>
          <w:lang w:eastAsia="en-US"/>
        </w:rPr>
        <w:t>269/16</w:t>
      </w:r>
      <w:r w:rsidRPr="0064634D">
        <w:rPr>
          <w:rFonts w:eastAsia="Calibri"/>
          <w:sz w:val="22"/>
          <w:szCs w:val="22"/>
          <w:lang w:eastAsia="en-US"/>
        </w:rPr>
        <w:t>, 269/17 (</w:t>
      </w:r>
      <w:r w:rsidRPr="0064634D">
        <w:rPr>
          <w:rFonts w:eastAsia="Calibri"/>
          <w:b/>
          <w:bCs/>
          <w:sz w:val="22"/>
          <w:szCs w:val="22"/>
          <w:lang w:eastAsia="en-US"/>
        </w:rPr>
        <w:t>269/26</w:t>
      </w:r>
      <w:r w:rsidRPr="0064634D">
        <w:rPr>
          <w:rFonts w:eastAsia="Calibri"/>
          <w:sz w:val="22"/>
          <w:szCs w:val="22"/>
          <w:lang w:eastAsia="en-US"/>
        </w:rPr>
        <w:t xml:space="preserve">, </w:t>
      </w:r>
      <w:r w:rsidRPr="0064634D">
        <w:rPr>
          <w:rFonts w:eastAsia="Calibri"/>
          <w:sz w:val="22"/>
          <w:szCs w:val="22"/>
          <w:u w:val="single"/>
          <w:lang w:eastAsia="en-US"/>
        </w:rPr>
        <w:t>269/27</w:t>
      </w:r>
      <w:r w:rsidRPr="0064634D">
        <w:rPr>
          <w:rFonts w:eastAsia="Calibri"/>
          <w:sz w:val="22"/>
          <w:szCs w:val="22"/>
          <w:lang w:eastAsia="en-US"/>
        </w:rPr>
        <w:t xml:space="preserve">), </w:t>
      </w:r>
      <w:r w:rsidRPr="0064634D">
        <w:rPr>
          <w:rFonts w:eastAsia="Calibri"/>
          <w:b/>
          <w:bCs/>
          <w:sz w:val="22"/>
          <w:szCs w:val="22"/>
          <w:u w:val="single"/>
          <w:lang w:eastAsia="en-US"/>
        </w:rPr>
        <w:t>269/18</w:t>
      </w:r>
      <w:r w:rsidRPr="0064634D">
        <w:rPr>
          <w:rFonts w:eastAsia="Calibri"/>
          <w:sz w:val="22"/>
          <w:szCs w:val="22"/>
          <w:lang w:eastAsia="en-US"/>
        </w:rPr>
        <w:t>, 269/19 (</w:t>
      </w:r>
      <w:r w:rsidRPr="0064634D">
        <w:rPr>
          <w:rFonts w:eastAsia="Calibri"/>
          <w:b/>
          <w:bCs/>
          <w:sz w:val="22"/>
          <w:szCs w:val="22"/>
          <w:lang w:eastAsia="en-US"/>
        </w:rPr>
        <w:t>269/28</w:t>
      </w:r>
      <w:r w:rsidRPr="0064634D">
        <w:rPr>
          <w:rFonts w:eastAsia="Calibri"/>
          <w:sz w:val="22"/>
          <w:szCs w:val="22"/>
          <w:lang w:eastAsia="en-US"/>
        </w:rPr>
        <w:t xml:space="preserve">, </w:t>
      </w:r>
      <w:r w:rsidRPr="0064634D">
        <w:rPr>
          <w:rFonts w:eastAsia="Calibri"/>
          <w:sz w:val="22"/>
          <w:szCs w:val="22"/>
          <w:u w:val="single"/>
          <w:lang w:eastAsia="en-US"/>
        </w:rPr>
        <w:t>269/29</w:t>
      </w:r>
      <w:r w:rsidRPr="0064634D">
        <w:rPr>
          <w:rFonts w:eastAsia="Calibri"/>
          <w:sz w:val="22"/>
          <w:szCs w:val="22"/>
          <w:lang w:eastAsia="en-US"/>
        </w:rPr>
        <w:t xml:space="preserve">), </w:t>
      </w:r>
      <w:r w:rsidRPr="0064634D">
        <w:rPr>
          <w:rFonts w:eastAsia="Calibri"/>
          <w:i/>
          <w:iCs/>
          <w:sz w:val="22"/>
          <w:szCs w:val="22"/>
          <w:u w:val="single"/>
          <w:lang w:eastAsia="en-US"/>
        </w:rPr>
        <w:t>271/1</w:t>
      </w:r>
      <w:r w:rsidRPr="0064634D">
        <w:rPr>
          <w:rFonts w:eastAsia="Calibri"/>
          <w:sz w:val="22"/>
          <w:szCs w:val="22"/>
          <w:lang w:eastAsia="en-US"/>
        </w:rPr>
        <w:t xml:space="preserve">, </w:t>
      </w:r>
      <w:r w:rsidRPr="0064634D">
        <w:rPr>
          <w:rFonts w:eastAsia="Calibri"/>
          <w:b/>
          <w:bCs/>
          <w:sz w:val="22"/>
          <w:szCs w:val="22"/>
          <w:u w:val="single"/>
          <w:lang w:eastAsia="en-US"/>
        </w:rPr>
        <w:t>289/1</w:t>
      </w:r>
      <w:r w:rsidRPr="0064634D">
        <w:rPr>
          <w:rFonts w:eastAsia="Calibri"/>
          <w:sz w:val="22"/>
          <w:szCs w:val="22"/>
          <w:lang w:eastAsia="en-US"/>
        </w:rPr>
        <w:t xml:space="preserve">, </w:t>
      </w:r>
      <w:r w:rsidRPr="0064634D">
        <w:rPr>
          <w:rFonts w:eastAsia="Calibri"/>
          <w:b/>
          <w:bCs/>
          <w:sz w:val="22"/>
          <w:szCs w:val="22"/>
          <w:u w:val="single"/>
          <w:lang w:eastAsia="en-US"/>
        </w:rPr>
        <w:t>289/2</w:t>
      </w:r>
      <w:r w:rsidRPr="0064634D">
        <w:rPr>
          <w:rFonts w:eastAsia="Calibri"/>
          <w:sz w:val="22"/>
          <w:szCs w:val="22"/>
          <w:lang w:eastAsia="en-US"/>
        </w:rPr>
        <w:t>, 289/6 (</w:t>
      </w:r>
      <w:r w:rsidRPr="0064634D">
        <w:rPr>
          <w:rFonts w:eastAsia="Calibri"/>
          <w:b/>
          <w:bCs/>
          <w:sz w:val="22"/>
          <w:szCs w:val="22"/>
          <w:lang w:eastAsia="en-US"/>
        </w:rPr>
        <w:t>289/8</w:t>
      </w:r>
      <w:r w:rsidRPr="0064634D">
        <w:rPr>
          <w:rFonts w:eastAsia="Calibri"/>
          <w:sz w:val="22"/>
          <w:szCs w:val="22"/>
          <w:lang w:eastAsia="en-US"/>
        </w:rPr>
        <w:t xml:space="preserve">, </w:t>
      </w:r>
      <w:r w:rsidRPr="0064634D">
        <w:rPr>
          <w:rFonts w:eastAsia="Calibri"/>
          <w:sz w:val="22"/>
          <w:szCs w:val="22"/>
          <w:u w:val="single"/>
          <w:lang w:eastAsia="en-US"/>
        </w:rPr>
        <w:t>289/9</w:t>
      </w:r>
      <w:r w:rsidRPr="0064634D">
        <w:rPr>
          <w:rFonts w:eastAsia="Calibri"/>
          <w:sz w:val="22"/>
          <w:szCs w:val="22"/>
          <w:lang w:eastAsia="en-US"/>
        </w:rPr>
        <w:t xml:space="preserve">), </w:t>
      </w:r>
      <w:r w:rsidRPr="0064634D">
        <w:rPr>
          <w:rFonts w:eastAsia="Calibri"/>
          <w:b/>
          <w:bCs/>
          <w:sz w:val="22"/>
          <w:szCs w:val="22"/>
          <w:u w:val="single"/>
          <w:lang w:eastAsia="en-US"/>
        </w:rPr>
        <w:t>298/1</w:t>
      </w:r>
      <w:r w:rsidRPr="0064634D">
        <w:rPr>
          <w:rFonts w:eastAsia="Calibri"/>
          <w:sz w:val="22"/>
          <w:szCs w:val="22"/>
          <w:lang w:eastAsia="en-US"/>
        </w:rPr>
        <w:t xml:space="preserve">, </w:t>
      </w:r>
      <w:r w:rsidRPr="0064634D">
        <w:rPr>
          <w:rFonts w:eastAsia="Calibri"/>
          <w:i/>
          <w:iCs/>
          <w:sz w:val="22"/>
          <w:szCs w:val="22"/>
          <w:u w:val="single"/>
          <w:lang w:eastAsia="en-US"/>
        </w:rPr>
        <w:t>301/1</w:t>
      </w:r>
      <w:r w:rsidRPr="0064634D">
        <w:rPr>
          <w:rFonts w:eastAsia="Calibri"/>
          <w:i/>
          <w:iCs/>
          <w:sz w:val="22"/>
          <w:szCs w:val="22"/>
          <w:lang w:eastAsia="en-US"/>
        </w:rPr>
        <w:t xml:space="preserve">, </w:t>
      </w:r>
      <w:r w:rsidRPr="0064634D">
        <w:rPr>
          <w:rFonts w:eastAsia="Calibri"/>
          <w:i/>
          <w:iCs/>
          <w:sz w:val="22"/>
          <w:szCs w:val="22"/>
          <w:u w:val="single"/>
          <w:lang w:eastAsia="en-US"/>
        </w:rPr>
        <w:t>301/2</w:t>
      </w:r>
      <w:r w:rsidRPr="0064634D">
        <w:rPr>
          <w:rFonts w:eastAsia="Calibri"/>
          <w:sz w:val="22"/>
          <w:szCs w:val="22"/>
          <w:lang w:eastAsia="en-US"/>
        </w:rPr>
        <w:t xml:space="preserve">, </w:t>
      </w:r>
      <w:r w:rsidRPr="0064634D">
        <w:rPr>
          <w:rFonts w:eastAsia="Calibri"/>
          <w:i/>
          <w:iCs/>
          <w:sz w:val="22"/>
          <w:szCs w:val="22"/>
          <w:u w:val="single"/>
          <w:lang w:eastAsia="en-US"/>
        </w:rPr>
        <w:t>327/3</w:t>
      </w:r>
      <w:r w:rsidRPr="0064634D">
        <w:rPr>
          <w:rFonts w:eastAsia="Calibri"/>
          <w:i/>
          <w:iCs/>
          <w:sz w:val="22"/>
          <w:szCs w:val="22"/>
          <w:lang w:eastAsia="en-US"/>
        </w:rPr>
        <w:t xml:space="preserve">, </w:t>
      </w:r>
      <w:r w:rsidRPr="0064634D">
        <w:rPr>
          <w:rFonts w:eastAsia="Calibri"/>
          <w:i/>
          <w:iCs/>
          <w:sz w:val="22"/>
          <w:szCs w:val="22"/>
          <w:u w:val="single"/>
          <w:lang w:eastAsia="en-US"/>
        </w:rPr>
        <w:t>327/4</w:t>
      </w:r>
      <w:r w:rsidRPr="0064634D">
        <w:rPr>
          <w:rFonts w:eastAsia="Calibri"/>
          <w:i/>
          <w:iCs/>
          <w:sz w:val="22"/>
          <w:szCs w:val="22"/>
          <w:lang w:eastAsia="en-US"/>
        </w:rPr>
        <w:t xml:space="preserve">, </w:t>
      </w:r>
      <w:r w:rsidRPr="0064634D">
        <w:rPr>
          <w:rFonts w:eastAsia="Calibri"/>
          <w:i/>
          <w:iCs/>
          <w:sz w:val="22"/>
          <w:szCs w:val="22"/>
          <w:u w:val="single"/>
          <w:lang w:eastAsia="en-US"/>
        </w:rPr>
        <w:t>329/4</w:t>
      </w:r>
      <w:r w:rsidRPr="0064634D">
        <w:rPr>
          <w:rFonts w:eastAsia="Calibri"/>
          <w:i/>
          <w:iCs/>
          <w:sz w:val="22"/>
          <w:szCs w:val="22"/>
          <w:lang w:eastAsia="en-US"/>
        </w:rPr>
        <w:t xml:space="preserve">, </w:t>
      </w:r>
      <w:r w:rsidRPr="0064634D">
        <w:rPr>
          <w:rFonts w:eastAsia="Calibri"/>
          <w:i/>
          <w:iCs/>
          <w:sz w:val="22"/>
          <w:szCs w:val="22"/>
          <w:u w:val="single"/>
          <w:lang w:eastAsia="en-US"/>
        </w:rPr>
        <w:t>329/5</w:t>
      </w:r>
      <w:r w:rsidRPr="0064634D">
        <w:rPr>
          <w:rFonts w:eastAsia="Calibri"/>
          <w:sz w:val="22"/>
          <w:szCs w:val="22"/>
          <w:lang w:eastAsia="en-US"/>
        </w:rPr>
        <w:t xml:space="preserve">, </w:t>
      </w:r>
      <w:r w:rsidRPr="0064634D">
        <w:rPr>
          <w:rFonts w:eastAsia="Calibri"/>
          <w:b/>
          <w:bCs/>
          <w:sz w:val="22"/>
          <w:szCs w:val="22"/>
          <w:lang w:eastAsia="en-US"/>
        </w:rPr>
        <w:t>344/3</w:t>
      </w:r>
      <w:r w:rsidRPr="0064634D">
        <w:rPr>
          <w:rFonts w:eastAsia="Calibri"/>
          <w:sz w:val="22"/>
          <w:szCs w:val="22"/>
          <w:lang w:eastAsia="en-US"/>
        </w:rPr>
        <w:t xml:space="preserve">, </w:t>
      </w:r>
      <w:r w:rsidRPr="0064634D">
        <w:rPr>
          <w:rFonts w:eastAsia="Calibri"/>
          <w:i/>
          <w:iCs/>
          <w:sz w:val="22"/>
          <w:szCs w:val="22"/>
          <w:u w:val="single"/>
          <w:lang w:eastAsia="en-US"/>
        </w:rPr>
        <w:t>345/1</w:t>
      </w:r>
      <w:r w:rsidRPr="0064634D">
        <w:rPr>
          <w:rFonts w:eastAsia="Calibri"/>
          <w:sz w:val="22"/>
          <w:szCs w:val="22"/>
          <w:lang w:eastAsia="en-US"/>
        </w:rPr>
        <w:t xml:space="preserve">, </w:t>
      </w:r>
      <w:r w:rsidRPr="0064634D">
        <w:rPr>
          <w:rFonts w:eastAsia="Calibri"/>
          <w:b/>
          <w:bCs/>
          <w:sz w:val="22"/>
          <w:szCs w:val="22"/>
          <w:lang w:eastAsia="en-US"/>
        </w:rPr>
        <w:t>345/3</w:t>
      </w:r>
      <w:r w:rsidRPr="0064634D">
        <w:rPr>
          <w:rFonts w:eastAsia="Calibri"/>
          <w:sz w:val="22"/>
          <w:szCs w:val="22"/>
          <w:lang w:eastAsia="en-US"/>
        </w:rPr>
        <w:t xml:space="preserve">, </w:t>
      </w:r>
      <w:r w:rsidRPr="0064634D">
        <w:rPr>
          <w:rFonts w:eastAsia="Calibri"/>
          <w:b/>
          <w:bCs/>
          <w:sz w:val="22"/>
          <w:szCs w:val="22"/>
          <w:u w:val="single"/>
          <w:lang w:eastAsia="en-US"/>
        </w:rPr>
        <w:t>747</w:t>
      </w:r>
      <w:r w:rsidRPr="0064634D">
        <w:rPr>
          <w:rFonts w:eastAsia="Calibri"/>
          <w:sz w:val="22"/>
          <w:szCs w:val="22"/>
          <w:lang w:eastAsia="en-US"/>
        </w:rPr>
        <w:t xml:space="preserve">, </w:t>
      </w:r>
      <w:r w:rsidRPr="0064634D">
        <w:rPr>
          <w:rFonts w:eastAsia="Calibri"/>
          <w:i/>
          <w:iCs/>
          <w:sz w:val="22"/>
          <w:szCs w:val="22"/>
          <w:u w:val="single"/>
          <w:lang w:eastAsia="en-US"/>
        </w:rPr>
        <w:t>750,</w:t>
      </w:r>
      <w:r w:rsidRPr="0064634D">
        <w:rPr>
          <w:rFonts w:eastAsia="Calibri"/>
          <w:i/>
          <w:iCs/>
          <w:sz w:val="22"/>
          <w:szCs w:val="22"/>
          <w:lang w:eastAsia="en-US"/>
        </w:rPr>
        <w:t xml:space="preserve"> </w:t>
      </w:r>
      <w:r w:rsidRPr="0064634D">
        <w:rPr>
          <w:rFonts w:eastAsia="Calibri"/>
          <w:sz w:val="22"/>
          <w:szCs w:val="22"/>
          <w:lang w:eastAsia="en-US"/>
        </w:rPr>
        <w:t>OBRĘB 0005 WOLA KALINOWSKA, JEDNOSTKA EWIDENCYJNA 120613_2 W MIEJSCOWOŚCI WOLA KALINOWSKA, GMINA SUŁOSZOWA</w:t>
      </w:r>
    </w:p>
    <w:p w:rsidR="00520444" w:rsidRPr="0064634D" w:rsidRDefault="00520444" w:rsidP="00D41615">
      <w:pPr>
        <w:autoSpaceDE w:val="0"/>
        <w:autoSpaceDN w:val="0"/>
        <w:adjustRightInd w:val="0"/>
        <w:jc w:val="both"/>
        <w:rPr>
          <w:sz w:val="22"/>
          <w:szCs w:val="22"/>
        </w:rPr>
      </w:pPr>
    </w:p>
    <w:p w:rsidR="00596B87" w:rsidRPr="0064634D" w:rsidRDefault="00A54C43" w:rsidP="00D41615">
      <w:pPr>
        <w:autoSpaceDE w:val="0"/>
        <w:autoSpaceDN w:val="0"/>
        <w:adjustRightInd w:val="0"/>
        <w:jc w:val="both"/>
        <w:rPr>
          <w:sz w:val="22"/>
          <w:szCs w:val="22"/>
        </w:rPr>
      </w:pPr>
      <w:r w:rsidRPr="0064634D">
        <w:rPr>
          <w:sz w:val="22"/>
          <w:szCs w:val="22"/>
        </w:rPr>
        <w:t>Nazwa i adres zamawiającego</w:t>
      </w:r>
      <w:r w:rsidR="00CC4698" w:rsidRPr="0064634D">
        <w:rPr>
          <w:sz w:val="22"/>
          <w:szCs w:val="22"/>
        </w:rPr>
        <w:t>:</w:t>
      </w:r>
    </w:p>
    <w:p w:rsidR="00CC4698" w:rsidRPr="0064634D" w:rsidRDefault="00CC4698" w:rsidP="005144DB">
      <w:pPr>
        <w:autoSpaceDE w:val="0"/>
        <w:autoSpaceDN w:val="0"/>
        <w:adjustRightInd w:val="0"/>
        <w:rPr>
          <w:sz w:val="22"/>
          <w:szCs w:val="22"/>
        </w:rPr>
      </w:pPr>
    </w:p>
    <w:p w:rsidR="001D38A6" w:rsidRPr="001D5E88" w:rsidRDefault="001D38A6" w:rsidP="001D38A6">
      <w:pPr>
        <w:autoSpaceDE w:val="0"/>
        <w:autoSpaceDN w:val="0"/>
        <w:adjustRightInd w:val="0"/>
        <w:jc w:val="both"/>
        <w:rPr>
          <w:rFonts w:ascii="Calibri" w:hAnsi="Calibri" w:cs="Arial"/>
          <w:bCs/>
          <w:iCs/>
        </w:rPr>
      </w:pPr>
      <w:r w:rsidRPr="001D5E88">
        <w:rPr>
          <w:rFonts w:ascii="Calibri" w:hAnsi="Calibri" w:cs="Arial"/>
          <w:bCs/>
          <w:iCs/>
        </w:rPr>
        <w:t>WÓJT GMINY SUŁOSZOWA</w:t>
      </w:r>
    </w:p>
    <w:p w:rsidR="001D38A6" w:rsidRPr="001D5E88" w:rsidRDefault="001D38A6" w:rsidP="001D38A6">
      <w:pPr>
        <w:autoSpaceDE w:val="0"/>
        <w:autoSpaceDN w:val="0"/>
        <w:adjustRightInd w:val="0"/>
        <w:jc w:val="both"/>
        <w:rPr>
          <w:rFonts w:ascii="Calibri" w:hAnsi="Calibri" w:cs="Arial"/>
          <w:bCs/>
          <w:iCs/>
        </w:rPr>
      </w:pPr>
      <w:r w:rsidRPr="001D5E88">
        <w:rPr>
          <w:rFonts w:ascii="Calibri" w:hAnsi="Calibri" w:cs="Arial"/>
          <w:bCs/>
          <w:iCs/>
        </w:rPr>
        <w:t>UL. KRAKOWSKA 139</w:t>
      </w:r>
    </w:p>
    <w:p w:rsidR="001D38A6" w:rsidRDefault="001D38A6" w:rsidP="001D38A6">
      <w:pPr>
        <w:autoSpaceDE w:val="0"/>
        <w:autoSpaceDN w:val="0"/>
        <w:adjustRightInd w:val="0"/>
        <w:rPr>
          <w:rFonts w:ascii="Calibri" w:hAnsi="Calibri" w:cs="Arial"/>
          <w:bCs/>
          <w:iCs/>
        </w:rPr>
      </w:pPr>
      <w:r w:rsidRPr="001D5E88">
        <w:rPr>
          <w:rFonts w:ascii="Calibri" w:hAnsi="Calibri" w:cs="Arial"/>
          <w:bCs/>
          <w:iCs/>
        </w:rPr>
        <w:t xml:space="preserve">32-045 SUŁOSZOWA </w:t>
      </w:r>
    </w:p>
    <w:p w:rsidR="00596B87" w:rsidRPr="0064634D" w:rsidRDefault="00596B87" w:rsidP="00CC4698">
      <w:pPr>
        <w:pStyle w:val="Nagwek2"/>
        <w:spacing w:before="240"/>
        <w:rPr>
          <w:rFonts w:ascii="Times New Roman" w:hAnsi="Times New Roman"/>
          <w:sz w:val="22"/>
          <w:szCs w:val="22"/>
        </w:rPr>
      </w:pPr>
      <w:r w:rsidRPr="0064634D">
        <w:rPr>
          <w:rFonts w:ascii="Times New Roman" w:hAnsi="Times New Roman"/>
          <w:sz w:val="22"/>
          <w:szCs w:val="22"/>
        </w:rPr>
        <w:t>1.2. Przedmiot i zakres robót</w:t>
      </w:r>
      <w:bookmarkEnd w:id="3"/>
    </w:p>
    <w:p w:rsidR="00596B87" w:rsidRPr="0064634D" w:rsidRDefault="00596B87" w:rsidP="00596B87">
      <w:pPr>
        <w:pStyle w:val="tekstost"/>
        <w:tabs>
          <w:tab w:val="left" w:pos="2760"/>
        </w:tabs>
        <w:rPr>
          <w:rFonts w:ascii="Times New Roman" w:hAnsi="Times New Roman"/>
          <w:sz w:val="22"/>
          <w:szCs w:val="22"/>
        </w:rPr>
      </w:pPr>
      <w:r w:rsidRPr="0064634D">
        <w:rPr>
          <w:rFonts w:ascii="Times New Roman" w:hAnsi="Times New Roman"/>
          <w:sz w:val="22"/>
          <w:szCs w:val="22"/>
        </w:rPr>
        <w:t>Przedmiotem niniejszej ogólnej specyfikacji technicznej (OST) są wymagania ogólne dotyczące wykonania i odbioru robót .</w:t>
      </w:r>
    </w:p>
    <w:p w:rsidR="00596B87" w:rsidRPr="0064634D" w:rsidRDefault="00596B87" w:rsidP="00596B87">
      <w:pPr>
        <w:pStyle w:val="tekstost"/>
        <w:spacing w:before="120"/>
        <w:rPr>
          <w:rFonts w:ascii="Times New Roman" w:hAnsi="Times New Roman"/>
          <w:sz w:val="22"/>
          <w:szCs w:val="22"/>
        </w:rPr>
      </w:pPr>
      <w:r w:rsidRPr="0064634D">
        <w:rPr>
          <w:rFonts w:ascii="Times New Roman" w:hAnsi="Times New Roman"/>
          <w:sz w:val="22"/>
          <w:szCs w:val="22"/>
        </w:rPr>
        <w:t>Ogólna specyfikacja techniczna stanowi podstawę opracowania specyfikacji szczegółowej Ustalenia zawarte w niniejszej specyfikacji obejmują wymagania ogólne, wspólne dla poszczególnych grup robót objętych szczegółowymi specyfikacjami technicznymi.</w:t>
      </w:r>
    </w:p>
    <w:p w:rsidR="00596B87" w:rsidRPr="0064634D" w:rsidRDefault="00596B87" w:rsidP="00596B87">
      <w:pPr>
        <w:pStyle w:val="tekstost"/>
        <w:spacing w:before="120"/>
        <w:rPr>
          <w:rFonts w:ascii="Times New Roman" w:hAnsi="Times New Roman"/>
          <w:sz w:val="22"/>
          <w:szCs w:val="22"/>
        </w:rPr>
      </w:pPr>
    </w:p>
    <w:p w:rsidR="00596B87" w:rsidRPr="0064634D" w:rsidRDefault="00596B87" w:rsidP="00596B87">
      <w:pPr>
        <w:pStyle w:val="Nagwek3"/>
        <w:spacing w:before="120"/>
        <w:rPr>
          <w:rFonts w:ascii="Times New Roman" w:hAnsi="Times New Roman"/>
          <w:iCs/>
          <w:sz w:val="22"/>
          <w:szCs w:val="22"/>
        </w:rPr>
      </w:pPr>
      <w:r w:rsidRPr="0064634D">
        <w:rPr>
          <w:rFonts w:ascii="Times New Roman" w:hAnsi="Times New Roman"/>
          <w:sz w:val="22"/>
          <w:szCs w:val="22"/>
        </w:rPr>
        <w:t xml:space="preserve">1.2.1. </w:t>
      </w:r>
      <w:r w:rsidRPr="0064634D">
        <w:rPr>
          <w:rFonts w:ascii="Times New Roman" w:hAnsi="Times New Roman"/>
          <w:iCs/>
          <w:sz w:val="22"/>
          <w:szCs w:val="22"/>
        </w:rPr>
        <w:t>Zakres robót</w:t>
      </w:r>
    </w:p>
    <w:p w:rsidR="00520444" w:rsidRPr="0064634D" w:rsidRDefault="00520444" w:rsidP="00520444">
      <w:pPr>
        <w:spacing w:line="276" w:lineRule="auto"/>
        <w:ind w:right="283"/>
        <w:rPr>
          <w:b/>
          <w:sz w:val="22"/>
          <w:szCs w:val="22"/>
        </w:rPr>
      </w:pPr>
      <w:bookmarkStart w:id="4" w:name="_Toc148365802"/>
      <w:r w:rsidRPr="0064634D">
        <w:rPr>
          <w:b/>
          <w:sz w:val="22"/>
          <w:szCs w:val="22"/>
        </w:rPr>
        <w:t xml:space="preserve">CAŁOŚĆ ZAMIERZENIA BUDOWLANEGO ZAKŁADA WYKONANIE NASTĘPUJĄCYCH ROBÓT ZWIĄZANYCH Z ROZBUDOWĄ DROGI GMINNEJ PUBLICZNEJ NR 601314K (UL. KALISKI) klasy D na odcinku </w:t>
      </w:r>
      <w:r w:rsidRPr="0064634D">
        <w:rPr>
          <w:b/>
          <w:bCs/>
          <w:color w:val="000000"/>
          <w:sz w:val="22"/>
          <w:szCs w:val="22"/>
        </w:rPr>
        <w:t>766,00 m od km 0+937,00  do km 1+703,00 w ramach procedury „ZRID”</w:t>
      </w:r>
      <w:r w:rsidRPr="0064634D">
        <w:rPr>
          <w:b/>
          <w:sz w:val="22"/>
          <w:szCs w:val="22"/>
        </w:rPr>
        <w:t>:</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Rozbudowa drogi gminnej publicznej nr 601314K (ul. Kaliski) klasy D;</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Wycinka drzew;</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Rozbiórka istniejących nawierzchni;</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Rozbiórka istniejącego oznakowania;</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Rozbiórka przepustów oraz ścianek czołowych;</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Budowa obustronnego pobocza gruntowego ulepszonego;</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Przebudowa skrzyżowania z drogą powiatową nr 2134K (ul. Kalinów);</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Budowa oświetlenia ulicznego;</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Budowa kanalizacji deszczowej;</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Rozbiórka i budowa sieci wodociągowej;</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Regulacja pionowa studni sieci kanalizacji sanitarnej (przebudowa sieci kanalizacji sanitarnej);</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Rozbiórka i budowa sieci elektroenergetycznej;</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Przebudowa rowu przydrożnego;</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Przebudowa rowu melioracyjnego;</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Budowa rowów;</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Budowa korytek betonowych;</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Budowa umocnienia skarp i dna rowu;</w:t>
      </w:r>
    </w:p>
    <w:p w:rsidR="00520444"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Budowa przepustów;</w:t>
      </w:r>
    </w:p>
    <w:p w:rsidR="00D96C35" w:rsidRPr="0064634D" w:rsidRDefault="00520444" w:rsidP="008B1D74">
      <w:pPr>
        <w:pStyle w:val="Akapitzlist"/>
        <w:numPr>
          <w:ilvl w:val="0"/>
          <w:numId w:val="46"/>
        </w:numPr>
        <w:spacing w:line="276" w:lineRule="auto"/>
        <w:ind w:right="139"/>
        <w:jc w:val="both"/>
        <w:rPr>
          <w:iCs/>
          <w:position w:val="8"/>
          <w:sz w:val="22"/>
          <w:szCs w:val="22"/>
        </w:rPr>
      </w:pPr>
      <w:r w:rsidRPr="0064634D">
        <w:rPr>
          <w:iCs/>
          <w:position w:val="8"/>
          <w:sz w:val="22"/>
          <w:szCs w:val="22"/>
        </w:rPr>
        <w:t>Przebudowa i budowa zjazdów zwykłych.</w:t>
      </w:r>
    </w:p>
    <w:p w:rsidR="00520444" w:rsidRPr="0064634D" w:rsidRDefault="00520444" w:rsidP="00520444">
      <w:pPr>
        <w:spacing w:line="276" w:lineRule="auto"/>
        <w:ind w:right="139"/>
        <w:jc w:val="both"/>
        <w:rPr>
          <w:iCs/>
          <w:position w:val="8"/>
          <w:sz w:val="22"/>
          <w:szCs w:val="22"/>
        </w:rPr>
      </w:pPr>
    </w:p>
    <w:p w:rsidR="00520444" w:rsidRPr="0064634D" w:rsidRDefault="00520444" w:rsidP="00520444">
      <w:pPr>
        <w:spacing w:line="276" w:lineRule="auto"/>
        <w:ind w:right="139"/>
        <w:jc w:val="both"/>
        <w:rPr>
          <w:iCs/>
          <w:position w:val="8"/>
          <w:sz w:val="22"/>
          <w:szCs w:val="22"/>
        </w:rPr>
      </w:pPr>
    </w:p>
    <w:p w:rsidR="00FD761F" w:rsidRPr="0064634D" w:rsidRDefault="00FD761F" w:rsidP="00520444">
      <w:pPr>
        <w:spacing w:line="276" w:lineRule="auto"/>
        <w:ind w:right="139"/>
        <w:jc w:val="both"/>
        <w:rPr>
          <w:iCs/>
          <w:position w:val="8"/>
          <w:sz w:val="22"/>
          <w:szCs w:val="22"/>
        </w:rPr>
      </w:pPr>
    </w:p>
    <w:p w:rsidR="00596B87" w:rsidRPr="0064634D" w:rsidRDefault="00596B87" w:rsidP="00596B87">
      <w:pPr>
        <w:pStyle w:val="Nagwek2"/>
        <w:tabs>
          <w:tab w:val="right" w:pos="8786"/>
        </w:tabs>
        <w:spacing w:before="240"/>
        <w:rPr>
          <w:rFonts w:ascii="Times New Roman" w:hAnsi="Times New Roman"/>
          <w:sz w:val="22"/>
          <w:szCs w:val="22"/>
        </w:rPr>
      </w:pPr>
      <w:r w:rsidRPr="0064634D">
        <w:rPr>
          <w:rFonts w:ascii="Times New Roman" w:hAnsi="Times New Roman"/>
          <w:sz w:val="22"/>
          <w:szCs w:val="22"/>
        </w:rPr>
        <w:lastRenderedPageBreak/>
        <w:t>1.3. Prace towarzyszące i roboty tymczasowe</w:t>
      </w:r>
      <w:bookmarkEnd w:id="4"/>
    </w:p>
    <w:p w:rsidR="00596B87" w:rsidRPr="0064634D" w:rsidRDefault="00596B87" w:rsidP="00596B87">
      <w:pPr>
        <w:jc w:val="both"/>
        <w:rPr>
          <w:sz w:val="22"/>
          <w:szCs w:val="22"/>
        </w:rPr>
      </w:pPr>
      <w:r w:rsidRPr="0064634D">
        <w:rPr>
          <w:sz w:val="22"/>
          <w:szCs w:val="22"/>
        </w:rPr>
        <w:t>Do Wykonawcy należą następujące prace:</w:t>
      </w:r>
    </w:p>
    <w:p w:rsidR="00596B87" w:rsidRPr="0064634D" w:rsidRDefault="00596B87" w:rsidP="00596B87">
      <w:pPr>
        <w:widowControl w:val="0"/>
        <w:numPr>
          <w:ilvl w:val="0"/>
          <w:numId w:val="5"/>
        </w:numPr>
        <w:suppressAutoHyphens/>
        <w:jc w:val="both"/>
        <w:rPr>
          <w:color w:val="333333"/>
          <w:sz w:val="22"/>
          <w:szCs w:val="22"/>
        </w:rPr>
      </w:pPr>
      <w:r w:rsidRPr="0064634D">
        <w:rPr>
          <w:sz w:val="22"/>
          <w:szCs w:val="22"/>
        </w:rPr>
        <w:t>transport, składowanie materiałów i wyrobów,</w:t>
      </w:r>
    </w:p>
    <w:p w:rsidR="00596B87" w:rsidRPr="0064634D" w:rsidRDefault="00596B87" w:rsidP="00596B87">
      <w:pPr>
        <w:widowControl w:val="0"/>
        <w:numPr>
          <w:ilvl w:val="0"/>
          <w:numId w:val="5"/>
        </w:numPr>
        <w:suppressAutoHyphens/>
        <w:jc w:val="both"/>
        <w:rPr>
          <w:sz w:val="22"/>
          <w:szCs w:val="22"/>
        </w:rPr>
      </w:pPr>
      <w:r w:rsidRPr="0064634D">
        <w:rPr>
          <w:spacing w:val="5"/>
          <w:sz w:val="22"/>
          <w:szCs w:val="22"/>
        </w:rPr>
        <w:t>usunięcie z terenu materiałów z rozbiórek i odpadów,</w:t>
      </w:r>
    </w:p>
    <w:p w:rsidR="00596B87" w:rsidRPr="0064634D" w:rsidRDefault="00596B87" w:rsidP="00596B87">
      <w:pPr>
        <w:widowControl w:val="0"/>
        <w:numPr>
          <w:ilvl w:val="0"/>
          <w:numId w:val="5"/>
        </w:numPr>
        <w:suppressAutoHyphens/>
        <w:jc w:val="both"/>
        <w:rPr>
          <w:sz w:val="22"/>
          <w:szCs w:val="22"/>
        </w:rPr>
      </w:pPr>
      <w:r w:rsidRPr="0064634D">
        <w:rPr>
          <w:sz w:val="22"/>
          <w:szCs w:val="22"/>
        </w:rPr>
        <w:t>udział w czynnościach poprzedzających odbiór robót,</w:t>
      </w:r>
    </w:p>
    <w:p w:rsidR="00596B87" w:rsidRPr="0064634D" w:rsidRDefault="00596B87" w:rsidP="00596B87">
      <w:pPr>
        <w:widowControl w:val="0"/>
        <w:numPr>
          <w:ilvl w:val="0"/>
          <w:numId w:val="5"/>
        </w:numPr>
        <w:suppressAutoHyphens/>
        <w:jc w:val="both"/>
        <w:rPr>
          <w:b/>
          <w:bCs/>
          <w:sz w:val="22"/>
          <w:szCs w:val="22"/>
        </w:rPr>
      </w:pPr>
      <w:r w:rsidRPr="0064634D">
        <w:rPr>
          <w:sz w:val="22"/>
          <w:szCs w:val="22"/>
        </w:rPr>
        <w:t>zapewnienie gwarancji (części i robocizna) w warunkach określonych w dokumentach ogólnych w tym gwarancji z tytułu dostawy, jeżeli taka się należy.</w:t>
      </w:r>
      <w:r w:rsidR="00844E2A" w:rsidRPr="0064634D">
        <w:rPr>
          <w:sz w:val="22"/>
          <w:szCs w:val="22"/>
        </w:rPr>
        <w:t xml:space="preserve"> </w:t>
      </w:r>
    </w:p>
    <w:p w:rsidR="00596B87" w:rsidRPr="0064634D" w:rsidRDefault="00596B87" w:rsidP="00596B87">
      <w:pPr>
        <w:pStyle w:val="Nagwek2"/>
        <w:spacing w:before="240"/>
        <w:rPr>
          <w:rFonts w:ascii="Times New Roman" w:hAnsi="Times New Roman"/>
          <w:sz w:val="22"/>
          <w:szCs w:val="22"/>
        </w:rPr>
      </w:pPr>
      <w:bookmarkStart w:id="5" w:name="_Toc148365803"/>
      <w:r w:rsidRPr="0064634D">
        <w:rPr>
          <w:rFonts w:ascii="Times New Roman" w:hAnsi="Times New Roman"/>
          <w:sz w:val="22"/>
          <w:szCs w:val="22"/>
        </w:rPr>
        <w:t>1.4. Określenia podstawowe</w:t>
      </w:r>
      <w:bookmarkEnd w:id="5"/>
    </w:p>
    <w:p w:rsidR="00596B87" w:rsidRPr="0064634D" w:rsidRDefault="00596B87" w:rsidP="00596B87">
      <w:pPr>
        <w:spacing w:after="120"/>
        <w:rPr>
          <w:sz w:val="22"/>
          <w:szCs w:val="22"/>
        </w:rPr>
      </w:pPr>
      <w:r w:rsidRPr="0064634D">
        <w:rPr>
          <w:sz w:val="22"/>
          <w:szCs w:val="22"/>
        </w:rPr>
        <w:t>W niniejszej specyfikacji technicznej nie występują pojęcia i określenia nigd</w:t>
      </w:r>
      <w:bookmarkStart w:id="6" w:name="_Toc89490874"/>
      <w:r w:rsidRPr="0064634D">
        <w:rPr>
          <w:sz w:val="22"/>
          <w:szCs w:val="22"/>
        </w:rPr>
        <w:t>zie wcześniej nie zdefiniowane.</w:t>
      </w:r>
    </w:p>
    <w:p w:rsidR="00596B87" w:rsidRPr="0064634D" w:rsidRDefault="00596B87" w:rsidP="00596B87">
      <w:pPr>
        <w:pStyle w:val="Nagwek2"/>
        <w:spacing w:before="240"/>
        <w:rPr>
          <w:rFonts w:ascii="Times New Roman" w:hAnsi="Times New Roman"/>
          <w:sz w:val="22"/>
          <w:szCs w:val="22"/>
        </w:rPr>
      </w:pPr>
      <w:bookmarkStart w:id="7" w:name="_Toc148365804"/>
      <w:bookmarkEnd w:id="6"/>
      <w:r w:rsidRPr="0064634D">
        <w:rPr>
          <w:rFonts w:ascii="Times New Roman" w:hAnsi="Times New Roman"/>
          <w:sz w:val="22"/>
          <w:szCs w:val="22"/>
        </w:rPr>
        <w:t>1.5. Ogólne wymagania dotyczące robót</w:t>
      </w:r>
      <w:bookmarkEnd w:id="7"/>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robót jest odpowiedzialny za jakość ich wykonania oraz za ich zgodność z dokumentacją projektową, ST i poleceniami Inspektor nadzoru.</w:t>
      </w:r>
      <w:r w:rsidR="004102DC" w:rsidRPr="0064634D">
        <w:rPr>
          <w:rFonts w:ascii="Times New Roman" w:hAnsi="Times New Roman"/>
          <w:sz w:val="22"/>
          <w:szCs w:val="22"/>
        </w:rPr>
        <w:t xml:space="preserve"> </w:t>
      </w:r>
    </w:p>
    <w:p w:rsidR="00596B87" w:rsidRPr="0064634D" w:rsidRDefault="00596B87" w:rsidP="00596B87">
      <w:pPr>
        <w:pStyle w:val="Nagwek3"/>
        <w:spacing w:before="120"/>
        <w:rPr>
          <w:rFonts w:ascii="Times New Roman" w:hAnsi="Times New Roman"/>
          <w:bCs w:val="0"/>
          <w:sz w:val="22"/>
          <w:szCs w:val="22"/>
        </w:rPr>
      </w:pPr>
      <w:r w:rsidRPr="0064634D">
        <w:rPr>
          <w:rFonts w:ascii="Times New Roman" w:hAnsi="Times New Roman"/>
          <w:bCs w:val="0"/>
          <w:sz w:val="22"/>
          <w:szCs w:val="22"/>
        </w:rPr>
        <w:t xml:space="preserve">1.5.1. </w:t>
      </w:r>
      <w:r w:rsidRPr="0064634D">
        <w:rPr>
          <w:rFonts w:ascii="Times New Roman" w:hAnsi="Times New Roman"/>
          <w:bCs w:val="0"/>
          <w:i/>
          <w:iCs/>
          <w:sz w:val="22"/>
          <w:szCs w:val="22"/>
        </w:rPr>
        <w:t>Przekazanie placu budowy</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 xml:space="preserve">Zamawiający przekaże Wykonawcy plac budowy na zasadach i w terminie określonym w dokumentach Umowy o wykonanie robót, wskaże dostęp do wody, energii elektrycznej i sposób odprowadzenia ścieków. </w:t>
      </w:r>
    </w:p>
    <w:p w:rsidR="00596B87" w:rsidRPr="0064634D" w:rsidRDefault="00596B87" w:rsidP="00596B87">
      <w:pPr>
        <w:pStyle w:val="Nagwek2"/>
        <w:spacing w:after="0"/>
        <w:rPr>
          <w:rFonts w:ascii="Times New Roman" w:hAnsi="Times New Roman"/>
          <w:iCs/>
          <w:sz w:val="22"/>
          <w:szCs w:val="22"/>
        </w:rPr>
      </w:pPr>
      <w:bookmarkStart w:id="8" w:name="_Toc148365805"/>
      <w:r w:rsidRPr="0064634D">
        <w:rPr>
          <w:rFonts w:ascii="Times New Roman" w:hAnsi="Times New Roman"/>
          <w:bCs/>
          <w:sz w:val="22"/>
          <w:szCs w:val="22"/>
        </w:rPr>
        <w:t xml:space="preserve">1.5.2. </w:t>
      </w:r>
      <w:r w:rsidRPr="0064634D">
        <w:rPr>
          <w:rFonts w:ascii="Times New Roman" w:hAnsi="Times New Roman"/>
          <w:i/>
          <w:iCs/>
          <w:sz w:val="22"/>
          <w:szCs w:val="22"/>
        </w:rPr>
        <w:t>Organizacji robót</w:t>
      </w:r>
      <w:bookmarkEnd w:id="8"/>
    </w:p>
    <w:p w:rsidR="00596B87" w:rsidRPr="0064634D" w:rsidRDefault="00596B87" w:rsidP="00596B87">
      <w:pPr>
        <w:jc w:val="both"/>
        <w:rPr>
          <w:sz w:val="22"/>
          <w:szCs w:val="22"/>
        </w:rPr>
      </w:pPr>
      <w:r w:rsidRPr="0064634D">
        <w:rPr>
          <w:sz w:val="22"/>
          <w:szCs w:val="22"/>
        </w:rPr>
        <w:t>Przy budowie, oddawaniu do użytku i utrzymaniu obiektów należy stosować się do unormowań zawartych w Ustawie z dnia  7 lipca 1994 ,,Prawo budowlane’’ w aktualnie obowiązującej wersji.</w:t>
      </w:r>
    </w:p>
    <w:p w:rsidR="00596B87" w:rsidRPr="0064634D" w:rsidRDefault="00596B87" w:rsidP="00596B87">
      <w:pPr>
        <w:pStyle w:val="Nagwek3"/>
        <w:spacing w:before="120"/>
        <w:rPr>
          <w:rFonts w:ascii="Times New Roman" w:hAnsi="Times New Roman"/>
          <w:bCs w:val="0"/>
          <w:sz w:val="22"/>
          <w:szCs w:val="22"/>
        </w:rPr>
      </w:pPr>
      <w:r w:rsidRPr="0064634D">
        <w:rPr>
          <w:rFonts w:ascii="Times New Roman" w:hAnsi="Times New Roman"/>
          <w:bCs w:val="0"/>
          <w:sz w:val="22"/>
          <w:szCs w:val="22"/>
        </w:rPr>
        <w:t xml:space="preserve">1.5.3. </w:t>
      </w:r>
      <w:r w:rsidRPr="0064634D">
        <w:rPr>
          <w:rFonts w:ascii="Times New Roman" w:hAnsi="Times New Roman"/>
          <w:bCs w:val="0"/>
          <w:i/>
          <w:iCs/>
          <w:sz w:val="22"/>
          <w:szCs w:val="22"/>
        </w:rPr>
        <w:t>Zgodność robót z dokumentacją projektową i ST</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Dokumentacja projektowa, ST oraz dodatkowe dokumenty przekazane przez Zamawiającego Wykonawcy stanowią część Umowy, a wymagania wyszczególnione w choćby jednym z nich są obowiązujące dla Wykonawcy tak jakby zawarte były w całej dokumentacji.</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Wszystkie wykonane roboty i dostarczone materiały będą zgodne z dokumentacją projektową i ST.</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Wielkości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 przypadku, gdy materiały lub roboty nie będą zgodne z dokumentacją projektową lub ST i wpłynie to na niezadowalającą jakość, to takie materiały zostaną zastąpione innymi, a roboty rozebrane i wykonane ponownie na koszt Wykonawcy.</w:t>
      </w:r>
    </w:p>
    <w:p w:rsidR="00596B87" w:rsidRPr="0064634D" w:rsidRDefault="00596B87" w:rsidP="00596B87">
      <w:pPr>
        <w:pStyle w:val="Nagwek3"/>
        <w:spacing w:before="120"/>
        <w:rPr>
          <w:rFonts w:ascii="Times New Roman" w:hAnsi="Times New Roman"/>
          <w:bCs w:val="0"/>
          <w:sz w:val="22"/>
          <w:szCs w:val="22"/>
        </w:rPr>
      </w:pPr>
      <w:r w:rsidRPr="0064634D">
        <w:rPr>
          <w:rFonts w:ascii="Times New Roman" w:hAnsi="Times New Roman"/>
          <w:bCs w:val="0"/>
          <w:sz w:val="22"/>
          <w:szCs w:val="22"/>
        </w:rPr>
        <w:t xml:space="preserve">1.5.4. </w:t>
      </w:r>
      <w:r w:rsidRPr="0064634D">
        <w:rPr>
          <w:rFonts w:ascii="Times New Roman" w:hAnsi="Times New Roman"/>
          <w:bCs w:val="0"/>
          <w:i/>
          <w:iCs/>
          <w:sz w:val="22"/>
          <w:szCs w:val="22"/>
        </w:rPr>
        <w:t>Ochrona środowiska w czasie wykonywania robót</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 xml:space="preserve">Wykonawca ma obowiązek znać i stosować się do przepisów i normatywów z zakresu ochrony środowiska na placu budowy i poza jego terenem. </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 okresie trwania robót objętych zakresem umowy Wykonawca będzie unikał szkodliwych działań, szczególnie w zakresie zanieczyszczeń powietrza, wód gruntowych, nadmiernego hałasu i innych szkodliwych dla środowiska i otoczenia czynników powodowanych działalnością przy wykonywaniu robót budowlanych.</w:t>
      </w:r>
    </w:p>
    <w:p w:rsidR="00596B87" w:rsidRPr="0064634D" w:rsidRDefault="00596B87" w:rsidP="00596B87">
      <w:pPr>
        <w:pStyle w:val="Nagwek3"/>
        <w:spacing w:before="120"/>
        <w:rPr>
          <w:rFonts w:ascii="Times New Roman" w:hAnsi="Times New Roman"/>
          <w:bCs w:val="0"/>
          <w:i/>
          <w:iCs/>
          <w:sz w:val="22"/>
          <w:szCs w:val="22"/>
        </w:rPr>
      </w:pPr>
      <w:r w:rsidRPr="0064634D">
        <w:rPr>
          <w:rFonts w:ascii="Times New Roman" w:hAnsi="Times New Roman"/>
          <w:bCs w:val="0"/>
          <w:sz w:val="22"/>
          <w:szCs w:val="22"/>
        </w:rPr>
        <w:t xml:space="preserve">1.5.5. </w:t>
      </w:r>
      <w:r w:rsidRPr="0064634D">
        <w:rPr>
          <w:rFonts w:ascii="Times New Roman" w:hAnsi="Times New Roman"/>
          <w:bCs w:val="0"/>
          <w:i/>
          <w:iCs/>
          <w:sz w:val="22"/>
          <w:szCs w:val="22"/>
        </w:rPr>
        <w:t>Ochrona przeciwpożarowa</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będzie przestrzegać przepisy ochrony przeciwpożarowej.</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Materiały łatwopalne będą składowane w sposób zgodny z odpowiednimi przepisami i zabezpieczone przed dostępem osób trzecich.</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będzie odpowiedzialny za wszelkie straty spowodowane pożarem wywołanym jako rezultat realizacji robót albo przez personel Wykonawcy.</w:t>
      </w:r>
    </w:p>
    <w:p w:rsidR="00596B87" w:rsidRPr="0064634D" w:rsidRDefault="00596B87" w:rsidP="00596B87">
      <w:pPr>
        <w:pStyle w:val="Nagwek3"/>
        <w:spacing w:before="120"/>
        <w:rPr>
          <w:rFonts w:ascii="Times New Roman" w:hAnsi="Times New Roman"/>
          <w:bCs w:val="0"/>
          <w:sz w:val="22"/>
          <w:szCs w:val="22"/>
        </w:rPr>
      </w:pPr>
      <w:r w:rsidRPr="0064634D">
        <w:rPr>
          <w:rFonts w:ascii="Times New Roman" w:hAnsi="Times New Roman"/>
          <w:bCs w:val="0"/>
          <w:sz w:val="22"/>
          <w:szCs w:val="22"/>
        </w:rPr>
        <w:t xml:space="preserve">1.5.6. </w:t>
      </w:r>
      <w:r w:rsidRPr="0064634D">
        <w:rPr>
          <w:rFonts w:ascii="Times New Roman" w:hAnsi="Times New Roman"/>
          <w:bCs w:val="0"/>
          <w:i/>
          <w:iCs/>
          <w:sz w:val="22"/>
          <w:szCs w:val="22"/>
        </w:rPr>
        <w:t>Materiały szkodliwe dla otoczenia</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Materiały, które w sposób trwały są szkodliwe dla otoczenia, nie będą dopuszczone do użycia.</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Wszelkie materiały odpadowe użyte do robót będą miały aprobatę techniczną wydaną przez uprawnioną jednostkę, jednoznacznie określającą brak szkodliwego oddziaływania tych materiałów na środowisko.</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Materiały, które są szkodliwe dla otoczenia tylko w czasie robót, a po zakończeniu robót ich szkodliwość zanika (np. materiały pylaste) mogą być użyte pod warunkiem przestrzegania wymagań technologicznych wbudowania. Jeżeli wymagają tego odpowiednie przepisy Jeżeli Wykonawca użył materiałów szkodliwych dla otoczenia zgodnie ze specyfikacjami technicznymi, a ich użycie spowodowało jakiekolwiek zagrożenie środowiska, to konsekwencje tego poniesie Zamawiający.</w:t>
      </w:r>
    </w:p>
    <w:p w:rsidR="00596B87" w:rsidRPr="0064634D" w:rsidRDefault="00596B87" w:rsidP="00596B87">
      <w:pPr>
        <w:pStyle w:val="Nagwek3"/>
        <w:rPr>
          <w:rFonts w:ascii="Times New Roman" w:hAnsi="Times New Roman"/>
          <w:bCs w:val="0"/>
          <w:sz w:val="22"/>
          <w:szCs w:val="22"/>
        </w:rPr>
      </w:pPr>
      <w:r w:rsidRPr="0064634D">
        <w:rPr>
          <w:rFonts w:ascii="Times New Roman" w:hAnsi="Times New Roman"/>
          <w:bCs w:val="0"/>
          <w:sz w:val="22"/>
          <w:szCs w:val="22"/>
        </w:rPr>
        <w:lastRenderedPageBreak/>
        <w:t xml:space="preserve">1.5.7. </w:t>
      </w:r>
      <w:r w:rsidRPr="0064634D">
        <w:rPr>
          <w:rFonts w:ascii="Times New Roman" w:hAnsi="Times New Roman"/>
          <w:bCs w:val="0"/>
          <w:i/>
          <w:iCs/>
          <w:sz w:val="22"/>
          <w:szCs w:val="22"/>
        </w:rPr>
        <w:t>Bezpieczeństwo i higiena pracy</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Podczas realizacji robót Wykonawca będzie przestrzegać przepisów dotyczących bezpieczeństwa i higieny pracy.</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 szczególności Wykonawca ma obowiązek zadbać, aby personel nie wykonywał pracy w warunkach niebezpiecznych, szkodliwych dla zdrowia oraz nie spełniających odpowiednich wymagań sanitarnych.</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zapewni i będzie utrzymywał wszelkie urządzenia zabezpieczające, socjalne oraz sprzęt i odpowiednią odzież dla ochrony życia i zdrowia osób zatrudnionych na budowie oraz dla zapewnienia bezpieczeństwa publicznego.</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Uznaje się, że wszelkie koszty związane z wypełnieniem wymagań określonych powyżej nie podlegają odrębnej zapłacie i są uwzględnione w cenie Umownej.</w:t>
      </w:r>
    </w:p>
    <w:p w:rsidR="00596B87" w:rsidRPr="0064634D" w:rsidRDefault="00596B87" w:rsidP="00596B87">
      <w:pPr>
        <w:pStyle w:val="Nagwek3"/>
        <w:rPr>
          <w:rFonts w:ascii="Times New Roman" w:hAnsi="Times New Roman"/>
          <w:bCs w:val="0"/>
          <w:i/>
          <w:iCs/>
          <w:sz w:val="22"/>
          <w:szCs w:val="22"/>
        </w:rPr>
      </w:pPr>
      <w:r w:rsidRPr="0064634D">
        <w:rPr>
          <w:rFonts w:ascii="Times New Roman" w:hAnsi="Times New Roman"/>
          <w:bCs w:val="0"/>
          <w:sz w:val="22"/>
          <w:szCs w:val="22"/>
        </w:rPr>
        <w:t>1.5.8</w:t>
      </w:r>
      <w:r w:rsidRPr="0064634D">
        <w:rPr>
          <w:rFonts w:ascii="Times New Roman" w:hAnsi="Times New Roman"/>
          <w:bCs w:val="0"/>
          <w:i/>
          <w:iCs/>
          <w:sz w:val="22"/>
          <w:szCs w:val="22"/>
        </w:rPr>
        <w:t>. Stosowanie się do prawa i innych przepisów</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zobowiązany jest znać wszystkie przepisy wydane przez organy administracji państwowej i samorządowej, które są w jakikolwiek sposób związane z robotami i będzie w pełni odpowiedzialny za przestrzeganie tych praw, przepisów i wytycznych podczas prowadzenia robót.</w:t>
      </w:r>
    </w:p>
    <w:p w:rsidR="00596B87" w:rsidRPr="0064634D" w:rsidRDefault="00596B87" w:rsidP="00596B87">
      <w:pPr>
        <w:pStyle w:val="Nagwek1"/>
        <w:spacing w:before="360" w:after="0"/>
        <w:rPr>
          <w:rFonts w:ascii="Times New Roman" w:hAnsi="Times New Roman"/>
          <w:sz w:val="22"/>
          <w:szCs w:val="22"/>
        </w:rPr>
      </w:pPr>
      <w:bookmarkStart w:id="9" w:name="_Toc148365806"/>
      <w:r w:rsidRPr="0064634D">
        <w:rPr>
          <w:rFonts w:ascii="Times New Roman" w:hAnsi="Times New Roman"/>
          <w:sz w:val="22"/>
          <w:szCs w:val="22"/>
        </w:rPr>
        <w:t>2. WYMAGANIA DOTYCZĄCE WŁAŚCIWOŚCI WYROBÓW BUDOWLANYCH</w:t>
      </w:r>
      <w:bookmarkEnd w:id="9"/>
    </w:p>
    <w:p w:rsidR="00596B87" w:rsidRPr="0064634D" w:rsidRDefault="00596B87" w:rsidP="00596B87">
      <w:pPr>
        <w:pStyle w:val="Nagwek2"/>
        <w:spacing w:before="240"/>
        <w:rPr>
          <w:rFonts w:ascii="Times New Roman" w:hAnsi="Times New Roman"/>
          <w:sz w:val="22"/>
          <w:szCs w:val="22"/>
        </w:rPr>
      </w:pPr>
      <w:bookmarkStart w:id="10" w:name="_Toc148365807"/>
      <w:r w:rsidRPr="0064634D">
        <w:rPr>
          <w:rFonts w:ascii="Times New Roman" w:hAnsi="Times New Roman"/>
          <w:sz w:val="22"/>
          <w:szCs w:val="22"/>
        </w:rPr>
        <w:t>2.1. Wymagania ogólne dotyczące właściwości materiałów i wyrobów</w:t>
      </w:r>
      <w:bookmarkEnd w:id="10"/>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Do wykonania robót określonych w pkt 1.2.1. mogą być stosowane wyłącznie materiały i wyroby budowlane dopuszczone do obrotu i powszechnego lub jednostkowego stosowania w budownictwie, o właściwościach użytkowych umożliwiających prawidłowo zaprojektowanym i wykonanym obiektom budowlanym spełnienie wymagań podstawowych, określonych w art. 5 ust. 1 pkt.1 ustawy Prawo budowlane.</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Zastosowane materiały i wyroby powinny być zgodne z wymaganiami określonymi w szczegółowych specyfikacjach technicznych.</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przedstawi Inspektorowi nadzoru szczegółowe informacje o źródle produkcji, zakupu wyrobów budowlanych i urządzeń przewidzianych do realizacji robót, posiadających odpowiednie oznakowanie, aprobaty techniczne, certyfikat na znak bezpieczeństwa, certyfikat zgodności, deklaracje zgodności z Polską Normą a także inne prawnie określone dokumenty.</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Dokumenty stanowiące podstawę wykonania robót a także oświadczeni dotyczące wyrobów budowlanych jednostkowo zastosowanych w obiekcie budowlanym, Kierownik budowy ma obowiązek przechowywać przez okres wykonywania robót budowlanych będących przedmiotem zamówienia.</w:t>
      </w:r>
    </w:p>
    <w:p w:rsidR="00596B87" w:rsidRPr="0064634D" w:rsidRDefault="00596B87" w:rsidP="00596B87">
      <w:pPr>
        <w:pStyle w:val="Nagwek2"/>
        <w:spacing w:before="240"/>
        <w:rPr>
          <w:rFonts w:ascii="Times New Roman" w:hAnsi="Times New Roman"/>
          <w:sz w:val="22"/>
          <w:szCs w:val="22"/>
        </w:rPr>
      </w:pPr>
      <w:bookmarkStart w:id="11" w:name="_Toc148365808"/>
      <w:r w:rsidRPr="0064634D">
        <w:rPr>
          <w:rFonts w:ascii="Times New Roman" w:hAnsi="Times New Roman"/>
          <w:sz w:val="22"/>
          <w:szCs w:val="22"/>
        </w:rPr>
        <w:t>2.2. Materiały nie odpowiadające wymaganiom</w:t>
      </w:r>
      <w:bookmarkEnd w:id="11"/>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Materiały nie odpowiadające wymaganiom zostaną przez Wykonawcę niezwłocznie usunięte z placu budowy. W uzasadnionych przypadkach w uzgodnieniu z projektantem oraz Inspektorem nadzoru Wykonawca może otrzymać zezwolenie na użycie materiałów nie odpowiadających wymaganiom określonym w dokumentacji projektowej oraz ST ale cena tych materiałów musi ulec zmianie.</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Każdy rodzaj robót, w którym znajdują się nie zbadane i nie zaakceptowane materiały, Wykonawca wykonuje na własne ryzyko, licząc się z poniesieniem odpowiedzialności technicznej i kosztowej.</w:t>
      </w:r>
    </w:p>
    <w:p w:rsidR="00596B87" w:rsidRPr="0064634D" w:rsidRDefault="00596B87" w:rsidP="00596B87">
      <w:pPr>
        <w:pStyle w:val="Nagwek2"/>
        <w:rPr>
          <w:rFonts w:ascii="Times New Roman" w:hAnsi="Times New Roman"/>
          <w:sz w:val="22"/>
          <w:szCs w:val="22"/>
        </w:rPr>
      </w:pPr>
      <w:bookmarkStart w:id="12" w:name="_Toc148365809"/>
      <w:r w:rsidRPr="0064634D">
        <w:rPr>
          <w:rFonts w:ascii="Times New Roman" w:hAnsi="Times New Roman"/>
          <w:sz w:val="22"/>
          <w:szCs w:val="22"/>
        </w:rPr>
        <w:t>2.3. Przechowywanie i składowanie materiałów</w:t>
      </w:r>
      <w:bookmarkEnd w:id="12"/>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zapewni, aby tymczasowo składowane materiały, do czasu gdy będą one potrzebne do robót, były zabezpieczone przed zanieczyszczeniem, zachowały swoją jakość i właściwość do robót i były dostępne do kontroli przez Inspektora nadzoru.</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Miejsca czasowego składowania materiałów będą zlokalizowane w obrębie terenu budowy w miejscach uzgodnionych z Inspektorem nadzoru, lub poza placem budowy w miejscach zorganizowanych przez Wykonawcę.</w:t>
      </w:r>
    </w:p>
    <w:p w:rsidR="00596B87" w:rsidRPr="0064634D" w:rsidRDefault="00596B87" w:rsidP="00596B87">
      <w:pPr>
        <w:pStyle w:val="Nagwek2"/>
        <w:rPr>
          <w:rFonts w:ascii="Times New Roman" w:hAnsi="Times New Roman"/>
          <w:sz w:val="22"/>
          <w:szCs w:val="22"/>
        </w:rPr>
      </w:pPr>
      <w:bookmarkStart w:id="13" w:name="_Toc148365810"/>
      <w:r w:rsidRPr="0064634D">
        <w:rPr>
          <w:rFonts w:ascii="Times New Roman" w:hAnsi="Times New Roman"/>
          <w:sz w:val="22"/>
          <w:szCs w:val="22"/>
        </w:rPr>
        <w:t>2.4. Wariantowe stosowanie materiałów</w:t>
      </w:r>
      <w:bookmarkEnd w:id="13"/>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Jeśli dokumentacja projektowa lub ST przewidują możliwość wariantowego zastosowania rodzaju materiału w wykonywanych robotach, Wykonawca powiadomi Inspektora nadzoru o swoim zamiarze co najmniej 3 tygodnie przed użyciem materiału, albo w okresie dłuższym, jeśli będzie to wymagane dla badań prowadzonych przez Inspektora nadzoru. Wybrany i zaakceptowany rodzaj materiału nie może być później zmieniany bez zgody Inspektora nadzoru.</w:t>
      </w:r>
    </w:p>
    <w:p w:rsidR="00596B87" w:rsidRPr="0064634D" w:rsidRDefault="00596B87" w:rsidP="00596B87">
      <w:pPr>
        <w:pStyle w:val="Nagwek1"/>
        <w:spacing w:before="360"/>
        <w:rPr>
          <w:rFonts w:ascii="Times New Roman" w:hAnsi="Times New Roman"/>
          <w:sz w:val="22"/>
          <w:szCs w:val="22"/>
        </w:rPr>
      </w:pPr>
      <w:bookmarkStart w:id="14" w:name="_Toc148365811"/>
      <w:r w:rsidRPr="0064634D">
        <w:rPr>
          <w:rFonts w:ascii="Times New Roman" w:hAnsi="Times New Roman"/>
          <w:sz w:val="22"/>
          <w:szCs w:val="22"/>
        </w:rPr>
        <w:t>3. sprzęt</w:t>
      </w:r>
      <w:bookmarkEnd w:id="14"/>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jest zobowiązany do używania jedynie takiego sprzętu, który nie spowoduje niekorzystnego wpływu na jakość wykonywanych robót. Sprzęt używany do robót powinien być zgodny z ofertą Wykonawcy.</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Sprzęt będący własnością Wykonawcy lub wynajęty do wykonania robót ma być utrzymywany w dobrym stanie i gotowości do pracy. Będzie on zgodny z normami ochrony środowiska i przepisami dotyczącymi jego użytkowania.</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Jakikolwiek sprzęt, maszyny, urządzenia i narzędzia nie gwarantujące zachowania warunków Umowy, zostaną przez Inspektora nadzoru zdyskwalifikowane i nie dopuszczone do robót.</w:t>
      </w:r>
    </w:p>
    <w:p w:rsidR="00596B87" w:rsidRPr="0064634D" w:rsidRDefault="00596B87" w:rsidP="00596B87">
      <w:pPr>
        <w:pStyle w:val="Nagwek1"/>
        <w:spacing w:before="360"/>
        <w:rPr>
          <w:rFonts w:ascii="Times New Roman" w:hAnsi="Times New Roman"/>
          <w:sz w:val="22"/>
          <w:szCs w:val="22"/>
        </w:rPr>
      </w:pPr>
      <w:bookmarkStart w:id="15" w:name="_Toc148365812"/>
      <w:r w:rsidRPr="0064634D">
        <w:rPr>
          <w:rFonts w:ascii="Times New Roman" w:hAnsi="Times New Roman"/>
          <w:sz w:val="22"/>
          <w:szCs w:val="22"/>
        </w:rPr>
        <w:t>4. Transport</w:t>
      </w:r>
      <w:bookmarkEnd w:id="15"/>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jest zobowiązany do stosowania jedynie takich środków transportu, które nie wpłyną niekorzystnie na jakość wykonywanych robót i właściwości przewożonych materiałów.</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Liczba środków transportu będzie zapewniać prowadzenie robót zgodnie z zasadami określonymi w dokumentacji projektowej, ST i wskazaniach Inspektora nadzoru, w terminie przewidzianym Umową.</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Do ruchu na drogach publicznych, przy transporcie materiałów lub sprzętu, pojazdy będą spełniać wymagania dotyczące przepisów ruchu drogowego w odniesieniu do dopuszczalnych obciążeń na osie i innych parametrów technicznych. Środki transportu nie odpowiadające warunkom dopuszczalnych obciążeń na osie nie mogą być dopuszczone do ruchu</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będzie usuwać na bieżąco, na własny koszt, wszelkie zanieczyszczenia spowodowane jego pojazdami na drogach publicznych oraz dojazdach do terenu budowy.</w:t>
      </w:r>
    </w:p>
    <w:p w:rsidR="00596B87" w:rsidRPr="0064634D" w:rsidRDefault="00596B87" w:rsidP="00596B87">
      <w:pPr>
        <w:pStyle w:val="Nagwek1"/>
        <w:spacing w:before="360"/>
        <w:rPr>
          <w:rFonts w:ascii="Times New Roman" w:hAnsi="Times New Roman"/>
          <w:sz w:val="22"/>
          <w:szCs w:val="22"/>
        </w:rPr>
      </w:pPr>
      <w:bookmarkStart w:id="16" w:name="_Toc148365813"/>
      <w:r w:rsidRPr="0064634D">
        <w:rPr>
          <w:rFonts w:ascii="Times New Roman" w:hAnsi="Times New Roman"/>
          <w:sz w:val="22"/>
          <w:szCs w:val="22"/>
        </w:rPr>
        <w:t>5. wYMAGANIA DOTYCZĄCE wykonaniA robót</w:t>
      </w:r>
      <w:bookmarkEnd w:id="16"/>
    </w:p>
    <w:p w:rsidR="00596B87" w:rsidRPr="0064634D" w:rsidRDefault="00596B87" w:rsidP="00596B87">
      <w:pPr>
        <w:pStyle w:val="Nagwek2"/>
        <w:rPr>
          <w:rFonts w:ascii="Times New Roman" w:hAnsi="Times New Roman"/>
          <w:sz w:val="22"/>
          <w:szCs w:val="22"/>
        </w:rPr>
      </w:pPr>
      <w:bookmarkStart w:id="17" w:name="_Toc148365814"/>
      <w:r w:rsidRPr="0064634D">
        <w:rPr>
          <w:rFonts w:ascii="Times New Roman" w:hAnsi="Times New Roman"/>
          <w:sz w:val="22"/>
          <w:szCs w:val="22"/>
        </w:rPr>
        <w:t>5.1. Ogólne wymagania dotyczące wykonania robót</w:t>
      </w:r>
      <w:bookmarkEnd w:id="17"/>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jest odpowiedzialny za prowadzenie robót zgodnie z umową oraz za jakość zastosowanych materiałów i wykonywanych robót, za ich zgodność z  wymaganiami ST, Programu Zapewnienia Jakości (PZJ), projektu organizacji robót oraz poleceniami Inspektora nadzoru.</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 xml:space="preserve">Decyzje Zamawiającego dotyczące akceptacji lub odrzucenia materiałów i elementów robót będą oparte na wymaganiach sformułowanych w dokumentach Umowy, ST, a także w normach i wytycznych. </w:t>
      </w:r>
    </w:p>
    <w:p w:rsidR="00596B87" w:rsidRPr="0064634D" w:rsidRDefault="00596B87" w:rsidP="00596B87">
      <w:pPr>
        <w:pStyle w:val="tekstost"/>
        <w:spacing w:after="120"/>
        <w:rPr>
          <w:rFonts w:ascii="Times New Roman" w:hAnsi="Times New Roman"/>
          <w:sz w:val="22"/>
          <w:szCs w:val="22"/>
        </w:rPr>
      </w:pPr>
      <w:r w:rsidRPr="0064634D">
        <w:rPr>
          <w:rFonts w:ascii="Times New Roman" w:hAnsi="Times New Roman"/>
          <w:sz w:val="22"/>
          <w:szCs w:val="22"/>
        </w:rPr>
        <w:t>Polecenia Inspektora nadzoru będą wykonywane nie później niż w czasie przez niego wyznaczonym, po ich otrzymaniu przez Wykonawcę, pod groźbą zatrzymania robót. Skutki finansowe z tego tytułu ponosi Wykonawca.</w:t>
      </w:r>
    </w:p>
    <w:p w:rsidR="00596B87" w:rsidRPr="0064634D" w:rsidRDefault="00596B87" w:rsidP="00596B87">
      <w:pPr>
        <w:pStyle w:val="tekstost"/>
        <w:spacing w:after="120"/>
        <w:rPr>
          <w:rFonts w:ascii="Times New Roman" w:hAnsi="Times New Roman"/>
          <w:sz w:val="22"/>
          <w:szCs w:val="22"/>
        </w:rPr>
      </w:pPr>
    </w:p>
    <w:p w:rsidR="00596B87" w:rsidRPr="0064634D" w:rsidRDefault="00596B87" w:rsidP="00596B87">
      <w:pPr>
        <w:pStyle w:val="Nagwek1"/>
        <w:rPr>
          <w:rFonts w:ascii="Times New Roman" w:hAnsi="Times New Roman"/>
          <w:sz w:val="22"/>
          <w:szCs w:val="22"/>
        </w:rPr>
      </w:pPr>
      <w:bookmarkStart w:id="18" w:name="_Toc148365816"/>
      <w:r w:rsidRPr="0064634D">
        <w:rPr>
          <w:rFonts w:ascii="Times New Roman" w:hAnsi="Times New Roman"/>
          <w:sz w:val="22"/>
          <w:szCs w:val="22"/>
        </w:rPr>
        <w:t>6. OPIS DZIAŁAŃ ZWIĄZANYCH Z kontrolĄ jakości robót</w:t>
      </w:r>
      <w:bookmarkEnd w:id="18"/>
    </w:p>
    <w:p w:rsidR="00596B87" w:rsidRPr="0064634D" w:rsidRDefault="00596B87" w:rsidP="00596B87">
      <w:pPr>
        <w:pStyle w:val="Nagwek2"/>
        <w:rPr>
          <w:rFonts w:ascii="Times New Roman" w:hAnsi="Times New Roman"/>
          <w:sz w:val="22"/>
          <w:szCs w:val="22"/>
        </w:rPr>
      </w:pPr>
      <w:bookmarkStart w:id="19" w:name="_Toc148365817"/>
      <w:r w:rsidRPr="0064634D">
        <w:rPr>
          <w:rFonts w:ascii="Times New Roman" w:hAnsi="Times New Roman"/>
          <w:sz w:val="22"/>
          <w:szCs w:val="22"/>
        </w:rPr>
        <w:t>6.1. Zasady kontroli jakości robót</w:t>
      </w:r>
      <w:bookmarkEnd w:id="19"/>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Wykonawca jest odpowiedzialny za pełną kontrolę robót i jakości materiałów. Wykonawca zapewni odpowiedni system kontroli. Inspektor nadzoru ustali jaki zakres kontroli jest konieczny, aby zapewnić wykonanie robót zgodnie z Umową.</w:t>
      </w:r>
    </w:p>
    <w:p w:rsidR="00596B87" w:rsidRPr="0064634D" w:rsidRDefault="00596B87" w:rsidP="00596B87">
      <w:pPr>
        <w:pStyle w:val="Nagwek2"/>
        <w:rPr>
          <w:rFonts w:ascii="Times New Roman" w:hAnsi="Times New Roman"/>
          <w:sz w:val="22"/>
          <w:szCs w:val="22"/>
        </w:rPr>
      </w:pPr>
      <w:bookmarkStart w:id="20" w:name="_Toc148365818"/>
      <w:r w:rsidRPr="0064634D">
        <w:rPr>
          <w:rFonts w:ascii="Times New Roman" w:hAnsi="Times New Roman"/>
          <w:sz w:val="22"/>
          <w:szCs w:val="22"/>
        </w:rPr>
        <w:t>6.2. Certyfikaty i deklaracje</w:t>
      </w:r>
      <w:bookmarkEnd w:id="20"/>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Inspektor nadzoru może dopuścić do użycia tylko te materiały, które posiadają:</w:t>
      </w:r>
    </w:p>
    <w:p w:rsidR="00596B87" w:rsidRPr="0064634D" w:rsidRDefault="00596B87" w:rsidP="00596B87">
      <w:pPr>
        <w:pStyle w:val="tekstost"/>
        <w:numPr>
          <w:ilvl w:val="0"/>
          <w:numId w:val="2"/>
        </w:numPr>
        <w:tabs>
          <w:tab w:val="left" w:pos="283"/>
        </w:tabs>
        <w:ind w:left="283" w:hanging="283"/>
        <w:rPr>
          <w:rFonts w:ascii="Times New Roman" w:hAnsi="Times New Roman"/>
          <w:sz w:val="22"/>
          <w:szCs w:val="22"/>
        </w:rPr>
      </w:pPr>
      <w:r w:rsidRPr="0064634D">
        <w:rPr>
          <w:rFonts w:ascii="Times New Roman" w:hAnsi="Times New Roman"/>
          <w:sz w:val="22"/>
          <w:szCs w:val="22"/>
        </w:rPr>
        <w:t>właściwe dokumenty wymagane przez Ustawę o wyrobach budowlanych z dnia 16 kwietnia 2004 (Dz.U.04.92.881) [8]z późniejszymi zmianami lub przez inne przepisy obowiązujące w czasie stosowania danych wyrobów.</w:t>
      </w:r>
    </w:p>
    <w:p w:rsidR="00596B87" w:rsidRPr="0064634D" w:rsidRDefault="00596B87" w:rsidP="00596B87">
      <w:pPr>
        <w:pStyle w:val="tekstost"/>
        <w:numPr>
          <w:ilvl w:val="0"/>
          <w:numId w:val="2"/>
        </w:numPr>
        <w:tabs>
          <w:tab w:val="left" w:pos="283"/>
        </w:tabs>
        <w:ind w:left="283" w:hanging="283"/>
        <w:rPr>
          <w:rFonts w:ascii="Times New Roman" w:hAnsi="Times New Roman"/>
          <w:sz w:val="22"/>
          <w:szCs w:val="22"/>
        </w:rPr>
      </w:pPr>
      <w:r w:rsidRPr="0064634D">
        <w:rPr>
          <w:rFonts w:ascii="Times New Roman" w:hAnsi="Times New Roman"/>
          <w:sz w:val="22"/>
          <w:szCs w:val="22"/>
        </w:rPr>
        <w:t>dokumenty wymagane przez dokumentacje projektową.</w:t>
      </w:r>
    </w:p>
    <w:p w:rsidR="00596B87" w:rsidRPr="0064634D" w:rsidRDefault="00596B87" w:rsidP="00596B87">
      <w:pPr>
        <w:pStyle w:val="tekstost"/>
        <w:numPr>
          <w:ilvl w:val="0"/>
          <w:numId w:val="2"/>
        </w:numPr>
        <w:tabs>
          <w:tab w:val="left" w:pos="283"/>
        </w:tabs>
        <w:ind w:left="283" w:hanging="283"/>
        <w:rPr>
          <w:rFonts w:ascii="Times New Roman" w:hAnsi="Times New Roman"/>
          <w:sz w:val="22"/>
          <w:szCs w:val="22"/>
        </w:rPr>
      </w:pPr>
      <w:r w:rsidRPr="0064634D">
        <w:rPr>
          <w:rFonts w:ascii="Times New Roman" w:hAnsi="Times New Roman"/>
          <w:sz w:val="22"/>
          <w:szCs w:val="22"/>
        </w:rPr>
        <w:t>dokumenty wymagane przez ST.</w:t>
      </w:r>
    </w:p>
    <w:p w:rsidR="00596B87" w:rsidRPr="0064634D" w:rsidRDefault="00596B87" w:rsidP="00596B87">
      <w:pPr>
        <w:pStyle w:val="tekstost"/>
        <w:rPr>
          <w:rFonts w:ascii="Times New Roman" w:hAnsi="Times New Roman"/>
          <w:sz w:val="22"/>
          <w:szCs w:val="22"/>
        </w:rPr>
      </w:pP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 przypadku materiałów, dla których ww. dokumenty są wymagane przez ST, każda partia dostarczona do robót będzie posiadać te dokumenty, określające w sposób jednoznaczny jej cechy.</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Jakiekolwiek materiały, które nie spełniają tych wymagań będą odrzucone z zastrzeżeniem pkt 2.4. niniejszej OST.</w:t>
      </w:r>
    </w:p>
    <w:p w:rsidR="00596B87" w:rsidRPr="0064634D" w:rsidRDefault="00596B87" w:rsidP="00596B87">
      <w:pPr>
        <w:pStyle w:val="Nagwek1"/>
        <w:spacing w:before="360"/>
        <w:rPr>
          <w:rFonts w:ascii="Times New Roman" w:hAnsi="Times New Roman"/>
          <w:sz w:val="22"/>
          <w:szCs w:val="22"/>
        </w:rPr>
      </w:pPr>
      <w:bookmarkStart w:id="21" w:name="_Toc148365820"/>
      <w:r w:rsidRPr="0064634D">
        <w:rPr>
          <w:rFonts w:ascii="Times New Roman" w:hAnsi="Times New Roman"/>
          <w:sz w:val="22"/>
          <w:szCs w:val="22"/>
        </w:rPr>
        <w:t>7. WYMAGANIA DOTYCZĄCE PRZEDMIARU I obmiarU robót</w:t>
      </w:r>
      <w:bookmarkEnd w:id="21"/>
    </w:p>
    <w:p w:rsidR="00596B87" w:rsidRPr="0064634D" w:rsidRDefault="00596B87" w:rsidP="00596B87">
      <w:pPr>
        <w:pStyle w:val="Nagwek2"/>
        <w:rPr>
          <w:rFonts w:ascii="Times New Roman" w:hAnsi="Times New Roman"/>
          <w:sz w:val="22"/>
          <w:szCs w:val="22"/>
        </w:rPr>
      </w:pPr>
      <w:bookmarkStart w:id="22" w:name="_Toc148365821"/>
      <w:r w:rsidRPr="0064634D">
        <w:rPr>
          <w:rFonts w:ascii="Times New Roman" w:hAnsi="Times New Roman"/>
          <w:sz w:val="22"/>
          <w:szCs w:val="22"/>
        </w:rPr>
        <w:t>7.1. Ogólne zasady przedmiaru i obmiaru robót</w:t>
      </w:r>
      <w:bookmarkEnd w:id="22"/>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 xml:space="preserve">Przedmiar robót zgodnie z rozporządzeniem Ministra Infrastruktury z dnia 2 września 2004 r. </w:t>
      </w:r>
      <w:r w:rsidRPr="0064634D">
        <w:rPr>
          <w:rFonts w:ascii="Times New Roman" w:hAnsi="Times New Roman"/>
          <w:iCs/>
          <w:sz w:val="22"/>
          <w:szCs w:val="22"/>
        </w:rPr>
        <w:t>powinien zawierać zestawienie przewidzianych do wykonania robót podstawowych w kolejności technologicznej ich wykonania wraz z ich szczegółowym opisem lub wskazaniem podstaw ustalających szczegółowy opisoraz wskazaniem właściwych specyfikacji technicznych wykonania i odbioru robót budowlanych, z wyliczeniem i zestawieniem ilości jednostek przedmiarowych robót podstawowych.</w:t>
      </w:r>
    </w:p>
    <w:p w:rsidR="00F70743" w:rsidRDefault="00F70743" w:rsidP="00596B87">
      <w:pPr>
        <w:pStyle w:val="tekstost"/>
        <w:spacing w:before="120"/>
        <w:rPr>
          <w:rFonts w:ascii="Times New Roman" w:hAnsi="Times New Roman"/>
          <w:sz w:val="22"/>
          <w:szCs w:val="22"/>
        </w:rPr>
      </w:pPr>
    </w:p>
    <w:p w:rsidR="00F70743" w:rsidRDefault="00F70743" w:rsidP="00596B87">
      <w:pPr>
        <w:pStyle w:val="tekstost"/>
        <w:spacing w:before="120"/>
        <w:rPr>
          <w:rFonts w:ascii="Times New Roman" w:hAnsi="Times New Roman"/>
          <w:sz w:val="22"/>
          <w:szCs w:val="22"/>
        </w:rPr>
      </w:pPr>
    </w:p>
    <w:p w:rsidR="00596B87" w:rsidRPr="0064634D" w:rsidRDefault="00596B87" w:rsidP="00596B87">
      <w:pPr>
        <w:pStyle w:val="tekstost"/>
        <w:spacing w:before="120"/>
        <w:rPr>
          <w:rFonts w:ascii="Times New Roman" w:hAnsi="Times New Roman"/>
          <w:sz w:val="22"/>
          <w:szCs w:val="22"/>
        </w:rPr>
      </w:pPr>
      <w:r w:rsidRPr="0064634D">
        <w:rPr>
          <w:rFonts w:ascii="Times New Roman" w:hAnsi="Times New Roman"/>
          <w:sz w:val="22"/>
          <w:szCs w:val="22"/>
        </w:rPr>
        <w:t xml:space="preserve">Obmiar robót dotyczy umów z wynagrodzeniem kosztorysowym Wykonawcy. </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Obmiar robót będzie określał faktyczny zakres wykonywanych robót zgodnie z dokumentacją projektową i ST, w jednostkach ustalonych w kosztorysie.</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Obmiaru robót dokonuje Wykonawca po pisemnym powiadomieniu Inspektora nadzoru o zakresie obmierzanych robót i terminie obmiaru, co najmniej na 3 dni przed tym terminem.</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Wyniki obmiaru będą wpisane do rejestru obmiarów.</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Jakikolwiek błąd lub przeoczenie (opuszczenie) w ilościach podanych w przedmiarze robót lub gdzie indziej w ST nie zwalnia Wykonawcy od obowiązku ukończenia wszystkich robót. Błędne dane zostaną poprawione wg instrukcji Inspektora nadzoru na piśmie.</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Obmiar gotowych robót będzie przeprowadzony z częstością wymaganą do celu miesięcznej płatności na rzecz Wykonawcy lub w innym czasie określonym w Kontrakcie.</w:t>
      </w:r>
    </w:p>
    <w:p w:rsidR="00596B87" w:rsidRPr="0064634D" w:rsidRDefault="00596B87" w:rsidP="00596B87">
      <w:pPr>
        <w:pStyle w:val="Nagwek2"/>
        <w:spacing w:before="240"/>
        <w:rPr>
          <w:rFonts w:ascii="Times New Roman" w:hAnsi="Times New Roman"/>
          <w:sz w:val="22"/>
          <w:szCs w:val="22"/>
        </w:rPr>
      </w:pPr>
      <w:bookmarkStart w:id="23" w:name="_Toc148365822"/>
      <w:r w:rsidRPr="0064634D">
        <w:rPr>
          <w:rFonts w:ascii="Times New Roman" w:hAnsi="Times New Roman"/>
          <w:sz w:val="22"/>
          <w:szCs w:val="22"/>
        </w:rPr>
        <w:t>7.2. Zasady określania ilości robót i materiałów</w:t>
      </w:r>
      <w:bookmarkEnd w:id="23"/>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Zasady określania obmiarów robót i materiałów zgodnie z zasadami określonymi w KNR właściwych dla danych rodzajów robót.</w:t>
      </w:r>
    </w:p>
    <w:p w:rsidR="00596B87" w:rsidRPr="0064634D" w:rsidRDefault="00596B87" w:rsidP="00596B87">
      <w:pPr>
        <w:pStyle w:val="Nagwek1"/>
        <w:spacing w:before="360" w:after="0"/>
        <w:rPr>
          <w:rFonts w:ascii="Times New Roman" w:hAnsi="Times New Roman"/>
          <w:sz w:val="22"/>
          <w:szCs w:val="22"/>
        </w:rPr>
      </w:pPr>
      <w:bookmarkStart w:id="24" w:name="_Toc148365823"/>
      <w:r w:rsidRPr="0064634D">
        <w:rPr>
          <w:rFonts w:ascii="Times New Roman" w:hAnsi="Times New Roman"/>
          <w:sz w:val="22"/>
          <w:szCs w:val="22"/>
        </w:rPr>
        <w:t>8. odbiór robót</w:t>
      </w:r>
      <w:bookmarkEnd w:id="24"/>
    </w:p>
    <w:p w:rsidR="00596B87" w:rsidRPr="0064634D" w:rsidRDefault="00596B87" w:rsidP="00596B87">
      <w:pPr>
        <w:pStyle w:val="Nagwek2"/>
        <w:spacing w:before="240"/>
        <w:rPr>
          <w:rFonts w:ascii="Times New Roman" w:hAnsi="Times New Roman"/>
          <w:sz w:val="22"/>
          <w:szCs w:val="22"/>
        </w:rPr>
      </w:pPr>
      <w:bookmarkStart w:id="25" w:name="_Toc148365824"/>
      <w:r w:rsidRPr="0064634D">
        <w:rPr>
          <w:rFonts w:ascii="Times New Roman" w:hAnsi="Times New Roman"/>
          <w:sz w:val="22"/>
          <w:szCs w:val="22"/>
        </w:rPr>
        <w:t>8.1. Rodzaje odbiorów robót</w:t>
      </w:r>
      <w:bookmarkEnd w:id="25"/>
    </w:p>
    <w:p w:rsidR="00596B87" w:rsidRPr="0064634D" w:rsidRDefault="00596B87" w:rsidP="00596B87">
      <w:pPr>
        <w:pStyle w:val="tekstost"/>
        <w:jc w:val="left"/>
        <w:rPr>
          <w:rFonts w:ascii="Times New Roman" w:hAnsi="Times New Roman"/>
          <w:sz w:val="22"/>
          <w:szCs w:val="22"/>
        </w:rPr>
      </w:pPr>
      <w:r w:rsidRPr="0064634D">
        <w:rPr>
          <w:rFonts w:ascii="Times New Roman" w:hAnsi="Times New Roman"/>
          <w:sz w:val="22"/>
          <w:szCs w:val="22"/>
        </w:rPr>
        <w:t>W zależności od ustaleń odpowiednich ST, roboty podlegają następującym etapom odbioru:</w:t>
      </w:r>
    </w:p>
    <w:p w:rsidR="00596B87" w:rsidRPr="0064634D" w:rsidRDefault="00596B87" w:rsidP="00596B87">
      <w:pPr>
        <w:pStyle w:val="tekstost"/>
        <w:numPr>
          <w:ilvl w:val="0"/>
          <w:numId w:val="3"/>
        </w:numPr>
        <w:tabs>
          <w:tab w:val="left" w:pos="283"/>
        </w:tabs>
        <w:ind w:left="283" w:hanging="283"/>
        <w:rPr>
          <w:rFonts w:ascii="Times New Roman" w:hAnsi="Times New Roman"/>
          <w:sz w:val="22"/>
          <w:szCs w:val="22"/>
        </w:rPr>
      </w:pPr>
      <w:r w:rsidRPr="0064634D">
        <w:rPr>
          <w:rFonts w:ascii="Times New Roman" w:hAnsi="Times New Roman"/>
          <w:sz w:val="22"/>
          <w:szCs w:val="22"/>
        </w:rPr>
        <w:t>odbiorowi robót zanikających i ulegających zakryciu,</w:t>
      </w:r>
    </w:p>
    <w:p w:rsidR="00596B87" w:rsidRPr="0064634D" w:rsidRDefault="00596B87" w:rsidP="00596B87">
      <w:pPr>
        <w:pStyle w:val="tekstost"/>
        <w:numPr>
          <w:ilvl w:val="0"/>
          <w:numId w:val="3"/>
        </w:numPr>
        <w:tabs>
          <w:tab w:val="left" w:pos="283"/>
        </w:tabs>
        <w:ind w:left="283" w:hanging="283"/>
        <w:rPr>
          <w:rFonts w:ascii="Times New Roman" w:hAnsi="Times New Roman"/>
          <w:sz w:val="22"/>
          <w:szCs w:val="22"/>
        </w:rPr>
      </w:pPr>
      <w:r w:rsidRPr="0064634D">
        <w:rPr>
          <w:rFonts w:ascii="Times New Roman" w:hAnsi="Times New Roman"/>
          <w:sz w:val="22"/>
          <w:szCs w:val="22"/>
        </w:rPr>
        <w:t>odbiorowi częściowemu,</w:t>
      </w:r>
    </w:p>
    <w:p w:rsidR="00596B87" w:rsidRPr="0064634D" w:rsidRDefault="00596B87" w:rsidP="00596B87">
      <w:pPr>
        <w:pStyle w:val="tekstost"/>
        <w:numPr>
          <w:ilvl w:val="0"/>
          <w:numId w:val="3"/>
        </w:numPr>
        <w:tabs>
          <w:tab w:val="left" w:pos="283"/>
        </w:tabs>
        <w:ind w:left="283" w:hanging="283"/>
        <w:rPr>
          <w:rFonts w:ascii="Times New Roman" w:hAnsi="Times New Roman"/>
          <w:sz w:val="22"/>
          <w:szCs w:val="22"/>
        </w:rPr>
      </w:pPr>
      <w:r w:rsidRPr="0064634D">
        <w:rPr>
          <w:rFonts w:ascii="Times New Roman" w:hAnsi="Times New Roman"/>
          <w:sz w:val="22"/>
          <w:szCs w:val="22"/>
        </w:rPr>
        <w:t>odbiorowi ostatecznemu,</w:t>
      </w:r>
    </w:p>
    <w:p w:rsidR="00596B87" w:rsidRPr="0064634D" w:rsidRDefault="00596B87" w:rsidP="00596B87">
      <w:pPr>
        <w:pStyle w:val="tekstost"/>
        <w:numPr>
          <w:ilvl w:val="0"/>
          <w:numId w:val="3"/>
        </w:numPr>
        <w:tabs>
          <w:tab w:val="left" w:pos="283"/>
        </w:tabs>
        <w:ind w:left="283" w:hanging="283"/>
        <w:rPr>
          <w:rFonts w:ascii="Times New Roman" w:hAnsi="Times New Roman"/>
          <w:sz w:val="22"/>
          <w:szCs w:val="22"/>
        </w:rPr>
      </w:pPr>
      <w:r w:rsidRPr="0064634D">
        <w:rPr>
          <w:rFonts w:ascii="Times New Roman" w:hAnsi="Times New Roman"/>
          <w:sz w:val="22"/>
          <w:szCs w:val="22"/>
        </w:rPr>
        <w:t>odbiorowi pogwarancyjnemu.</w:t>
      </w:r>
    </w:p>
    <w:p w:rsidR="00596B87" w:rsidRPr="0064634D" w:rsidRDefault="00596B87" w:rsidP="00596B87">
      <w:pPr>
        <w:pStyle w:val="Nagwek2"/>
        <w:rPr>
          <w:rFonts w:ascii="Times New Roman" w:hAnsi="Times New Roman"/>
          <w:sz w:val="22"/>
          <w:szCs w:val="22"/>
        </w:rPr>
      </w:pPr>
      <w:bookmarkStart w:id="26" w:name="_Toc148365825"/>
      <w:r w:rsidRPr="0064634D">
        <w:rPr>
          <w:rFonts w:ascii="Times New Roman" w:hAnsi="Times New Roman"/>
          <w:sz w:val="22"/>
          <w:szCs w:val="22"/>
        </w:rPr>
        <w:t>8.3. Odbiór częściowy i odbiór etapowy</w:t>
      </w:r>
      <w:bookmarkEnd w:id="26"/>
    </w:p>
    <w:p w:rsidR="00596B87" w:rsidRPr="0064634D" w:rsidRDefault="00596B87" w:rsidP="00596B87">
      <w:pPr>
        <w:pStyle w:val="Nagwek3"/>
        <w:rPr>
          <w:rFonts w:ascii="Times New Roman" w:hAnsi="Times New Roman"/>
          <w:sz w:val="22"/>
          <w:szCs w:val="22"/>
        </w:rPr>
      </w:pPr>
      <w:r w:rsidRPr="0064634D">
        <w:rPr>
          <w:rFonts w:ascii="Times New Roman" w:hAnsi="Times New Roman"/>
          <w:sz w:val="22"/>
          <w:szCs w:val="22"/>
        </w:rPr>
        <w:t xml:space="preserve">8.3.1. </w:t>
      </w:r>
      <w:r w:rsidRPr="0064634D">
        <w:rPr>
          <w:rFonts w:ascii="Times New Roman" w:hAnsi="Times New Roman"/>
          <w:iCs/>
          <w:sz w:val="22"/>
          <w:szCs w:val="22"/>
        </w:rPr>
        <w:t>Odbiór częściowy</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 xml:space="preserve">Odbiór częściowy polega na ocenie ilości i jakości wykonanych części robót. Odbioru częściowego robót dokonuje się wg zasad stosowanych przy odbiorze ostatecznym robót. </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Odbioru robót dokonuje Inspektor nadzoru inwestorskiego przy udziale Projektanta.</w:t>
      </w:r>
    </w:p>
    <w:p w:rsidR="00596B87" w:rsidRPr="0064634D" w:rsidRDefault="00596B87" w:rsidP="00596B87">
      <w:pPr>
        <w:pStyle w:val="Nagwek2"/>
        <w:rPr>
          <w:rFonts w:ascii="Times New Roman" w:hAnsi="Times New Roman"/>
          <w:sz w:val="22"/>
          <w:szCs w:val="22"/>
        </w:rPr>
      </w:pPr>
      <w:bookmarkStart w:id="27" w:name="_Toc148365826"/>
      <w:r w:rsidRPr="0064634D">
        <w:rPr>
          <w:rFonts w:ascii="Times New Roman" w:hAnsi="Times New Roman"/>
          <w:sz w:val="22"/>
          <w:szCs w:val="22"/>
        </w:rPr>
        <w:t>8.4. Odbiór ostateczny robót</w:t>
      </w:r>
      <w:bookmarkEnd w:id="27"/>
    </w:p>
    <w:p w:rsidR="00596B87" w:rsidRPr="0064634D" w:rsidRDefault="00596B87" w:rsidP="00596B87">
      <w:pPr>
        <w:pStyle w:val="Nagwek3"/>
        <w:rPr>
          <w:rFonts w:ascii="Times New Roman" w:hAnsi="Times New Roman"/>
          <w:bCs w:val="0"/>
          <w:sz w:val="22"/>
          <w:szCs w:val="22"/>
        </w:rPr>
      </w:pPr>
      <w:r w:rsidRPr="0064634D">
        <w:rPr>
          <w:rFonts w:ascii="Times New Roman" w:hAnsi="Times New Roman"/>
          <w:bCs w:val="0"/>
          <w:sz w:val="22"/>
          <w:szCs w:val="22"/>
        </w:rPr>
        <w:t xml:space="preserve">8.4.1. </w:t>
      </w:r>
      <w:r w:rsidRPr="0064634D">
        <w:rPr>
          <w:rFonts w:ascii="Times New Roman" w:hAnsi="Times New Roman"/>
          <w:bCs w:val="0"/>
          <w:i/>
          <w:iCs/>
          <w:sz w:val="22"/>
          <w:szCs w:val="22"/>
        </w:rPr>
        <w:t>Zasady odbioru ostatecznego robót</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Odbiór ostateczny polega na finalnej ocenie rzeczywistego wykonania robót w odniesieniu do ich ilości, jakości i wartości.</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Odbioru ostatecznego robót dokona Inspektor nadzoru przy udziale Zamawiającego, Projektanta i Wykonawcy. Inspektor nadzoru odbierając roboty dokona ich oceny jakościowej na podstawie przedłożonych dokumentów, wyników badań i pomiarów, ocenie wizualnej oraz zgodności wykonania robót z dokumentacją projektową i ST.</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Wszystkie zarządzone przez Inspektora nadzoru roboty poprawkowe lub uzupełniające będą zestawione wg wzoru ustalonego przez Zamawiającego.</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Termin wykonania robót poprawkowych i robót uzupełniających wyznaczy Inspektor nadzoru.</w:t>
      </w:r>
    </w:p>
    <w:p w:rsidR="00596B87" w:rsidRPr="0064634D" w:rsidRDefault="00596B87" w:rsidP="00596B87">
      <w:pPr>
        <w:pStyle w:val="Nagwek2"/>
        <w:rPr>
          <w:rFonts w:ascii="Times New Roman" w:hAnsi="Times New Roman"/>
          <w:sz w:val="22"/>
          <w:szCs w:val="22"/>
        </w:rPr>
      </w:pPr>
      <w:bookmarkStart w:id="28" w:name="_Toc148365827"/>
      <w:r w:rsidRPr="0064634D">
        <w:rPr>
          <w:rFonts w:ascii="Times New Roman" w:hAnsi="Times New Roman"/>
          <w:sz w:val="22"/>
          <w:szCs w:val="22"/>
        </w:rPr>
        <w:t>8.5. Odbiór pogwarancyjny</w:t>
      </w:r>
      <w:bookmarkEnd w:id="28"/>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Odbiór pogwarancyjny polega na ocenie wykonanych robót związanych z usunięciem wad stwierdzonych przy odbiorze ostatecznym i zaistniałych w okresie gwarancyjnym i rękojmi.</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Odbiór pogwarancyjny będzie dokonany na podstawie oceny wizualnej obiektu z uwzględnieniem zasad opisanych w punkcie 8.4 „Odbiór ostateczny robót”.</w:t>
      </w:r>
    </w:p>
    <w:p w:rsidR="00596B87" w:rsidRPr="0064634D" w:rsidRDefault="00596B87" w:rsidP="00596B87">
      <w:pPr>
        <w:pStyle w:val="Nagwek1"/>
        <w:spacing w:before="360" w:after="0"/>
        <w:rPr>
          <w:rFonts w:ascii="Times New Roman" w:hAnsi="Times New Roman"/>
          <w:sz w:val="22"/>
          <w:szCs w:val="22"/>
        </w:rPr>
      </w:pPr>
      <w:bookmarkStart w:id="29" w:name="_Toc148365828"/>
      <w:r w:rsidRPr="0064634D">
        <w:rPr>
          <w:rFonts w:ascii="Times New Roman" w:hAnsi="Times New Roman"/>
          <w:sz w:val="22"/>
          <w:szCs w:val="22"/>
        </w:rPr>
        <w:t>9. podstawa płatności</w:t>
      </w:r>
      <w:bookmarkEnd w:id="29"/>
    </w:p>
    <w:p w:rsidR="00596B87" w:rsidRPr="0064634D" w:rsidRDefault="00596B87" w:rsidP="00596B87">
      <w:pPr>
        <w:pStyle w:val="Nagwek2"/>
        <w:spacing w:before="240"/>
        <w:rPr>
          <w:rFonts w:ascii="Times New Roman" w:hAnsi="Times New Roman"/>
          <w:sz w:val="22"/>
          <w:szCs w:val="22"/>
        </w:rPr>
      </w:pPr>
      <w:bookmarkStart w:id="30" w:name="_Toc148365829"/>
      <w:r w:rsidRPr="0064634D">
        <w:rPr>
          <w:rFonts w:ascii="Times New Roman" w:hAnsi="Times New Roman"/>
          <w:sz w:val="22"/>
          <w:szCs w:val="22"/>
        </w:rPr>
        <w:t>9.1. Ustalenia ogólne</w:t>
      </w:r>
      <w:bookmarkEnd w:id="30"/>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Podstawą płatności jest cena jednostkowa skalkulowana przez Wykonawcę za jednostkę obmiarową ustaloną dla danej pozycji kosztorysu.</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Dla robót wycenionych ryczałtowo podstawą płatności jest wartość (kwota) podana przez Wykonawcę i przyjęta przez Zamawiającego.</w:t>
      </w: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Cena jednostkowa pozycji kosztorysowej lub wynagrodzenie ryczałtowe będzie uwzględniać wszystkie czynności, wymagania i badania składające się na jej wykonanie, określone dla tej roboty w ST i w dokumentacji projektowej.</w:t>
      </w:r>
    </w:p>
    <w:p w:rsidR="00F70743" w:rsidRDefault="00F70743" w:rsidP="00596B87">
      <w:pPr>
        <w:pStyle w:val="tekstost"/>
        <w:rPr>
          <w:rFonts w:ascii="Times New Roman" w:hAnsi="Times New Roman"/>
          <w:sz w:val="22"/>
          <w:szCs w:val="22"/>
        </w:rPr>
      </w:pPr>
    </w:p>
    <w:p w:rsidR="00F70743" w:rsidRDefault="00F70743" w:rsidP="00596B87">
      <w:pPr>
        <w:pStyle w:val="tekstost"/>
        <w:rPr>
          <w:rFonts w:ascii="Times New Roman" w:hAnsi="Times New Roman"/>
          <w:sz w:val="22"/>
          <w:szCs w:val="22"/>
        </w:rPr>
      </w:pPr>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Ceny jednostkowe lub wynagrodzenie ryczałtowe robót będą obejmować:</w:t>
      </w:r>
    </w:p>
    <w:p w:rsidR="00596B87" w:rsidRPr="0064634D" w:rsidRDefault="00596B87" w:rsidP="00596B87">
      <w:pPr>
        <w:pStyle w:val="tekstost"/>
        <w:numPr>
          <w:ilvl w:val="0"/>
          <w:numId w:val="4"/>
        </w:numPr>
        <w:tabs>
          <w:tab w:val="left" w:pos="283"/>
        </w:tabs>
        <w:ind w:left="283" w:hanging="283"/>
        <w:rPr>
          <w:rFonts w:ascii="Times New Roman" w:hAnsi="Times New Roman"/>
          <w:sz w:val="22"/>
          <w:szCs w:val="22"/>
        </w:rPr>
      </w:pPr>
      <w:r w:rsidRPr="0064634D">
        <w:rPr>
          <w:rFonts w:ascii="Times New Roman" w:hAnsi="Times New Roman"/>
          <w:sz w:val="22"/>
          <w:szCs w:val="22"/>
        </w:rPr>
        <w:t>robociznę bezpośrednią wraz z narzutami,</w:t>
      </w:r>
    </w:p>
    <w:p w:rsidR="00596B87" w:rsidRPr="0064634D" w:rsidRDefault="00596B87" w:rsidP="00596B87">
      <w:pPr>
        <w:pStyle w:val="tekstost"/>
        <w:numPr>
          <w:ilvl w:val="0"/>
          <w:numId w:val="4"/>
        </w:numPr>
        <w:tabs>
          <w:tab w:val="left" w:pos="283"/>
        </w:tabs>
        <w:ind w:left="283" w:hanging="283"/>
        <w:rPr>
          <w:rFonts w:ascii="Times New Roman" w:hAnsi="Times New Roman"/>
          <w:sz w:val="22"/>
          <w:szCs w:val="22"/>
        </w:rPr>
      </w:pPr>
      <w:r w:rsidRPr="0064634D">
        <w:rPr>
          <w:rFonts w:ascii="Times New Roman" w:hAnsi="Times New Roman"/>
          <w:sz w:val="22"/>
          <w:szCs w:val="22"/>
        </w:rPr>
        <w:t>wartość zużytych materiałów wraz z kosztami zakupu, magazynowania, ewentualnych ubytków i transportu na teren budowy,</w:t>
      </w:r>
    </w:p>
    <w:p w:rsidR="00596B87" w:rsidRPr="0064634D" w:rsidRDefault="00596B87" w:rsidP="00596B87">
      <w:pPr>
        <w:pStyle w:val="tekstost"/>
        <w:numPr>
          <w:ilvl w:val="0"/>
          <w:numId w:val="4"/>
        </w:numPr>
        <w:tabs>
          <w:tab w:val="left" w:pos="283"/>
        </w:tabs>
        <w:ind w:left="283" w:hanging="283"/>
        <w:rPr>
          <w:rFonts w:ascii="Times New Roman" w:hAnsi="Times New Roman"/>
          <w:sz w:val="22"/>
          <w:szCs w:val="22"/>
        </w:rPr>
      </w:pPr>
      <w:r w:rsidRPr="0064634D">
        <w:rPr>
          <w:rFonts w:ascii="Times New Roman" w:hAnsi="Times New Roman"/>
          <w:sz w:val="22"/>
          <w:szCs w:val="22"/>
        </w:rPr>
        <w:t>wartość pracy sprzętu wraz z narzutami,</w:t>
      </w:r>
    </w:p>
    <w:p w:rsidR="00596B87" w:rsidRPr="0064634D" w:rsidRDefault="00596B87" w:rsidP="00596B87">
      <w:pPr>
        <w:pStyle w:val="tekstost"/>
        <w:numPr>
          <w:ilvl w:val="0"/>
          <w:numId w:val="4"/>
        </w:numPr>
        <w:tabs>
          <w:tab w:val="left" w:pos="283"/>
        </w:tabs>
        <w:ind w:left="283" w:hanging="283"/>
        <w:rPr>
          <w:rFonts w:ascii="Times New Roman" w:hAnsi="Times New Roman"/>
          <w:sz w:val="22"/>
          <w:szCs w:val="22"/>
        </w:rPr>
      </w:pPr>
      <w:r w:rsidRPr="0064634D">
        <w:rPr>
          <w:rFonts w:ascii="Times New Roman" w:hAnsi="Times New Roman"/>
          <w:sz w:val="22"/>
          <w:szCs w:val="22"/>
        </w:rPr>
        <w:t>koszty pośrednie, zysk kalkulacyjny,</w:t>
      </w:r>
    </w:p>
    <w:p w:rsidR="00596B87" w:rsidRPr="0064634D" w:rsidRDefault="00596B87" w:rsidP="00596B87">
      <w:pPr>
        <w:pStyle w:val="tekstost"/>
        <w:numPr>
          <w:ilvl w:val="0"/>
          <w:numId w:val="4"/>
        </w:numPr>
        <w:tabs>
          <w:tab w:val="left" w:pos="283"/>
        </w:tabs>
        <w:ind w:left="283" w:hanging="283"/>
        <w:rPr>
          <w:rFonts w:ascii="Times New Roman" w:hAnsi="Times New Roman"/>
          <w:sz w:val="22"/>
          <w:szCs w:val="22"/>
        </w:rPr>
      </w:pPr>
      <w:r w:rsidRPr="0064634D">
        <w:rPr>
          <w:rFonts w:ascii="Times New Roman" w:hAnsi="Times New Roman"/>
          <w:sz w:val="22"/>
          <w:szCs w:val="22"/>
        </w:rPr>
        <w:t>podatki obliczone zgodnie z obowiązującymi przepisami.</w:t>
      </w:r>
    </w:p>
    <w:p w:rsidR="00596B87" w:rsidRPr="0064634D" w:rsidRDefault="00596B87" w:rsidP="00596B87">
      <w:pPr>
        <w:pStyle w:val="tekstost"/>
        <w:tabs>
          <w:tab w:val="left" w:pos="0"/>
        </w:tabs>
        <w:rPr>
          <w:rFonts w:ascii="Times New Roman" w:hAnsi="Times New Roman"/>
          <w:sz w:val="22"/>
          <w:szCs w:val="22"/>
        </w:rPr>
      </w:pPr>
      <w:r w:rsidRPr="0064634D">
        <w:rPr>
          <w:rFonts w:ascii="Times New Roman" w:hAnsi="Times New Roman"/>
          <w:sz w:val="22"/>
          <w:szCs w:val="22"/>
        </w:rPr>
        <w:t>Do cen jednostkowych nie należy wliczać podatku VAT.</w:t>
      </w:r>
    </w:p>
    <w:p w:rsidR="00596B87" w:rsidRPr="0064634D" w:rsidRDefault="00596B87" w:rsidP="00596B87">
      <w:pPr>
        <w:pStyle w:val="Nagwek2"/>
        <w:spacing w:before="240"/>
        <w:rPr>
          <w:rFonts w:ascii="Times New Roman" w:hAnsi="Times New Roman"/>
          <w:sz w:val="22"/>
          <w:szCs w:val="22"/>
        </w:rPr>
      </w:pPr>
      <w:bookmarkStart w:id="31" w:name="_Toc148365830"/>
      <w:r w:rsidRPr="0064634D">
        <w:rPr>
          <w:rFonts w:ascii="Times New Roman" w:hAnsi="Times New Roman"/>
          <w:sz w:val="22"/>
          <w:szCs w:val="22"/>
        </w:rPr>
        <w:t>9.2. Warunki Umowy i wymagania ogólne OST</w:t>
      </w:r>
      <w:bookmarkEnd w:id="31"/>
    </w:p>
    <w:p w:rsidR="00596B87" w:rsidRPr="0064634D" w:rsidRDefault="00596B87" w:rsidP="00596B87">
      <w:pPr>
        <w:pStyle w:val="tekstost"/>
        <w:rPr>
          <w:rFonts w:ascii="Times New Roman" w:hAnsi="Times New Roman"/>
          <w:sz w:val="22"/>
          <w:szCs w:val="22"/>
        </w:rPr>
      </w:pPr>
      <w:r w:rsidRPr="0064634D">
        <w:rPr>
          <w:rFonts w:ascii="Times New Roman" w:hAnsi="Times New Roman"/>
          <w:sz w:val="22"/>
          <w:szCs w:val="22"/>
        </w:rPr>
        <w:t>Koszt dostosowania się do wymagań warunków Umowy i wymagań ogólnych zawartych w niniejszej OST obejmuje wszystkie warunki określone w wymienionych. dokumentach, a nie wyszczególnione w kosztorysie.</w:t>
      </w:r>
    </w:p>
    <w:p w:rsidR="00596B87" w:rsidRPr="0064634D" w:rsidRDefault="00596B87" w:rsidP="00596B87">
      <w:pPr>
        <w:pStyle w:val="tekstost"/>
        <w:rPr>
          <w:rFonts w:ascii="Times New Roman" w:hAnsi="Times New Roman"/>
          <w:sz w:val="22"/>
          <w:szCs w:val="22"/>
        </w:rPr>
      </w:pPr>
    </w:p>
    <w:p w:rsidR="00596B87" w:rsidRPr="0064634D" w:rsidRDefault="00596B87" w:rsidP="00596B87">
      <w:pPr>
        <w:pStyle w:val="Nagwek1"/>
        <w:rPr>
          <w:rFonts w:ascii="Times New Roman" w:hAnsi="Times New Roman"/>
          <w:sz w:val="22"/>
          <w:szCs w:val="22"/>
        </w:rPr>
      </w:pPr>
      <w:bookmarkStart w:id="32" w:name="_Toc148365831"/>
      <w:r w:rsidRPr="0064634D">
        <w:rPr>
          <w:rFonts w:ascii="Times New Roman" w:hAnsi="Times New Roman"/>
          <w:sz w:val="22"/>
          <w:szCs w:val="22"/>
        </w:rPr>
        <w:t>10. DOKUMENTY ODNIESIENIA</w:t>
      </w:r>
      <w:bookmarkEnd w:id="32"/>
    </w:p>
    <w:p w:rsidR="00596B87" w:rsidRPr="0064634D" w:rsidRDefault="00596B87" w:rsidP="00596B87">
      <w:pPr>
        <w:pStyle w:val="tekstost"/>
        <w:numPr>
          <w:ilvl w:val="0"/>
          <w:numId w:val="1"/>
        </w:numPr>
        <w:tabs>
          <w:tab w:val="left" w:pos="283"/>
        </w:tabs>
        <w:ind w:left="283" w:hanging="283"/>
        <w:rPr>
          <w:rFonts w:ascii="Times New Roman" w:hAnsi="Times New Roman"/>
          <w:sz w:val="22"/>
          <w:szCs w:val="22"/>
        </w:rPr>
      </w:pPr>
      <w:r w:rsidRPr="0064634D">
        <w:rPr>
          <w:rFonts w:ascii="Times New Roman" w:hAnsi="Times New Roman"/>
          <w:sz w:val="22"/>
          <w:szCs w:val="22"/>
        </w:rPr>
        <w:t>Ustawa z dnia 7 lipca 1994 r. - Prawo budowlane (Dz.U. z 2006r. Nr 207, poz. 1117 i 1118)</w:t>
      </w:r>
    </w:p>
    <w:p w:rsidR="00596B87" w:rsidRPr="0064634D" w:rsidRDefault="00596B87" w:rsidP="00596B87">
      <w:pPr>
        <w:pStyle w:val="tekstost"/>
        <w:numPr>
          <w:ilvl w:val="0"/>
          <w:numId w:val="1"/>
        </w:numPr>
        <w:tabs>
          <w:tab w:val="left" w:pos="283"/>
        </w:tabs>
        <w:spacing w:before="120"/>
        <w:ind w:left="283" w:hanging="283"/>
        <w:rPr>
          <w:rFonts w:ascii="Times New Roman" w:hAnsi="Times New Roman"/>
          <w:sz w:val="22"/>
          <w:szCs w:val="22"/>
        </w:rPr>
      </w:pPr>
      <w:r w:rsidRPr="0064634D">
        <w:rPr>
          <w:rFonts w:ascii="Times New Roman" w:hAnsi="Times New Roman"/>
          <w:sz w:val="22"/>
          <w:szCs w:val="22"/>
        </w:rPr>
        <w:t>Ustawa z dnia 21 marca 1985r. o drogach publicznych (Dz.U. z 2000r.Nr 71, poz. 838 z późniejszymi zmianami)</w:t>
      </w:r>
    </w:p>
    <w:p w:rsidR="00596B87" w:rsidRPr="0064634D" w:rsidRDefault="00596B87" w:rsidP="00596B87">
      <w:pPr>
        <w:pStyle w:val="tekstost"/>
        <w:numPr>
          <w:ilvl w:val="0"/>
          <w:numId w:val="1"/>
        </w:numPr>
        <w:tabs>
          <w:tab w:val="left" w:pos="283"/>
        </w:tabs>
        <w:spacing w:before="120"/>
        <w:ind w:left="283" w:hanging="283"/>
        <w:rPr>
          <w:rFonts w:ascii="Times New Roman" w:hAnsi="Times New Roman"/>
          <w:sz w:val="22"/>
          <w:szCs w:val="22"/>
        </w:rPr>
      </w:pPr>
      <w:r w:rsidRPr="0064634D">
        <w:rPr>
          <w:rFonts w:ascii="Times New Roman" w:hAnsi="Times New Roman"/>
          <w:sz w:val="22"/>
          <w:szCs w:val="22"/>
        </w:rPr>
        <w:t>Rozporządzenie Ministra Infrastruktury z dnia 26.06.2002r. w sprawie dziennika budowy montażu i rozbiórki tablicy informacyjnej oraz ogłoszenia zawierającego dane dotyczące bezpieczeństwa pracy i ochrony zdrowia (Dz.U. z 2002r.Nr 108, poz. 953).</w:t>
      </w:r>
    </w:p>
    <w:p w:rsidR="00596B87" w:rsidRPr="0064634D" w:rsidRDefault="00596B87" w:rsidP="00596B87">
      <w:pPr>
        <w:pStyle w:val="tekstost"/>
        <w:numPr>
          <w:ilvl w:val="0"/>
          <w:numId w:val="1"/>
        </w:numPr>
        <w:tabs>
          <w:tab w:val="left" w:pos="283"/>
        </w:tabs>
        <w:spacing w:before="120"/>
        <w:ind w:left="283" w:hanging="283"/>
        <w:rPr>
          <w:rFonts w:ascii="Times New Roman" w:hAnsi="Times New Roman"/>
          <w:sz w:val="22"/>
          <w:szCs w:val="22"/>
        </w:rPr>
      </w:pPr>
      <w:r w:rsidRPr="0064634D">
        <w:rPr>
          <w:rFonts w:ascii="Times New Roman" w:hAnsi="Times New Roman"/>
          <w:sz w:val="22"/>
          <w:szCs w:val="22"/>
        </w:rPr>
        <w:t>Rozporządzenie Ministra Infrastruktury z dnia 6 lutego 2003r. w sprawie bezpieczeństwa pracy i higieny pracy podczas wykonywania robót budowlanych (Dz.U. z 2003r.Nr 47, poz. 401).</w:t>
      </w:r>
    </w:p>
    <w:p w:rsidR="00596B87" w:rsidRPr="0064634D" w:rsidRDefault="00596B87" w:rsidP="00596B87">
      <w:pPr>
        <w:pStyle w:val="tekstost"/>
        <w:numPr>
          <w:ilvl w:val="0"/>
          <w:numId w:val="1"/>
        </w:numPr>
        <w:tabs>
          <w:tab w:val="left" w:pos="283"/>
        </w:tabs>
        <w:spacing w:before="120"/>
        <w:ind w:left="283" w:hanging="283"/>
        <w:rPr>
          <w:rFonts w:ascii="Times New Roman" w:hAnsi="Times New Roman"/>
          <w:sz w:val="22"/>
          <w:szCs w:val="22"/>
        </w:rPr>
      </w:pPr>
      <w:r w:rsidRPr="0064634D">
        <w:rPr>
          <w:rFonts w:ascii="Times New Roman" w:hAnsi="Times New Roman"/>
          <w:sz w:val="22"/>
          <w:szCs w:val="22"/>
        </w:rPr>
        <w:t>Rozporządzenie Ministra Infrastruktury z dnia 23 czerwca 2003r. w sprawie informacji dotyczącej bezpieczeństwa pracy i ochrony zdrowia oraz planu bezpieczeństwa i ochrony zdrowia. (Dz. U. 120, poz. 1126)</w:t>
      </w:r>
    </w:p>
    <w:p w:rsidR="00596B87" w:rsidRPr="0064634D" w:rsidRDefault="00596B87" w:rsidP="00596B87">
      <w:pPr>
        <w:pStyle w:val="tekstost"/>
        <w:numPr>
          <w:ilvl w:val="0"/>
          <w:numId w:val="1"/>
        </w:numPr>
        <w:tabs>
          <w:tab w:val="left" w:pos="283"/>
        </w:tabs>
        <w:spacing w:before="120"/>
        <w:ind w:left="283" w:hanging="283"/>
        <w:rPr>
          <w:rFonts w:ascii="Times New Roman" w:hAnsi="Times New Roman"/>
          <w:sz w:val="22"/>
          <w:szCs w:val="22"/>
        </w:rPr>
      </w:pPr>
      <w:r w:rsidRPr="0064634D">
        <w:rPr>
          <w:rFonts w:ascii="Times New Roman" w:hAnsi="Times New Roman"/>
          <w:sz w:val="22"/>
          <w:szCs w:val="22"/>
        </w:rPr>
        <w:t>„Warunki techniczne wykonania i odbioru robót budowlano-montażowych” Arkady, Warszawa 1997</w:t>
      </w:r>
    </w:p>
    <w:p w:rsidR="00596B87" w:rsidRPr="0064634D" w:rsidRDefault="00596B87" w:rsidP="00596B87">
      <w:pPr>
        <w:pStyle w:val="tekstost"/>
        <w:numPr>
          <w:ilvl w:val="0"/>
          <w:numId w:val="1"/>
        </w:numPr>
        <w:tabs>
          <w:tab w:val="left" w:pos="283"/>
        </w:tabs>
        <w:spacing w:before="120"/>
        <w:ind w:left="283" w:hanging="283"/>
        <w:rPr>
          <w:rFonts w:ascii="Times New Roman" w:hAnsi="Times New Roman"/>
          <w:sz w:val="22"/>
          <w:szCs w:val="22"/>
        </w:rPr>
      </w:pPr>
      <w:r w:rsidRPr="0064634D">
        <w:rPr>
          <w:rFonts w:ascii="Times New Roman" w:hAnsi="Times New Roman"/>
          <w:sz w:val="22"/>
          <w:szCs w:val="22"/>
        </w:rPr>
        <w:t>Ustawa o wyrobach budowlanych z dnia 16 kwietnia 2004 (Dz.U.04.92.881).</w:t>
      </w:r>
    </w:p>
    <w:p w:rsidR="00596B87" w:rsidRPr="0064634D" w:rsidRDefault="00596B87" w:rsidP="00596B87">
      <w:pPr>
        <w:pStyle w:val="tekstost"/>
        <w:tabs>
          <w:tab w:val="left" w:pos="283"/>
        </w:tabs>
        <w:spacing w:before="120"/>
        <w:rPr>
          <w:rFonts w:ascii="Times New Roman" w:hAnsi="Times New Roman"/>
          <w:sz w:val="22"/>
          <w:szCs w:val="22"/>
        </w:rPr>
      </w:pPr>
      <w:r w:rsidRPr="0064634D">
        <w:rPr>
          <w:rFonts w:ascii="Times New Roman" w:hAnsi="Times New Roman"/>
          <w:sz w:val="22"/>
          <w:szCs w:val="22"/>
        </w:rPr>
        <w:br w:type="column"/>
      </w:r>
    </w:p>
    <w:p w:rsidR="00596B87" w:rsidRPr="0064634D" w:rsidRDefault="00596B87" w:rsidP="00596B87">
      <w:pPr>
        <w:rPr>
          <w:sz w:val="22"/>
          <w:szCs w:val="22"/>
        </w:rPr>
      </w:pPr>
    </w:p>
    <w:p w:rsidR="00596B87" w:rsidRPr="0064634D" w:rsidRDefault="00596B87" w:rsidP="00596B87">
      <w:pPr>
        <w:pStyle w:val="Tytuspecyfikacji"/>
        <w:widowControl/>
        <w:autoSpaceDE/>
        <w:adjustRightInd/>
        <w:spacing w:before="0" w:line="240" w:lineRule="auto"/>
        <w:jc w:val="left"/>
        <w:rPr>
          <w:bCs/>
          <w:sz w:val="22"/>
        </w:rPr>
      </w:pPr>
      <w:r w:rsidRPr="0064634D">
        <w:rPr>
          <w:bCs/>
          <w:sz w:val="22"/>
        </w:rPr>
        <w:t xml:space="preserve">D.01.00.00. </w:t>
      </w:r>
      <w:r w:rsidRPr="0064634D">
        <w:rPr>
          <w:bCs/>
          <w:sz w:val="22"/>
        </w:rPr>
        <w:tab/>
        <w:t xml:space="preserve">ROBOTY PRZYGOTOWAWCZE </w:t>
      </w:r>
    </w:p>
    <w:p w:rsidR="00596B87" w:rsidRPr="0064634D" w:rsidRDefault="00596B87" w:rsidP="00596B87">
      <w:pPr>
        <w:pStyle w:val="Tytuspecyfikacji"/>
        <w:widowControl/>
        <w:autoSpaceDE/>
        <w:adjustRightInd/>
        <w:spacing w:before="0" w:line="240" w:lineRule="auto"/>
        <w:ind w:left="1695" w:hanging="1695"/>
        <w:jc w:val="left"/>
        <w:rPr>
          <w:bCs/>
          <w:sz w:val="22"/>
        </w:rPr>
      </w:pPr>
      <w:r w:rsidRPr="0064634D">
        <w:rPr>
          <w:bCs/>
          <w:sz w:val="22"/>
        </w:rPr>
        <w:t xml:space="preserve">D.01.01.01. </w:t>
      </w:r>
      <w:r w:rsidRPr="0064634D">
        <w:rPr>
          <w:bCs/>
          <w:sz w:val="22"/>
        </w:rPr>
        <w:tab/>
        <w:t>ODTWORZENIE TRASY I PUNKTÓW WYSOKOŚCIOWYCH</w:t>
      </w:r>
    </w:p>
    <w:p w:rsidR="00596B87" w:rsidRPr="0064634D" w:rsidRDefault="00596B87" w:rsidP="00596B87">
      <w:pPr>
        <w:rPr>
          <w:b/>
          <w:sz w:val="22"/>
          <w:szCs w:val="22"/>
        </w:rPr>
      </w:pPr>
    </w:p>
    <w:p w:rsidR="00596B87" w:rsidRPr="0064634D" w:rsidRDefault="00596B87" w:rsidP="00042605">
      <w:pPr>
        <w:pStyle w:val="Nagwek1"/>
        <w:keepLines w:val="0"/>
        <w:numPr>
          <w:ilvl w:val="0"/>
          <w:numId w:val="16"/>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 WSTĘP</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Przedmiot Specyfikacji Technicznej</w:t>
      </w:r>
    </w:p>
    <w:p w:rsidR="00596B87" w:rsidRPr="0064634D" w:rsidRDefault="00596B87" w:rsidP="00810928">
      <w:pPr>
        <w:autoSpaceDE w:val="0"/>
        <w:autoSpaceDN w:val="0"/>
        <w:adjustRightInd w:val="0"/>
        <w:jc w:val="both"/>
        <w:rPr>
          <w:sz w:val="22"/>
          <w:szCs w:val="22"/>
        </w:rPr>
      </w:pPr>
      <w:r w:rsidRPr="0064634D">
        <w:rPr>
          <w:sz w:val="22"/>
          <w:szCs w:val="22"/>
        </w:rPr>
        <w:tab/>
        <w:t xml:space="preserve">Przedmiotem niniejszej Specyfikacji Technicznej są wymagania dotyczące wykonania i odbioru robót w ramach realizacji zadania: </w:t>
      </w:r>
      <w:r w:rsidR="00FD761F" w:rsidRPr="0064634D">
        <w:rPr>
          <w:rFonts w:eastAsia="Calibri"/>
          <w:sz w:val="22"/>
          <w:szCs w:val="22"/>
          <w:lang w:eastAsia="en-US"/>
        </w:rPr>
        <w:t xml:space="preserve">ROZBUDOWA DROGI GMINNEJ PUBLICZNEJ NR 601314K (UL. KALISKI) NA DZIAŁKACH NR </w:t>
      </w:r>
      <w:r w:rsidR="00FD761F" w:rsidRPr="0064634D">
        <w:rPr>
          <w:rFonts w:eastAsia="Calibri"/>
          <w:b/>
          <w:bCs/>
          <w:sz w:val="22"/>
          <w:szCs w:val="22"/>
          <w:u w:val="single"/>
          <w:lang w:eastAsia="en-US"/>
        </w:rPr>
        <w:t>269/2</w:t>
      </w:r>
      <w:r w:rsidR="00FD761F" w:rsidRPr="0064634D">
        <w:rPr>
          <w:rFonts w:eastAsia="Calibri"/>
          <w:i/>
          <w:iCs/>
          <w:sz w:val="22"/>
          <w:szCs w:val="22"/>
          <w:lang w:eastAsia="en-US"/>
        </w:rPr>
        <w:t>,</w:t>
      </w:r>
      <w:r w:rsidR="00FD761F" w:rsidRPr="0064634D">
        <w:rPr>
          <w:rFonts w:eastAsia="Calibri"/>
          <w:sz w:val="22"/>
          <w:szCs w:val="22"/>
          <w:lang w:eastAsia="en-US"/>
        </w:rPr>
        <w:t xml:space="preserve"> 269/8 (</w:t>
      </w:r>
      <w:r w:rsidR="00FD761F" w:rsidRPr="0064634D">
        <w:rPr>
          <w:rFonts w:eastAsia="Calibri"/>
          <w:b/>
          <w:bCs/>
          <w:sz w:val="22"/>
          <w:szCs w:val="22"/>
          <w:lang w:eastAsia="en-US"/>
        </w:rPr>
        <w:t>269/22</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269/9</w:t>
      </w:r>
      <w:r w:rsidR="00FD761F" w:rsidRPr="0064634D">
        <w:rPr>
          <w:rFonts w:eastAsia="Calibri"/>
          <w:sz w:val="22"/>
          <w:szCs w:val="22"/>
          <w:lang w:eastAsia="en-US"/>
        </w:rPr>
        <w:t>, 269/11 (</w:t>
      </w:r>
      <w:r w:rsidR="00FD761F" w:rsidRPr="0064634D">
        <w:rPr>
          <w:rFonts w:eastAsia="Calibri"/>
          <w:b/>
          <w:bCs/>
          <w:sz w:val="22"/>
          <w:szCs w:val="22"/>
          <w:lang w:eastAsia="en-US"/>
        </w:rPr>
        <w:t>269/24</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269/25</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269/14</w:t>
      </w:r>
      <w:r w:rsidR="00FD761F" w:rsidRPr="0064634D">
        <w:rPr>
          <w:rFonts w:eastAsia="Calibri"/>
          <w:sz w:val="22"/>
          <w:szCs w:val="22"/>
          <w:lang w:eastAsia="en-US"/>
        </w:rPr>
        <w:t>, 269/15 (</w:t>
      </w:r>
      <w:r w:rsidR="00FD761F" w:rsidRPr="0064634D">
        <w:rPr>
          <w:rFonts w:eastAsia="Calibri"/>
          <w:b/>
          <w:bCs/>
          <w:sz w:val="22"/>
          <w:szCs w:val="22"/>
          <w:lang w:eastAsia="en-US"/>
        </w:rPr>
        <w:t>269/20</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269/16</w:t>
      </w:r>
      <w:r w:rsidR="00FD761F" w:rsidRPr="0064634D">
        <w:rPr>
          <w:rFonts w:eastAsia="Calibri"/>
          <w:sz w:val="22"/>
          <w:szCs w:val="22"/>
          <w:lang w:eastAsia="en-US"/>
        </w:rPr>
        <w:t>, 269/17 (</w:t>
      </w:r>
      <w:r w:rsidR="00FD761F" w:rsidRPr="0064634D">
        <w:rPr>
          <w:rFonts w:eastAsia="Calibri"/>
          <w:b/>
          <w:bCs/>
          <w:sz w:val="22"/>
          <w:szCs w:val="22"/>
          <w:lang w:eastAsia="en-US"/>
        </w:rPr>
        <w:t>269/26</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269/27</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269/18</w:t>
      </w:r>
      <w:r w:rsidR="00FD761F" w:rsidRPr="0064634D">
        <w:rPr>
          <w:rFonts w:eastAsia="Calibri"/>
          <w:sz w:val="22"/>
          <w:szCs w:val="22"/>
          <w:lang w:eastAsia="en-US"/>
        </w:rPr>
        <w:t>, 269/19 (</w:t>
      </w:r>
      <w:r w:rsidR="00FD761F" w:rsidRPr="0064634D">
        <w:rPr>
          <w:rFonts w:eastAsia="Calibri"/>
          <w:b/>
          <w:bCs/>
          <w:sz w:val="22"/>
          <w:szCs w:val="22"/>
          <w:lang w:eastAsia="en-US"/>
        </w:rPr>
        <w:t>269/28</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269/29</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271/1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289/1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289/2</w:t>
      </w:r>
      <w:r w:rsidR="00FD761F" w:rsidRPr="0064634D">
        <w:rPr>
          <w:rFonts w:eastAsia="Calibri"/>
          <w:sz w:val="22"/>
          <w:szCs w:val="22"/>
          <w:lang w:eastAsia="en-US"/>
        </w:rPr>
        <w:t>, 289/6 (</w:t>
      </w:r>
      <w:r w:rsidR="00FD761F" w:rsidRPr="0064634D">
        <w:rPr>
          <w:rFonts w:eastAsia="Calibri"/>
          <w:b/>
          <w:bCs/>
          <w:sz w:val="22"/>
          <w:szCs w:val="22"/>
          <w:lang w:eastAsia="en-US"/>
        </w:rPr>
        <w:t>289/8</w:t>
      </w:r>
      <w:r w:rsidR="00FD761F" w:rsidRPr="0064634D">
        <w:rPr>
          <w:rFonts w:eastAsia="Calibri"/>
          <w:sz w:val="22"/>
          <w:szCs w:val="22"/>
          <w:lang w:eastAsia="en-US"/>
        </w:rPr>
        <w:t xml:space="preserve">, </w:t>
      </w:r>
      <w:r w:rsidR="00FD761F" w:rsidRPr="0064634D">
        <w:rPr>
          <w:rFonts w:eastAsia="Calibri"/>
          <w:sz w:val="22"/>
          <w:szCs w:val="22"/>
          <w:u w:val="single"/>
          <w:lang w:eastAsia="en-US"/>
        </w:rPr>
        <w:t>289/9</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298/1</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301/1</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301/2</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327/3</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327/4</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329/4</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329/5</w:t>
      </w:r>
      <w:r w:rsidR="00FD761F" w:rsidRPr="0064634D">
        <w:rPr>
          <w:rFonts w:eastAsia="Calibri"/>
          <w:sz w:val="22"/>
          <w:szCs w:val="22"/>
          <w:lang w:eastAsia="en-US"/>
        </w:rPr>
        <w:t xml:space="preserve">, </w:t>
      </w:r>
      <w:r w:rsidR="00FD761F" w:rsidRPr="0064634D">
        <w:rPr>
          <w:rFonts w:eastAsia="Calibri"/>
          <w:b/>
          <w:bCs/>
          <w:sz w:val="22"/>
          <w:szCs w:val="22"/>
          <w:lang w:eastAsia="en-US"/>
        </w:rPr>
        <w:t>344/3</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345/1</w:t>
      </w:r>
      <w:r w:rsidR="00FD761F" w:rsidRPr="0064634D">
        <w:rPr>
          <w:rFonts w:eastAsia="Calibri"/>
          <w:sz w:val="22"/>
          <w:szCs w:val="22"/>
          <w:lang w:eastAsia="en-US"/>
        </w:rPr>
        <w:t xml:space="preserve">, </w:t>
      </w:r>
      <w:r w:rsidR="00FD761F" w:rsidRPr="0064634D">
        <w:rPr>
          <w:rFonts w:eastAsia="Calibri"/>
          <w:b/>
          <w:bCs/>
          <w:sz w:val="22"/>
          <w:szCs w:val="22"/>
          <w:lang w:eastAsia="en-US"/>
        </w:rPr>
        <w:t>345/3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747</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750,</w:t>
      </w:r>
      <w:r w:rsidR="00FD761F" w:rsidRPr="0064634D">
        <w:rPr>
          <w:rFonts w:eastAsia="Calibri"/>
          <w:i/>
          <w:iCs/>
          <w:sz w:val="22"/>
          <w:szCs w:val="22"/>
          <w:lang w:eastAsia="en-US"/>
        </w:rPr>
        <w:t xml:space="preserve"> </w:t>
      </w:r>
      <w:r w:rsidR="00FD761F" w:rsidRPr="0064634D">
        <w:rPr>
          <w:rFonts w:eastAsia="Calibri"/>
          <w:sz w:val="22"/>
          <w:szCs w:val="22"/>
          <w:lang w:eastAsia="en-US"/>
        </w:rPr>
        <w:t>OBRĘB 0005 WOLA KALINOWSKA, JEDNOSTKA EWIDENCYJNA 120613_2 W MIEJSCOWOŚCI WOLA KALINOWSKA, GMINA SUŁOSZOWA.</w:t>
      </w:r>
    </w:p>
    <w:p w:rsidR="00874026" w:rsidRPr="0064634D" w:rsidRDefault="00874026" w:rsidP="00810928">
      <w:pPr>
        <w:autoSpaceDE w:val="0"/>
        <w:autoSpaceDN w:val="0"/>
        <w:adjustRightInd w:val="0"/>
        <w:jc w:val="both"/>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Zakres stosowania ST</w:t>
      </w:r>
    </w:p>
    <w:p w:rsidR="00596B87" w:rsidRPr="0064634D" w:rsidRDefault="00596B87" w:rsidP="00596B87">
      <w:pPr>
        <w:rPr>
          <w:sz w:val="22"/>
          <w:szCs w:val="22"/>
        </w:rPr>
      </w:pPr>
      <w:r w:rsidRPr="0064634D">
        <w:rPr>
          <w:sz w:val="22"/>
          <w:szCs w:val="22"/>
        </w:rPr>
        <w:tab/>
        <w:t>ST jest stosowana jako dokument przetargowy i kontraktowy przy zlecaniu i realizacji robót wymienionych w pkt.1.</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Zakres robót objętych ST</w:t>
      </w:r>
    </w:p>
    <w:p w:rsidR="00596B87" w:rsidRPr="0064634D" w:rsidRDefault="00596B87" w:rsidP="00596B87">
      <w:pPr>
        <w:pStyle w:val="Tekstpodstawowywcity3"/>
        <w:ind w:firstLine="0"/>
        <w:rPr>
          <w:sz w:val="22"/>
          <w:szCs w:val="22"/>
        </w:rPr>
      </w:pPr>
      <w:r w:rsidRPr="0064634D">
        <w:rPr>
          <w:sz w:val="22"/>
          <w:szCs w:val="22"/>
        </w:rPr>
        <w:tab/>
        <w:t>Roboty, których dotyczą Specyfikacje, obejmują wszystkie czynności umożliwiające i mające na celu odtworzenie w terenie przebiegu trasy drogowej zgodnie z Dokumentacją Projektową.</w:t>
      </w:r>
    </w:p>
    <w:p w:rsidR="00596B87" w:rsidRPr="0064634D" w:rsidRDefault="00596B87" w:rsidP="00596B87">
      <w:pPr>
        <w:rPr>
          <w:b/>
          <w:sz w:val="22"/>
          <w:szCs w:val="22"/>
        </w:rPr>
      </w:pPr>
    </w:p>
    <w:p w:rsidR="00596B87" w:rsidRPr="0064634D" w:rsidRDefault="00596B87" w:rsidP="00596B87">
      <w:pPr>
        <w:tabs>
          <w:tab w:val="left" w:pos="180"/>
          <w:tab w:val="left" w:pos="360"/>
        </w:tabs>
        <w:rPr>
          <w:sz w:val="22"/>
          <w:szCs w:val="22"/>
        </w:rPr>
      </w:pPr>
      <w:r w:rsidRPr="0064634D">
        <w:rPr>
          <w:sz w:val="22"/>
          <w:szCs w:val="22"/>
        </w:rPr>
        <w:t>Zakres robótobejmuje:</w:t>
      </w:r>
    </w:p>
    <w:p w:rsidR="00596B87" w:rsidRPr="0064634D" w:rsidRDefault="00596B87" w:rsidP="00B3689F">
      <w:pPr>
        <w:numPr>
          <w:ilvl w:val="0"/>
          <w:numId w:val="6"/>
        </w:numPr>
        <w:tabs>
          <w:tab w:val="left" w:pos="1701"/>
        </w:tabs>
        <w:ind w:left="851" w:firstLine="709"/>
        <w:rPr>
          <w:sz w:val="22"/>
          <w:szCs w:val="22"/>
        </w:rPr>
      </w:pPr>
      <w:r w:rsidRPr="0064634D">
        <w:rPr>
          <w:sz w:val="22"/>
          <w:szCs w:val="22"/>
        </w:rPr>
        <w:t>przebieg trasy zgodnie z Dokumentacją Projektową.</w:t>
      </w:r>
    </w:p>
    <w:p w:rsidR="00596B87" w:rsidRPr="0064634D" w:rsidRDefault="00596B87" w:rsidP="00596B87">
      <w:pPr>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Odtworzenie trasy i punktów wysokościowych </w:t>
      </w:r>
    </w:p>
    <w:p w:rsidR="00596B87" w:rsidRPr="0064634D" w:rsidRDefault="00596B87" w:rsidP="00596B87">
      <w:pPr>
        <w:ind w:firstLine="900"/>
        <w:rPr>
          <w:sz w:val="22"/>
          <w:szCs w:val="22"/>
        </w:rPr>
      </w:pPr>
      <w:r w:rsidRPr="0064634D">
        <w:rPr>
          <w:sz w:val="22"/>
          <w:szCs w:val="22"/>
        </w:rPr>
        <w:t xml:space="preserve">W zakres robót pomiarowych, związanych z odtworzeniem (wyznaczeniem) trasy i punktów wysokościowych wchodzą: </w:t>
      </w:r>
    </w:p>
    <w:p w:rsidR="00596B87" w:rsidRPr="0064634D" w:rsidRDefault="00596B87" w:rsidP="00596B87">
      <w:pPr>
        <w:rPr>
          <w:sz w:val="22"/>
          <w:szCs w:val="22"/>
        </w:rPr>
      </w:pPr>
      <w:r w:rsidRPr="0064634D">
        <w:rPr>
          <w:sz w:val="22"/>
          <w:szCs w:val="22"/>
        </w:rPr>
        <w:t xml:space="preserve">a) sprawdzenie wyznaczenia sytuacyjnego i wysokościowego punktów głównych osi trasy i punktów wysokościowych, </w:t>
      </w:r>
    </w:p>
    <w:p w:rsidR="00596B87" w:rsidRPr="0064634D" w:rsidRDefault="00596B87" w:rsidP="00596B87">
      <w:pPr>
        <w:rPr>
          <w:sz w:val="22"/>
          <w:szCs w:val="22"/>
        </w:rPr>
      </w:pPr>
      <w:r w:rsidRPr="0064634D">
        <w:rPr>
          <w:sz w:val="22"/>
          <w:szCs w:val="22"/>
        </w:rPr>
        <w:t xml:space="preserve">b) uzupełnienie osi trasy dodatkowymi punktami (wyznaczenie osi), </w:t>
      </w:r>
    </w:p>
    <w:p w:rsidR="00596B87" w:rsidRPr="0064634D" w:rsidRDefault="00596B87" w:rsidP="00596B87">
      <w:pPr>
        <w:rPr>
          <w:sz w:val="22"/>
          <w:szCs w:val="22"/>
        </w:rPr>
      </w:pPr>
      <w:r w:rsidRPr="0064634D">
        <w:rPr>
          <w:sz w:val="22"/>
          <w:szCs w:val="22"/>
        </w:rPr>
        <w:t>c) wyznaczenie przekrojów poprzecznych, z ewentualnym wytyczeniem dodatkowych prze</w:t>
      </w:r>
      <w:r w:rsidRPr="0064634D">
        <w:rPr>
          <w:sz w:val="22"/>
          <w:szCs w:val="22"/>
        </w:rPr>
        <w:softHyphen/>
        <w:t xml:space="preserve">krojów, </w:t>
      </w:r>
    </w:p>
    <w:p w:rsidR="00596B87" w:rsidRPr="0064634D" w:rsidRDefault="00596B87" w:rsidP="00596B87">
      <w:pPr>
        <w:rPr>
          <w:sz w:val="22"/>
          <w:szCs w:val="22"/>
        </w:rPr>
      </w:pPr>
      <w:r w:rsidRPr="0064634D">
        <w:rPr>
          <w:sz w:val="22"/>
          <w:szCs w:val="22"/>
        </w:rPr>
        <w:t>d) zastabilizowanie punktów w sposób trwały, ochrona ich przed zniszczeniem oraz oznako</w:t>
      </w:r>
      <w:r w:rsidRPr="0064634D">
        <w:rPr>
          <w:sz w:val="22"/>
          <w:szCs w:val="22"/>
        </w:rPr>
        <w:softHyphen/>
        <w:t xml:space="preserve">wanie w  sposób ułatwiający odszukanie i ewentualne odtworzenie. </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Określenia podstawowe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900" w:hanging="900"/>
        <w:rPr>
          <w:rFonts w:ascii="Times New Roman" w:hAnsi="Times New Roman"/>
          <w:b w:val="0"/>
          <w:sz w:val="22"/>
          <w:szCs w:val="22"/>
        </w:rPr>
      </w:pPr>
      <w:r w:rsidRPr="0064634D">
        <w:rPr>
          <w:rFonts w:ascii="Times New Roman" w:hAnsi="Times New Roman"/>
          <w:b w:val="0"/>
          <w:sz w:val="22"/>
          <w:szCs w:val="22"/>
        </w:rPr>
        <w:t xml:space="preserve">Punkty główne trasy - punkty załamania osi trasy, punkty kierunkowe oraz początkowy i końcowy punkt trasy.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900" w:hanging="900"/>
        <w:rPr>
          <w:rFonts w:ascii="Times New Roman" w:hAnsi="Times New Roman"/>
          <w:b w:val="0"/>
          <w:sz w:val="22"/>
          <w:szCs w:val="22"/>
        </w:rPr>
      </w:pPr>
      <w:r w:rsidRPr="0064634D">
        <w:rPr>
          <w:rFonts w:ascii="Times New Roman" w:hAnsi="Times New Roman"/>
          <w:b w:val="0"/>
          <w:sz w:val="22"/>
          <w:szCs w:val="22"/>
        </w:rPr>
        <w:t>Pozostałe określenia są zawarte w przepisach prawa oraz odpowiednich polskich nor</w:t>
      </w:r>
      <w:r w:rsidRPr="0064634D">
        <w:rPr>
          <w:rFonts w:ascii="Times New Roman" w:hAnsi="Times New Roman"/>
          <w:b w:val="0"/>
          <w:sz w:val="22"/>
          <w:szCs w:val="22"/>
        </w:rPr>
        <w:softHyphen/>
        <w:t xml:space="preserve">mach, a także w instrukcjach i wytycznych technicznych obowiązujących w geodezji i kartografii. </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b w:val="0"/>
          <w:sz w:val="22"/>
          <w:szCs w:val="22"/>
        </w:rPr>
        <w:t xml:space="preserve">Ogólne wymagania dotyczące robót </w:t>
      </w:r>
    </w:p>
    <w:p w:rsidR="00596B87" w:rsidRPr="0064634D" w:rsidRDefault="00596B87" w:rsidP="00596B87">
      <w:pPr>
        <w:outlineLvl w:val="0"/>
        <w:rPr>
          <w:sz w:val="22"/>
          <w:szCs w:val="22"/>
        </w:rPr>
      </w:pPr>
      <w:r w:rsidRPr="0064634D">
        <w:rPr>
          <w:sz w:val="22"/>
          <w:szCs w:val="22"/>
        </w:rPr>
        <w:tab/>
        <w:t xml:space="preserve"> Ogólne wymagania dotyczące robót podano w D.00.00.00 „Wymagania ogólne”.</w:t>
      </w:r>
    </w:p>
    <w:p w:rsidR="00596B87" w:rsidRPr="0064634D" w:rsidRDefault="00596B87" w:rsidP="00042605">
      <w:pPr>
        <w:pStyle w:val="Nagwek1"/>
        <w:keepLines w:val="0"/>
        <w:numPr>
          <w:ilvl w:val="0"/>
          <w:numId w:val="16"/>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MATERIAŁY </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2.1 Warunki ogólne stosowania materiałów </w:t>
      </w:r>
    </w:p>
    <w:p w:rsidR="00596B87" w:rsidRPr="0064634D" w:rsidRDefault="00596B87" w:rsidP="00596B87">
      <w:pPr>
        <w:ind w:firstLine="900"/>
        <w:rPr>
          <w:sz w:val="22"/>
          <w:szCs w:val="22"/>
        </w:rPr>
      </w:pPr>
      <w:r w:rsidRPr="0064634D">
        <w:rPr>
          <w:sz w:val="22"/>
          <w:szCs w:val="22"/>
        </w:rPr>
        <w:t>Warunki ogólne stosowania materiałów podano w D.00.00.00 "Wymagania ogólne".</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2.2 Rodzaje materiałów</w:t>
      </w:r>
    </w:p>
    <w:p w:rsidR="00596B87" w:rsidRPr="0064634D" w:rsidRDefault="00596B87" w:rsidP="00596B87">
      <w:pPr>
        <w:ind w:firstLine="900"/>
        <w:rPr>
          <w:sz w:val="22"/>
          <w:szCs w:val="22"/>
        </w:rPr>
      </w:pPr>
      <w:r w:rsidRPr="0064634D">
        <w:rPr>
          <w:sz w:val="22"/>
          <w:szCs w:val="22"/>
        </w:rPr>
        <w:t xml:space="preserve">Do utrwalenia punktów głównych trasy należy stosować pale drewniane z gwoździem lub prętem stalowym, słupki betonowe albo rury metalowe o długości około 0,50 metra. </w:t>
      </w:r>
    </w:p>
    <w:p w:rsidR="00596B87" w:rsidRPr="0064634D" w:rsidRDefault="00596B87" w:rsidP="00596B87">
      <w:pPr>
        <w:rPr>
          <w:sz w:val="22"/>
          <w:szCs w:val="22"/>
        </w:rPr>
      </w:pPr>
      <w:r w:rsidRPr="0064634D">
        <w:rPr>
          <w:sz w:val="22"/>
          <w:szCs w:val="22"/>
        </w:rPr>
        <w:tab/>
        <w:t>Pale drewniane umieszczone w sąsiedztwie punktów załamania trasy w czasie ich sta</w:t>
      </w:r>
      <w:r w:rsidRPr="0064634D">
        <w:rPr>
          <w:sz w:val="22"/>
          <w:szCs w:val="22"/>
        </w:rPr>
        <w:softHyphen/>
        <w:t xml:space="preserve">bilizacji powinny mieć średnicę 0,15 do 0,20 m i długość 1,5 do 1,7 m. </w:t>
      </w:r>
    </w:p>
    <w:p w:rsidR="00596B87" w:rsidRPr="0064634D" w:rsidRDefault="00596B87" w:rsidP="00596B87">
      <w:pPr>
        <w:rPr>
          <w:sz w:val="22"/>
          <w:szCs w:val="22"/>
        </w:rPr>
      </w:pPr>
      <w:r w:rsidRPr="0064634D">
        <w:rPr>
          <w:sz w:val="22"/>
          <w:szCs w:val="22"/>
        </w:rPr>
        <w:tab/>
        <w:t>Do stabilizacji pozostałych punktów należy stosować paliki drewniane średnicy 0,05 do 0,08 m i długości około 0,30 m, a dla punktów utrwalanych w istniejącej nawierzchni bolce sta</w:t>
      </w:r>
      <w:r w:rsidRPr="0064634D">
        <w:rPr>
          <w:sz w:val="22"/>
          <w:szCs w:val="22"/>
        </w:rPr>
        <w:softHyphen/>
        <w:t xml:space="preserve">lowe średnicy 5 mm i długości od 0,04 do 0,05 m.. </w:t>
      </w:r>
    </w:p>
    <w:p w:rsidR="00596B87" w:rsidRPr="0064634D" w:rsidRDefault="00596B87" w:rsidP="00596B87">
      <w:pPr>
        <w:rPr>
          <w:sz w:val="22"/>
          <w:szCs w:val="22"/>
        </w:rPr>
      </w:pPr>
    </w:p>
    <w:p w:rsidR="00596B87" w:rsidRPr="0064634D" w:rsidRDefault="00596B87" w:rsidP="00042605">
      <w:pPr>
        <w:pStyle w:val="Nagwek1"/>
        <w:keepLines w:val="0"/>
        <w:numPr>
          <w:ilvl w:val="0"/>
          <w:numId w:val="16"/>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SPRZĘT </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3.1 Ogólne wymagania dotyczące sprzętu</w:t>
      </w:r>
    </w:p>
    <w:p w:rsidR="00596B87" w:rsidRPr="0064634D" w:rsidRDefault="00596B87" w:rsidP="00596B87">
      <w:pPr>
        <w:ind w:firstLine="900"/>
        <w:rPr>
          <w:sz w:val="22"/>
          <w:szCs w:val="22"/>
        </w:rPr>
      </w:pPr>
      <w:r w:rsidRPr="0064634D">
        <w:rPr>
          <w:sz w:val="22"/>
          <w:szCs w:val="22"/>
        </w:rPr>
        <w:t xml:space="preserve">Ogólne wymagania dotyczące sprzętu podano w ST D.00.00.00 „Wymagania Ogólne". </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3.2 Ogólne wymagania dotyczące sprzętu</w:t>
      </w:r>
    </w:p>
    <w:p w:rsidR="00F70743" w:rsidRDefault="00596B87" w:rsidP="00596B87">
      <w:pPr>
        <w:rPr>
          <w:sz w:val="22"/>
          <w:szCs w:val="22"/>
        </w:rPr>
      </w:pPr>
      <w:r w:rsidRPr="0064634D">
        <w:rPr>
          <w:sz w:val="22"/>
          <w:szCs w:val="22"/>
        </w:rPr>
        <w:tab/>
      </w:r>
    </w:p>
    <w:p w:rsidR="00F70743" w:rsidRDefault="00F70743" w:rsidP="00596B87">
      <w:pPr>
        <w:rPr>
          <w:sz w:val="22"/>
          <w:szCs w:val="22"/>
        </w:rPr>
      </w:pPr>
    </w:p>
    <w:p w:rsidR="00596B87" w:rsidRPr="0064634D" w:rsidRDefault="00596B87" w:rsidP="00596B87">
      <w:pPr>
        <w:rPr>
          <w:sz w:val="22"/>
          <w:szCs w:val="22"/>
        </w:rPr>
      </w:pPr>
      <w:r w:rsidRPr="0064634D">
        <w:rPr>
          <w:sz w:val="22"/>
          <w:szCs w:val="22"/>
        </w:rPr>
        <w:t>Do odtworzenia (wyznaczenia) trasy i punktów wysokościowych należy stosować sprzęt wg zaleceń Wykonawcy.</w:t>
      </w:r>
    </w:p>
    <w:p w:rsidR="00596B87" w:rsidRPr="0064634D" w:rsidRDefault="00596B87" w:rsidP="00596B87">
      <w:pPr>
        <w:rPr>
          <w:sz w:val="22"/>
          <w:szCs w:val="22"/>
        </w:rPr>
      </w:pPr>
      <w:r w:rsidRPr="0064634D">
        <w:rPr>
          <w:sz w:val="22"/>
          <w:szCs w:val="22"/>
        </w:rPr>
        <w:tab/>
        <w:t>Sprzęt stosowany do odtworzenia trasy i punktów głównych powinien gwarantować uzyska</w:t>
      </w:r>
      <w:r w:rsidRPr="0064634D">
        <w:rPr>
          <w:sz w:val="22"/>
          <w:szCs w:val="22"/>
        </w:rPr>
        <w:softHyphen/>
        <w:t xml:space="preserve">nie wymaganej dokładności pomiaru. </w:t>
      </w:r>
    </w:p>
    <w:p w:rsidR="00596B87" w:rsidRPr="0064634D" w:rsidRDefault="00596B87" w:rsidP="00596B87">
      <w:pPr>
        <w:rPr>
          <w:sz w:val="22"/>
          <w:szCs w:val="22"/>
        </w:rPr>
      </w:pPr>
    </w:p>
    <w:p w:rsidR="00596B87" w:rsidRPr="0064634D" w:rsidRDefault="00596B87" w:rsidP="00042605">
      <w:pPr>
        <w:pStyle w:val="Nagwek1"/>
        <w:keepLines w:val="0"/>
        <w:numPr>
          <w:ilvl w:val="0"/>
          <w:numId w:val="16"/>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TRANSPORT </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4.1 Ogólne wymagania dotyczące transportu </w:t>
      </w:r>
    </w:p>
    <w:p w:rsidR="00596B87" w:rsidRPr="0064634D" w:rsidRDefault="00596B87" w:rsidP="00596B87">
      <w:pPr>
        <w:ind w:firstLine="900"/>
        <w:rPr>
          <w:sz w:val="22"/>
          <w:szCs w:val="22"/>
        </w:rPr>
      </w:pPr>
      <w:r w:rsidRPr="0064634D">
        <w:rPr>
          <w:sz w:val="22"/>
          <w:szCs w:val="22"/>
        </w:rPr>
        <w:t xml:space="preserve">Ogólne wymagania dotyczące transportu podano w D.00.00.00 "Wymagania ogólne". </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4.2 Transport sprzętu i materiałów </w:t>
      </w:r>
    </w:p>
    <w:p w:rsidR="00596B87" w:rsidRPr="0064634D" w:rsidRDefault="00596B87" w:rsidP="00596B87">
      <w:pPr>
        <w:ind w:firstLine="900"/>
        <w:rPr>
          <w:sz w:val="22"/>
          <w:szCs w:val="22"/>
        </w:rPr>
      </w:pPr>
      <w:r w:rsidRPr="0064634D">
        <w:rPr>
          <w:sz w:val="22"/>
          <w:szCs w:val="22"/>
        </w:rPr>
        <w:t>Sprzęt i materiały do odtworzenia trasy można przewozić dowolnymi środkami trans</w:t>
      </w:r>
      <w:r w:rsidRPr="0064634D">
        <w:rPr>
          <w:sz w:val="22"/>
          <w:szCs w:val="22"/>
        </w:rPr>
        <w:softHyphen/>
        <w:t xml:space="preserve">portu. </w:t>
      </w:r>
    </w:p>
    <w:p w:rsidR="00596B87" w:rsidRPr="0064634D" w:rsidRDefault="00596B87" w:rsidP="00596B87">
      <w:pPr>
        <w:rPr>
          <w:b/>
          <w:sz w:val="22"/>
          <w:szCs w:val="22"/>
        </w:rPr>
      </w:pPr>
    </w:p>
    <w:p w:rsidR="00596B87" w:rsidRPr="0064634D" w:rsidRDefault="00596B87" w:rsidP="00042605">
      <w:pPr>
        <w:pStyle w:val="Nagwek1"/>
        <w:keepLines w:val="0"/>
        <w:numPr>
          <w:ilvl w:val="0"/>
          <w:numId w:val="16"/>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WYKONANIE ROBÓT </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5.1 Ogólne zasady wykonania robót</w:t>
      </w:r>
    </w:p>
    <w:p w:rsidR="00596B87" w:rsidRPr="0064634D" w:rsidRDefault="00596B87" w:rsidP="00596B87">
      <w:pPr>
        <w:pStyle w:val="Tekstpodstawowy"/>
        <w:spacing w:after="0"/>
        <w:rPr>
          <w:sz w:val="22"/>
          <w:szCs w:val="22"/>
        </w:rPr>
      </w:pPr>
      <w:r w:rsidRPr="0064634D">
        <w:rPr>
          <w:sz w:val="22"/>
          <w:szCs w:val="22"/>
        </w:rPr>
        <w:t>Ogólne zasady wykonania robót podano w D.00.00.00. „Wymagania Ogólne”.</w:t>
      </w:r>
    </w:p>
    <w:p w:rsidR="00596B87" w:rsidRPr="0064634D" w:rsidRDefault="00596B87" w:rsidP="00596B87">
      <w:pPr>
        <w:pStyle w:val="Tekstpodstawowy"/>
        <w:spacing w:after="0"/>
        <w:rPr>
          <w:sz w:val="22"/>
          <w:szCs w:val="22"/>
        </w:rPr>
      </w:pPr>
      <w:r w:rsidRPr="0064634D">
        <w:rPr>
          <w:sz w:val="22"/>
          <w:szCs w:val="22"/>
        </w:rPr>
        <w:tab/>
        <w:t xml:space="preserve">Wykonawca przedstawi </w:t>
      </w:r>
      <w:r w:rsidR="0013611D" w:rsidRPr="0064634D">
        <w:rPr>
          <w:sz w:val="22"/>
          <w:szCs w:val="22"/>
        </w:rPr>
        <w:t>Inspektorowi</w:t>
      </w:r>
      <w:r w:rsidRPr="0064634D">
        <w:rPr>
          <w:sz w:val="22"/>
          <w:szCs w:val="22"/>
        </w:rPr>
        <w:t xml:space="preserve"> do akceptacji Projekt Technologii i Organizacji Robót oraz Program Zapewnienia Jakości uwzględniający wszystkie warunki, w jakich będą wykonywane Roboty.</w:t>
      </w:r>
    </w:p>
    <w:p w:rsidR="00596B87" w:rsidRPr="0064634D" w:rsidRDefault="00596B87" w:rsidP="00596B87">
      <w:pPr>
        <w:pStyle w:val="Tekstpodstawowy"/>
        <w:spacing w:after="0"/>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5.2 Zasady wykonywania prac pomiarowych </w:t>
      </w:r>
    </w:p>
    <w:p w:rsidR="00596B87" w:rsidRPr="0064634D" w:rsidRDefault="00596B87" w:rsidP="00596B87">
      <w:pPr>
        <w:ind w:firstLine="900"/>
        <w:rPr>
          <w:sz w:val="22"/>
          <w:szCs w:val="22"/>
        </w:rPr>
      </w:pPr>
      <w:r w:rsidRPr="0064634D">
        <w:rPr>
          <w:sz w:val="22"/>
          <w:szCs w:val="22"/>
        </w:rPr>
        <w:t>Prace pomiarowe powinny być wykonane zgodnie z obowiązującymi Instrukcjami Głównego Urzędu Geodezji i Kartografii (GUGiK).</w:t>
      </w:r>
    </w:p>
    <w:p w:rsidR="00596B87" w:rsidRPr="0064634D" w:rsidRDefault="00596B87" w:rsidP="00596B87">
      <w:pPr>
        <w:rPr>
          <w:sz w:val="22"/>
          <w:szCs w:val="22"/>
        </w:rPr>
      </w:pPr>
      <w:r w:rsidRPr="0064634D">
        <w:rPr>
          <w:sz w:val="22"/>
          <w:szCs w:val="22"/>
        </w:rPr>
        <w:tab/>
        <w:t xml:space="preserve">Przed przystąpieniem do robót Wykonawca powinien otrzymać od Zamawiającego dane zawierające lokalizację i współrzędne punktów głównych trasy oraz reperów. </w:t>
      </w:r>
    </w:p>
    <w:p w:rsidR="00596B87" w:rsidRPr="0064634D" w:rsidRDefault="00596B87" w:rsidP="00596B87">
      <w:pPr>
        <w:rPr>
          <w:sz w:val="22"/>
          <w:szCs w:val="22"/>
        </w:rPr>
      </w:pPr>
      <w:r w:rsidRPr="0064634D">
        <w:rPr>
          <w:sz w:val="22"/>
          <w:szCs w:val="22"/>
        </w:rPr>
        <w:tab/>
        <w:t>W oparciu o materiały dostarczone przez Zamawiającego, Wykonawca powinien prze</w:t>
      </w:r>
      <w:r w:rsidRPr="0064634D">
        <w:rPr>
          <w:sz w:val="22"/>
          <w:szCs w:val="22"/>
        </w:rPr>
        <w:softHyphen/>
        <w:t>prowadzić obliczenia i pomiary geodezyjne niezbędne do szczegółowego wytyczenia robót. Prace pomiarowe powinny być wykonane przez osoby posiadające odpowiednie kwalifi</w:t>
      </w:r>
      <w:r w:rsidRPr="0064634D">
        <w:rPr>
          <w:sz w:val="22"/>
          <w:szCs w:val="22"/>
        </w:rPr>
        <w:softHyphen/>
        <w:t xml:space="preserve">kacje i uprawnienia. </w:t>
      </w:r>
    </w:p>
    <w:p w:rsidR="00596B87" w:rsidRPr="0064634D" w:rsidRDefault="00596B87" w:rsidP="00596B87">
      <w:pPr>
        <w:rPr>
          <w:sz w:val="22"/>
          <w:szCs w:val="22"/>
        </w:rPr>
      </w:pPr>
      <w:r w:rsidRPr="0064634D">
        <w:rPr>
          <w:sz w:val="22"/>
          <w:szCs w:val="22"/>
        </w:rPr>
        <w:tab/>
        <w:t xml:space="preserve">Wykonawca powinien natychmiast poinformować </w:t>
      </w:r>
      <w:r w:rsidR="0013611D" w:rsidRPr="0064634D">
        <w:rPr>
          <w:sz w:val="22"/>
          <w:szCs w:val="22"/>
        </w:rPr>
        <w:t>Inspektora</w:t>
      </w:r>
      <w:r w:rsidRPr="0064634D">
        <w:rPr>
          <w:sz w:val="22"/>
          <w:szCs w:val="22"/>
        </w:rPr>
        <w:t xml:space="preserve"> o wszelkich błędach wy</w:t>
      </w:r>
      <w:r w:rsidRPr="0064634D">
        <w:rPr>
          <w:sz w:val="22"/>
          <w:szCs w:val="22"/>
        </w:rPr>
        <w:softHyphen/>
        <w:t xml:space="preserve">krytych w wytyczeniu punktów głównych trasy i reperów roboczych. Błędy te powinny być usunięte na koszt Zamawiającego. </w:t>
      </w:r>
    </w:p>
    <w:p w:rsidR="00596B87" w:rsidRPr="0064634D" w:rsidRDefault="00596B87" w:rsidP="00596B87">
      <w:pPr>
        <w:rPr>
          <w:sz w:val="22"/>
          <w:szCs w:val="22"/>
        </w:rPr>
      </w:pPr>
      <w:r w:rsidRPr="0064634D">
        <w:rPr>
          <w:sz w:val="22"/>
          <w:szCs w:val="22"/>
        </w:rPr>
        <w:tab/>
        <w:t>Wykonawca powinien sprawdzić czy rzędne terenu określone w dokumentacji pro</w:t>
      </w:r>
      <w:r w:rsidRPr="0064634D">
        <w:rPr>
          <w:sz w:val="22"/>
          <w:szCs w:val="22"/>
        </w:rPr>
        <w:softHyphen/>
        <w:t>jektowej są zgodne z rzeczywistymi rzędnymi terenu. Jeżeli Wykonawca stwierdzi, że rze</w:t>
      </w:r>
      <w:r w:rsidRPr="0064634D">
        <w:rPr>
          <w:sz w:val="22"/>
          <w:szCs w:val="22"/>
        </w:rPr>
        <w:softHyphen/>
        <w:t>czywiste rzędne terenu istotnie różnią się od rzędnych określonych w dokumentacji projek</w:t>
      </w:r>
      <w:r w:rsidRPr="0064634D">
        <w:rPr>
          <w:sz w:val="22"/>
          <w:szCs w:val="22"/>
        </w:rPr>
        <w:softHyphen/>
        <w:t xml:space="preserve">towej to powinien powiadomić o tym </w:t>
      </w:r>
      <w:r w:rsidR="0013611D" w:rsidRPr="0064634D">
        <w:rPr>
          <w:sz w:val="22"/>
          <w:szCs w:val="22"/>
        </w:rPr>
        <w:t>Inspektora</w:t>
      </w:r>
      <w:r w:rsidRPr="0064634D">
        <w:rPr>
          <w:sz w:val="22"/>
          <w:szCs w:val="22"/>
        </w:rPr>
        <w:t>. Ukształtowanie terenu w takim rejonie nie powinno być zmie</w:t>
      </w:r>
      <w:r w:rsidRPr="0064634D">
        <w:rPr>
          <w:sz w:val="22"/>
          <w:szCs w:val="22"/>
        </w:rPr>
        <w:softHyphen/>
        <w:t xml:space="preserve">niane przed podjęciem odpowiedniej decyzji przez </w:t>
      </w:r>
      <w:r w:rsidR="0013611D" w:rsidRPr="0064634D">
        <w:rPr>
          <w:sz w:val="22"/>
          <w:szCs w:val="22"/>
        </w:rPr>
        <w:t>Inspektora</w:t>
      </w:r>
      <w:r w:rsidRPr="0064634D">
        <w:rPr>
          <w:sz w:val="22"/>
          <w:szCs w:val="22"/>
        </w:rPr>
        <w:t>. Wszystkie roboty dodatkowe, wynikające z różnic rzędnych terenu podanych w dokumentacji projekto</w:t>
      </w:r>
      <w:r w:rsidRPr="0064634D">
        <w:rPr>
          <w:sz w:val="22"/>
          <w:szCs w:val="22"/>
        </w:rPr>
        <w:softHyphen/>
        <w:t>wej i rzędnych rze</w:t>
      </w:r>
      <w:r w:rsidRPr="0064634D">
        <w:rPr>
          <w:sz w:val="22"/>
          <w:szCs w:val="22"/>
        </w:rPr>
        <w:softHyphen/>
        <w:t xml:space="preserve">czywistych, zaakceptowanych przez </w:t>
      </w:r>
      <w:r w:rsidR="0013611D" w:rsidRPr="0064634D">
        <w:rPr>
          <w:sz w:val="22"/>
          <w:szCs w:val="22"/>
        </w:rPr>
        <w:t>Inspektora</w:t>
      </w:r>
      <w:r w:rsidRPr="0064634D">
        <w:rPr>
          <w:sz w:val="22"/>
          <w:szCs w:val="22"/>
        </w:rPr>
        <w:t xml:space="preserve">, zostaną wykonane na koszt Zamawiającego. Zaniechanie powiadomienia </w:t>
      </w:r>
      <w:r w:rsidR="0013611D" w:rsidRPr="0064634D">
        <w:rPr>
          <w:sz w:val="22"/>
          <w:szCs w:val="22"/>
        </w:rPr>
        <w:t>Inspektora</w:t>
      </w:r>
      <w:r w:rsidRPr="0064634D">
        <w:rPr>
          <w:sz w:val="22"/>
          <w:szCs w:val="22"/>
        </w:rPr>
        <w:t xml:space="preserve"> oznacza, że roboty dodatkowe w ta</w:t>
      </w:r>
      <w:r w:rsidRPr="0064634D">
        <w:rPr>
          <w:sz w:val="22"/>
          <w:szCs w:val="22"/>
        </w:rPr>
        <w:softHyphen/>
        <w:t>kim przypadku ob</w:t>
      </w:r>
      <w:r w:rsidRPr="0064634D">
        <w:rPr>
          <w:sz w:val="22"/>
          <w:szCs w:val="22"/>
        </w:rPr>
        <w:softHyphen/>
        <w:t xml:space="preserve">ciążą Wykonawcę. </w:t>
      </w:r>
    </w:p>
    <w:p w:rsidR="00596B87" w:rsidRPr="0064634D" w:rsidRDefault="00596B87" w:rsidP="00596B87">
      <w:pPr>
        <w:rPr>
          <w:sz w:val="22"/>
          <w:szCs w:val="22"/>
        </w:rPr>
      </w:pPr>
      <w:r w:rsidRPr="0064634D">
        <w:rPr>
          <w:sz w:val="22"/>
          <w:szCs w:val="22"/>
        </w:rPr>
        <w:tab/>
        <w:t>Wszystkie roboty, które bazują na pomiarach Wykonawcy nie mogą być rozpoczęte przed za</w:t>
      </w:r>
      <w:r w:rsidRPr="0064634D">
        <w:rPr>
          <w:sz w:val="22"/>
          <w:szCs w:val="22"/>
        </w:rPr>
        <w:softHyphen/>
        <w:t xml:space="preserve">akceptowaniem wyników pomiarów przez </w:t>
      </w:r>
      <w:r w:rsidR="0013611D" w:rsidRPr="0064634D">
        <w:rPr>
          <w:sz w:val="22"/>
          <w:szCs w:val="22"/>
        </w:rPr>
        <w:t>Inspektora</w:t>
      </w:r>
      <w:r w:rsidRPr="0064634D">
        <w:rPr>
          <w:sz w:val="22"/>
          <w:szCs w:val="22"/>
        </w:rPr>
        <w:t xml:space="preserve">. </w:t>
      </w:r>
    </w:p>
    <w:p w:rsidR="00596B87" w:rsidRPr="0064634D" w:rsidRDefault="00596B87" w:rsidP="00596B87">
      <w:pPr>
        <w:rPr>
          <w:sz w:val="22"/>
          <w:szCs w:val="22"/>
        </w:rPr>
      </w:pPr>
      <w:r w:rsidRPr="0064634D">
        <w:rPr>
          <w:sz w:val="22"/>
          <w:szCs w:val="22"/>
        </w:rPr>
        <w:t>Punkty wierzchołkowe, punkty główne trasy i punkty pośrednie osi trasy muszą być zaopa</w:t>
      </w:r>
      <w:r w:rsidRPr="0064634D">
        <w:rPr>
          <w:sz w:val="22"/>
          <w:szCs w:val="22"/>
        </w:rPr>
        <w:softHyphen/>
        <w:t>trzone w oznaczenia określające w sposób wyraźny i jednoznaczny charakterystykę i położe</w:t>
      </w:r>
      <w:r w:rsidRPr="0064634D">
        <w:rPr>
          <w:sz w:val="22"/>
          <w:szCs w:val="22"/>
        </w:rPr>
        <w:softHyphen/>
        <w:t xml:space="preserve">nie tych punktów. Forma i wzór tych oznaczeń powinny być zaakceptowane przez </w:t>
      </w:r>
      <w:r w:rsidR="0013611D" w:rsidRPr="0064634D">
        <w:rPr>
          <w:sz w:val="22"/>
          <w:szCs w:val="22"/>
        </w:rPr>
        <w:t>Inspektora</w:t>
      </w:r>
      <w:r w:rsidRPr="0064634D">
        <w:rPr>
          <w:sz w:val="22"/>
          <w:szCs w:val="22"/>
        </w:rPr>
        <w:t>. Wykonawca jest odpowiedzialny za ochronę wszystkich punktów pomiarowych i ich ozna</w:t>
      </w:r>
      <w:r w:rsidRPr="0064634D">
        <w:rPr>
          <w:sz w:val="22"/>
          <w:szCs w:val="22"/>
        </w:rPr>
        <w:softHyphen/>
        <w:t>czeń w czasie trwania robót. Jeżeli znaki pomiarowe przekazane przez Zamawiającego zo</w:t>
      </w:r>
      <w:r w:rsidRPr="0064634D">
        <w:rPr>
          <w:sz w:val="22"/>
          <w:szCs w:val="22"/>
        </w:rPr>
        <w:softHyphen/>
        <w:t>staną zniszczone przez Wykonawcę świadomie lub wskutek zaniedbania, a ich odtworze</w:t>
      </w:r>
      <w:r w:rsidRPr="0064634D">
        <w:rPr>
          <w:sz w:val="22"/>
          <w:szCs w:val="22"/>
        </w:rPr>
        <w:softHyphen/>
        <w:t xml:space="preserve">nie jest konieczne do dalszego prowadzenia robót, to zostaną one odtworzone na koszt Wykonawcy. </w:t>
      </w:r>
    </w:p>
    <w:p w:rsidR="00596B87" w:rsidRPr="0064634D" w:rsidRDefault="00596B87" w:rsidP="00596B87">
      <w:pPr>
        <w:rPr>
          <w:sz w:val="22"/>
          <w:szCs w:val="22"/>
        </w:rPr>
      </w:pPr>
      <w:r w:rsidRPr="0064634D">
        <w:rPr>
          <w:sz w:val="22"/>
          <w:szCs w:val="22"/>
        </w:rPr>
        <w:tab/>
        <w:t xml:space="preserve">Wszystkie pozostałe prace pomiarowe konieczne dla prawidłowej realizacji robót należą do obowiązków Wykonawcy. </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5.3 Sprawdzenie wyznaczenia punktów głównych osi trasy i punktów wysokościo</w:t>
      </w:r>
      <w:r w:rsidRPr="0064634D">
        <w:rPr>
          <w:rFonts w:ascii="Times New Roman" w:hAnsi="Times New Roman"/>
          <w:sz w:val="22"/>
          <w:szCs w:val="22"/>
        </w:rPr>
        <w:softHyphen/>
        <w:t>wych</w:t>
      </w:r>
    </w:p>
    <w:p w:rsidR="00596B87" w:rsidRPr="0064634D" w:rsidRDefault="00596B87" w:rsidP="00596B87">
      <w:pPr>
        <w:ind w:firstLine="900"/>
        <w:rPr>
          <w:sz w:val="22"/>
          <w:szCs w:val="22"/>
        </w:rPr>
      </w:pPr>
      <w:r w:rsidRPr="0064634D">
        <w:rPr>
          <w:sz w:val="22"/>
          <w:szCs w:val="22"/>
        </w:rPr>
        <w:t>Punkty wierzchołkowe trasy i inne punkty główne do tyczenia powinny być za stabilizowane w sposób trwały, przy użyciu palików drewnianych, a także dowiązane do punktów pomocni</w:t>
      </w:r>
      <w:r w:rsidRPr="0064634D">
        <w:rPr>
          <w:sz w:val="22"/>
          <w:szCs w:val="22"/>
        </w:rPr>
        <w:softHyphen/>
        <w:t>czych, położonych poza granicą robót ziemnych.</w:t>
      </w:r>
    </w:p>
    <w:p w:rsidR="00596B87" w:rsidRPr="0064634D" w:rsidRDefault="00596B87" w:rsidP="00596B87">
      <w:pPr>
        <w:rPr>
          <w:sz w:val="22"/>
          <w:szCs w:val="22"/>
        </w:rPr>
      </w:pPr>
      <w:r w:rsidRPr="0064634D">
        <w:rPr>
          <w:sz w:val="22"/>
          <w:szCs w:val="22"/>
        </w:rPr>
        <w:tab/>
        <w:t>Repery robocze należy założyć poza granicami robót związanych z wykonaniem trasy drogowej. Jako repery robocze można wykorzystać punkty stałe stabilnych, istniejących budowlach wzdłuż trasy drogowej. O ile brak takich punktów, repery robocze należy założyć w po</w:t>
      </w:r>
      <w:r w:rsidRPr="0064634D">
        <w:rPr>
          <w:sz w:val="22"/>
          <w:szCs w:val="22"/>
        </w:rPr>
        <w:softHyphen/>
        <w:t>staci słupków betonowych lub grubych kształtowników stalowych, osadzonych w gruncie w sposób wykluczający osiadanie. Rzędne reperów roboczych należy określać z dokładnością do 0,5 cm stosując niwelację po</w:t>
      </w:r>
      <w:r w:rsidRPr="0064634D">
        <w:rPr>
          <w:sz w:val="22"/>
          <w:szCs w:val="22"/>
        </w:rPr>
        <w:softHyphen/>
        <w:t>dwójną w nawiązaniu do reperów państwowych.</w:t>
      </w:r>
    </w:p>
    <w:p w:rsidR="00596B87" w:rsidRPr="0064634D" w:rsidRDefault="00596B87" w:rsidP="00596B87">
      <w:pPr>
        <w:rPr>
          <w:sz w:val="22"/>
          <w:szCs w:val="22"/>
        </w:rPr>
      </w:pPr>
      <w:r w:rsidRPr="0064634D">
        <w:rPr>
          <w:sz w:val="22"/>
          <w:szCs w:val="22"/>
        </w:rPr>
        <w:tab/>
        <w:t xml:space="preserve">Repery robocze powinny być wyposażone w dodatkowe oznaczenia, zawierające wyraźne i jednoznaczne określenie nazwy reperu i jego rzędnej. </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5.4 Wyznaczenie osi trasy </w:t>
      </w:r>
    </w:p>
    <w:p w:rsidR="00596B87" w:rsidRPr="0064634D" w:rsidRDefault="00596B87" w:rsidP="00596B87">
      <w:pPr>
        <w:ind w:firstLine="900"/>
        <w:rPr>
          <w:sz w:val="22"/>
          <w:szCs w:val="22"/>
        </w:rPr>
      </w:pPr>
      <w:r w:rsidRPr="0064634D">
        <w:rPr>
          <w:sz w:val="22"/>
          <w:szCs w:val="22"/>
        </w:rPr>
        <w:t xml:space="preserve">Tyczenie osi trasy należy wykonać w oparciu o dokumentację projektową oraz inne dane geodezyjne przekazane przez Zamawiającego, przy wykorzystaniu sieci poligonizacji państwowej albo innej osnowy geodezyjnej, określonej w dokumentacji projektowej. </w:t>
      </w:r>
    </w:p>
    <w:p w:rsidR="00596B87" w:rsidRPr="0064634D" w:rsidRDefault="00596B87" w:rsidP="00596B87">
      <w:pPr>
        <w:pStyle w:val="Tekstpodstawowywcity3"/>
        <w:ind w:firstLine="0"/>
        <w:rPr>
          <w:sz w:val="22"/>
          <w:szCs w:val="22"/>
        </w:rPr>
      </w:pPr>
      <w:r w:rsidRPr="0064634D">
        <w:rPr>
          <w:sz w:val="22"/>
          <w:szCs w:val="22"/>
        </w:rPr>
        <w:tab/>
        <w:t>Oś trasy powinna być wyznaczona w punktach głównych i punktach przekrojów poprzecznych nie rzadziej niż co 50 metrów.</w:t>
      </w:r>
    </w:p>
    <w:p w:rsidR="00596B87" w:rsidRPr="0064634D" w:rsidRDefault="00596B87" w:rsidP="00596B87">
      <w:pPr>
        <w:rPr>
          <w:sz w:val="22"/>
          <w:szCs w:val="22"/>
        </w:rPr>
      </w:pPr>
      <w:r w:rsidRPr="0064634D">
        <w:rPr>
          <w:sz w:val="22"/>
          <w:szCs w:val="22"/>
        </w:rPr>
        <w:tab/>
        <w:t>Dopuszczalne odchylenie sytuacyjne wytyczonej osi trasy w stosunku do Dokumentacji Projektowej nie może być większe niż 5 cm.</w:t>
      </w:r>
    </w:p>
    <w:p w:rsidR="00596B87" w:rsidRPr="0064634D" w:rsidRDefault="00596B87" w:rsidP="00596B87">
      <w:pPr>
        <w:rPr>
          <w:sz w:val="22"/>
          <w:szCs w:val="22"/>
        </w:rPr>
      </w:pPr>
      <w:r w:rsidRPr="0064634D">
        <w:rPr>
          <w:sz w:val="22"/>
          <w:szCs w:val="22"/>
        </w:rPr>
        <w:tab/>
        <w:t xml:space="preserve">Rzędne punktów osi należy wyznaczyć z dokładnością do 1 cm w stosunku do rzędnych określonych w dokumentacji projektowej. </w:t>
      </w:r>
    </w:p>
    <w:p w:rsidR="00596B87" w:rsidRPr="0064634D" w:rsidRDefault="00596B87" w:rsidP="00596B87">
      <w:pPr>
        <w:rPr>
          <w:sz w:val="22"/>
          <w:szCs w:val="22"/>
        </w:rPr>
      </w:pPr>
      <w:r w:rsidRPr="0064634D">
        <w:rPr>
          <w:sz w:val="22"/>
          <w:szCs w:val="22"/>
        </w:rPr>
        <w:tab/>
        <w:t>Do utrwalenia osi trasy w terenie należy użyć odpowiednich pali drewnianych lub rur meta</w:t>
      </w:r>
      <w:r w:rsidRPr="0064634D">
        <w:rPr>
          <w:sz w:val="22"/>
          <w:szCs w:val="22"/>
        </w:rPr>
        <w:softHyphen/>
        <w:t>lowych. Usunięcie pali z osi trasy jest dopuszczalne tylko wówczas, gdy wykonawca ro</w:t>
      </w:r>
      <w:r w:rsidRPr="0064634D">
        <w:rPr>
          <w:sz w:val="22"/>
          <w:szCs w:val="22"/>
        </w:rPr>
        <w:softHyphen/>
        <w:t xml:space="preserve">bót zastąpi je odpowiednimi palami po obu stronach osi, umieszczonymi poza granicą robót. </w:t>
      </w:r>
    </w:p>
    <w:p w:rsidR="00596B87" w:rsidRPr="0064634D" w:rsidRDefault="00596B87" w:rsidP="00596B87">
      <w:pPr>
        <w:rPr>
          <w:b/>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5.6 Wyznaczenie przekrojów poprzecznych </w:t>
      </w:r>
    </w:p>
    <w:p w:rsidR="00596B87" w:rsidRPr="0064634D" w:rsidRDefault="00596B87" w:rsidP="00596B87">
      <w:pPr>
        <w:ind w:firstLine="900"/>
        <w:rPr>
          <w:sz w:val="22"/>
          <w:szCs w:val="22"/>
        </w:rPr>
      </w:pPr>
      <w:r w:rsidRPr="0064634D">
        <w:rPr>
          <w:sz w:val="22"/>
          <w:szCs w:val="22"/>
        </w:rPr>
        <w:t>Wyznaczenie przekrojów poprzecznych obejmuje wyznaczenie krawędzi nasypów i wyko</w:t>
      </w:r>
      <w:r w:rsidRPr="0064634D">
        <w:rPr>
          <w:sz w:val="22"/>
          <w:szCs w:val="22"/>
        </w:rPr>
        <w:softHyphen/>
        <w:t>pów na powierzchni terenu (określenie granicy robót), zgodnie z Dokumentacją Projektową oraz w miejscach wymagających uzupełnienia dla poprawnego przeprowadzenia ro</w:t>
      </w:r>
      <w:r w:rsidRPr="0064634D">
        <w:rPr>
          <w:sz w:val="22"/>
          <w:szCs w:val="22"/>
        </w:rPr>
        <w:softHyphen/>
        <w:t xml:space="preserve">bót i w miejscach zaakceptowanych przez </w:t>
      </w:r>
      <w:r w:rsidR="0013611D" w:rsidRPr="0064634D">
        <w:rPr>
          <w:sz w:val="22"/>
          <w:szCs w:val="22"/>
        </w:rPr>
        <w:t>Inspektora</w:t>
      </w:r>
      <w:r w:rsidRPr="0064634D">
        <w:rPr>
          <w:sz w:val="22"/>
          <w:szCs w:val="22"/>
        </w:rPr>
        <w:t xml:space="preserve">. </w:t>
      </w:r>
    </w:p>
    <w:p w:rsidR="00596B87" w:rsidRPr="0064634D" w:rsidRDefault="00596B87" w:rsidP="00596B87">
      <w:pPr>
        <w:rPr>
          <w:sz w:val="22"/>
          <w:szCs w:val="22"/>
        </w:rPr>
      </w:pPr>
      <w:r w:rsidRPr="0064634D">
        <w:rPr>
          <w:sz w:val="22"/>
          <w:szCs w:val="22"/>
        </w:rPr>
        <w:tab/>
        <w:t>Do wyznaczenia krawędzi nasypów i wykopów należy stosować dobrze widoczne pa</w:t>
      </w:r>
      <w:r w:rsidRPr="0064634D">
        <w:rPr>
          <w:sz w:val="22"/>
          <w:szCs w:val="22"/>
        </w:rPr>
        <w:softHyphen/>
        <w:t>liki lub wiechy. Wiechy należy stosować w przypadku nasypów o wysokości przekraczającej 1 metr oraz wykopów głębszych niż 1 metr. Odległość między palikami lub wiechami należy dosto</w:t>
      </w:r>
      <w:r w:rsidRPr="0064634D">
        <w:rPr>
          <w:sz w:val="22"/>
          <w:szCs w:val="22"/>
        </w:rPr>
        <w:softHyphen/>
        <w:t xml:space="preserve">sować do ukształtowania terenu oraz geometrii trasy drogowej. Odległość ta co najmniej powinna odpowiadać odstępowi kolejnych przekrojów poprzecznych. Profilowanie przekrojów poprzecznych musi umożliwiać wykonanie nasypów i wykopów o kształcie zgodnym z Dokumentacją Projektową. </w:t>
      </w:r>
    </w:p>
    <w:p w:rsidR="00596B87" w:rsidRPr="0064634D" w:rsidRDefault="00596B87" w:rsidP="00596B87">
      <w:pPr>
        <w:rPr>
          <w:sz w:val="22"/>
          <w:szCs w:val="22"/>
        </w:rPr>
      </w:pPr>
    </w:p>
    <w:p w:rsidR="00596B87" w:rsidRPr="0064634D" w:rsidRDefault="00596B87" w:rsidP="00596B87">
      <w:pPr>
        <w:pStyle w:val="Nagwek2"/>
        <w:numPr>
          <w:ilvl w:val="1"/>
          <w:numId w:val="0"/>
        </w:numPr>
        <w:tabs>
          <w:tab w:val="left" w:pos="709"/>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5.7Wyznaczenie punktów wysokościowych</w:t>
      </w:r>
    </w:p>
    <w:p w:rsidR="00596B87" w:rsidRPr="0064634D" w:rsidRDefault="00596B87" w:rsidP="00596B87">
      <w:pPr>
        <w:tabs>
          <w:tab w:val="left" w:pos="709"/>
        </w:tabs>
        <w:ind w:firstLine="900"/>
        <w:rPr>
          <w:sz w:val="22"/>
          <w:szCs w:val="22"/>
        </w:rPr>
      </w:pPr>
      <w:r w:rsidRPr="0064634D">
        <w:rPr>
          <w:sz w:val="22"/>
          <w:szCs w:val="22"/>
        </w:rPr>
        <w:t>Wszystkie punkty wysokościowe i repery robocze muszą być nawiązane do reperów państwowych. Przed rozpoczęciem Robót Wykonawca powinien założyć nowe punkty wysokościowe (słupki betonowe z bolcem), ustalić ich wysokość w stosunku do reperów państwowych i je chronić przez cały czas realizacji budowy.</w:t>
      </w:r>
    </w:p>
    <w:p w:rsidR="00596B87" w:rsidRPr="0064634D" w:rsidRDefault="00596B87" w:rsidP="00596B87">
      <w:pPr>
        <w:tabs>
          <w:tab w:val="left" w:pos="709"/>
        </w:tabs>
        <w:ind w:firstLine="900"/>
        <w:rPr>
          <w:sz w:val="22"/>
          <w:szCs w:val="22"/>
        </w:rPr>
      </w:pPr>
    </w:p>
    <w:p w:rsidR="00596B87" w:rsidRPr="0064634D" w:rsidRDefault="00596B87" w:rsidP="00042605">
      <w:pPr>
        <w:pStyle w:val="Nagwek1"/>
        <w:keepLines w:val="0"/>
        <w:numPr>
          <w:ilvl w:val="0"/>
          <w:numId w:val="16"/>
        </w:numPr>
        <w:tabs>
          <w:tab w:val="left" w:pos="1134"/>
          <w:tab w:val="left" w:pos="1701"/>
        </w:tabs>
        <w:suppressAutoHyphens w:val="0"/>
        <w:spacing w:before="0" w:after="0"/>
        <w:rPr>
          <w:rFonts w:ascii="Times New Roman" w:hAnsi="Times New Roman"/>
          <w:caps w:val="0"/>
          <w:kern w:val="0"/>
          <w:sz w:val="22"/>
          <w:szCs w:val="22"/>
        </w:rPr>
      </w:pPr>
      <w:r w:rsidRPr="0064634D">
        <w:rPr>
          <w:rFonts w:ascii="Times New Roman" w:hAnsi="Times New Roman"/>
          <w:caps w:val="0"/>
          <w:kern w:val="0"/>
          <w:sz w:val="22"/>
          <w:szCs w:val="22"/>
        </w:rPr>
        <w:t>KONTROLA JAKOŚCI ROBÓT</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6.1 Ogólne zasady kontroli jakości robót </w:t>
      </w:r>
    </w:p>
    <w:p w:rsidR="00596B87" w:rsidRPr="0064634D" w:rsidRDefault="00596B87" w:rsidP="00596B87">
      <w:pPr>
        <w:ind w:firstLine="900"/>
        <w:rPr>
          <w:sz w:val="22"/>
          <w:szCs w:val="22"/>
        </w:rPr>
      </w:pPr>
      <w:r w:rsidRPr="0064634D">
        <w:rPr>
          <w:sz w:val="22"/>
          <w:szCs w:val="22"/>
        </w:rPr>
        <w:t xml:space="preserve">Ogólne zasady kontroli jakości robót podano w D.00.00.00 "Wymagania ogólne". </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6.2Kontrola jakości prac pomiarowych </w:t>
      </w:r>
    </w:p>
    <w:p w:rsidR="00596B87" w:rsidRPr="0064634D" w:rsidRDefault="00596B87" w:rsidP="00596B87">
      <w:pPr>
        <w:ind w:firstLine="900"/>
        <w:rPr>
          <w:b/>
          <w:sz w:val="22"/>
          <w:szCs w:val="22"/>
        </w:rPr>
      </w:pPr>
      <w:r w:rsidRPr="0064634D">
        <w:rPr>
          <w:sz w:val="22"/>
          <w:szCs w:val="22"/>
        </w:rPr>
        <w:t>Kontrolę jakości prac pomiarowych związanych z odtworzeniem trasy i punktów wysokościowych należy prowadzić wg ogólnych zasad określonych w instrukcjach i wytycz</w:t>
      </w:r>
      <w:r w:rsidRPr="0064634D">
        <w:rPr>
          <w:sz w:val="22"/>
          <w:szCs w:val="22"/>
        </w:rPr>
        <w:softHyphen/>
        <w:t xml:space="preserve">nych GUGiK zgodnie z wymaganiami podanymi w pkt 5. </w:t>
      </w:r>
    </w:p>
    <w:p w:rsidR="00596B87" w:rsidRPr="0064634D" w:rsidRDefault="00596B87" w:rsidP="00596B87">
      <w:pPr>
        <w:rPr>
          <w:b/>
          <w:sz w:val="22"/>
          <w:szCs w:val="22"/>
        </w:rPr>
      </w:pPr>
    </w:p>
    <w:p w:rsidR="00596B87" w:rsidRPr="0064634D" w:rsidRDefault="00596B87" w:rsidP="00042605">
      <w:pPr>
        <w:numPr>
          <w:ilvl w:val="0"/>
          <w:numId w:val="16"/>
        </w:numPr>
        <w:rPr>
          <w:b/>
          <w:sz w:val="22"/>
          <w:szCs w:val="22"/>
          <w:lang w:eastAsia="ar-SA"/>
        </w:rPr>
      </w:pPr>
      <w:r w:rsidRPr="0064634D">
        <w:rPr>
          <w:b/>
          <w:sz w:val="22"/>
          <w:szCs w:val="22"/>
          <w:lang w:eastAsia="ar-SA"/>
        </w:rPr>
        <w:t>OBMIAR ROBÓT</w:t>
      </w:r>
    </w:p>
    <w:p w:rsidR="00596B87" w:rsidRPr="0064634D" w:rsidRDefault="00596B87" w:rsidP="00596B87">
      <w:pPr>
        <w:ind w:firstLine="900"/>
        <w:rPr>
          <w:sz w:val="22"/>
          <w:szCs w:val="22"/>
        </w:rPr>
      </w:pPr>
      <w:r w:rsidRPr="0064634D">
        <w:rPr>
          <w:sz w:val="22"/>
          <w:szCs w:val="22"/>
        </w:rPr>
        <w:t>Ogólne zasady obmiaru robót podano w ST D.00.00.00. „Wymagania ogólne”.</w:t>
      </w:r>
    </w:p>
    <w:p w:rsidR="00596B87" w:rsidRPr="0064634D" w:rsidRDefault="00596B87" w:rsidP="00596B87">
      <w:pPr>
        <w:tabs>
          <w:tab w:val="left" w:pos="700"/>
          <w:tab w:val="left" w:pos="2552"/>
          <w:tab w:val="left" w:pos="3402"/>
        </w:tabs>
        <w:ind w:right="-92"/>
        <w:rPr>
          <w:sz w:val="22"/>
          <w:szCs w:val="22"/>
        </w:rPr>
      </w:pPr>
      <w:r w:rsidRPr="0064634D">
        <w:rPr>
          <w:sz w:val="22"/>
          <w:szCs w:val="22"/>
        </w:rPr>
        <w:tab/>
        <w:t xml:space="preserve">    Jednostką obmiaru odtworzenia trasy i wyznaczenia punktów wysokościowych jest jeden kilometr (km) wyznaczonej sytuacyjnie i wysokościowo oraz zastabilizowanej drogi.</w:t>
      </w:r>
    </w:p>
    <w:p w:rsidR="00596B87" w:rsidRPr="0064634D" w:rsidRDefault="00596B87" w:rsidP="00042605">
      <w:pPr>
        <w:numPr>
          <w:ilvl w:val="0"/>
          <w:numId w:val="16"/>
        </w:numPr>
        <w:rPr>
          <w:b/>
          <w:sz w:val="22"/>
          <w:szCs w:val="22"/>
          <w:lang w:eastAsia="ar-SA"/>
        </w:rPr>
      </w:pPr>
      <w:r w:rsidRPr="0064634D">
        <w:rPr>
          <w:b/>
          <w:sz w:val="22"/>
          <w:szCs w:val="22"/>
          <w:lang w:eastAsia="ar-SA"/>
        </w:rPr>
        <w:t>ODBIÓR ROBÓT</w:t>
      </w:r>
    </w:p>
    <w:p w:rsidR="00596B87" w:rsidRPr="0064634D" w:rsidRDefault="00596B87" w:rsidP="00596B87">
      <w:pPr>
        <w:pStyle w:val="Tekstpodstawowywcity2"/>
        <w:tabs>
          <w:tab w:val="left" w:pos="426"/>
        </w:tabs>
        <w:ind w:firstLine="0"/>
        <w:rPr>
          <w:sz w:val="22"/>
          <w:szCs w:val="22"/>
        </w:rPr>
      </w:pPr>
      <w:r w:rsidRPr="0064634D">
        <w:rPr>
          <w:sz w:val="22"/>
          <w:szCs w:val="22"/>
        </w:rPr>
        <w:tab/>
        <w:t xml:space="preserve">Roboty objęte ST odbiera </w:t>
      </w:r>
      <w:r w:rsidR="0013611D" w:rsidRPr="0064634D">
        <w:rPr>
          <w:sz w:val="22"/>
          <w:szCs w:val="22"/>
        </w:rPr>
        <w:t>Inspektor</w:t>
      </w:r>
      <w:r w:rsidRPr="0064634D">
        <w:rPr>
          <w:sz w:val="22"/>
          <w:szCs w:val="22"/>
        </w:rPr>
        <w:t xml:space="preserve"> na podstawie przedstawionych przez Wykonawcę szkiców, dzienników pomiarowych i protokołów wg zasad określonych w ST D.00.00.00. „Wymagania Ogólne”.</w:t>
      </w:r>
    </w:p>
    <w:p w:rsidR="00596B87" w:rsidRPr="0064634D" w:rsidRDefault="00596B87" w:rsidP="00596B87">
      <w:pPr>
        <w:tabs>
          <w:tab w:val="left" w:pos="426"/>
          <w:tab w:val="left" w:pos="2552"/>
          <w:tab w:val="left" w:pos="3402"/>
        </w:tabs>
        <w:rPr>
          <w:sz w:val="22"/>
          <w:szCs w:val="22"/>
        </w:rPr>
      </w:pPr>
    </w:p>
    <w:p w:rsidR="00596B87" w:rsidRPr="0064634D" w:rsidRDefault="00596B87" w:rsidP="00042605">
      <w:pPr>
        <w:numPr>
          <w:ilvl w:val="0"/>
          <w:numId w:val="16"/>
        </w:numPr>
        <w:rPr>
          <w:b/>
          <w:sz w:val="22"/>
          <w:szCs w:val="22"/>
          <w:lang w:eastAsia="ar-SA"/>
        </w:rPr>
      </w:pPr>
      <w:r w:rsidRPr="0064634D">
        <w:rPr>
          <w:b/>
          <w:sz w:val="22"/>
          <w:szCs w:val="22"/>
          <w:lang w:eastAsia="ar-SA"/>
        </w:rPr>
        <w:t>PODSTAWA PŁATNOŚCI</w:t>
      </w:r>
    </w:p>
    <w:p w:rsidR="00596B87" w:rsidRPr="0064634D" w:rsidRDefault="00596B87" w:rsidP="00596B87">
      <w:pPr>
        <w:tabs>
          <w:tab w:val="left" w:pos="426"/>
        </w:tabs>
        <w:rPr>
          <w:sz w:val="22"/>
          <w:szCs w:val="22"/>
        </w:rPr>
      </w:pPr>
    </w:p>
    <w:p w:rsidR="00596B87" w:rsidRPr="0064634D" w:rsidRDefault="00596B87" w:rsidP="00596B87">
      <w:pPr>
        <w:tabs>
          <w:tab w:val="left" w:pos="426"/>
        </w:tabs>
        <w:rPr>
          <w:sz w:val="22"/>
          <w:szCs w:val="22"/>
        </w:rPr>
      </w:pPr>
      <w:r w:rsidRPr="0064634D">
        <w:rPr>
          <w:sz w:val="22"/>
          <w:szCs w:val="22"/>
        </w:rPr>
        <w:tab/>
        <w:t>Ogólne zasady dotyczące płatności podano w ST D.00.00.00. „Wymagania Ogólne”.</w:t>
      </w:r>
    </w:p>
    <w:p w:rsidR="00596B87" w:rsidRPr="0064634D" w:rsidRDefault="00596B87" w:rsidP="00596B87">
      <w:pPr>
        <w:tabs>
          <w:tab w:val="left" w:pos="426"/>
          <w:tab w:val="left" w:pos="2552"/>
          <w:tab w:val="left" w:pos="3402"/>
        </w:tabs>
        <w:rPr>
          <w:sz w:val="22"/>
          <w:szCs w:val="22"/>
        </w:rPr>
      </w:pPr>
      <w:r w:rsidRPr="0064634D">
        <w:rPr>
          <w:sz w:val="22"/>
          <w:szCs w:val="22"/>
        </w:rPr>
        <w:tab/>
        <w:t>Płaci się za jeden kilometr (km) odtworzenia trasy i wyznaczenia punktów wysokościowych po dokonaniu odbioru Robót wg punktu  8.</w:t>
      </w:r>
    </w:p>
    <w:p w:rsidR="00596B87" w:rsidRPr="0064634D" w:rsidRDefault="00596B87" w:rsidP="00596B87">
      <w:pPr>
        <w:numPr>
          <w:ilvl w:val="0"/>
          <w:numId w:val="7"/>
        </w:numPr>
        <w:tabs>
          <w:tab w:val="left" w:pos="426"/>
          <w:tab w:val="left" w:pos="851"/>
          <w:tab w:val="left" w:pos="1134"/>
          <w:tab w:val="left" w:pos="1701"/>
        </w:tabs>
        <w:ind w:left="0" w:firstLine="0"/>
        <w:jc w:val="both"/>
        <w:rPr>
          <w:sz w:val="22"/>
          <w:szCs w:val="22"/>
        </w:rPr>
      </w:pPr>
      <w:r w:rsidRPr="0064634D">
        <w:rPr>
          <w:sz w:val="22"/>
          <w:szCs w:val="22"/>
        </w:rPr>
        <w:t>opracowanie Projektu Technologii i Organizacji Robót oraz Programu Zapewnienia Jakości</w:t>
      </w:r>
    </w:p>
    <w:p w:rsidR="00596B87" w:rsidRPr="0064634D" w:rsidRDefault="00596B87" w:rsidP="00596B87">
      <w:pPr>
        <w:pStyle w:val="Tekstpodstawowy3"/>
        <w:numPr>
          <w:ilvl w:val="0"/>
          <w:numId w:val="8"/>
        </w:numPr>
        <w:ind w:left="0" w:firstLine="0"/>
        <w:rPr>
          <w:b/>
          <w:sz w:val="22"/>
          <w:szCs w:val="22"/>
        </w:rPr>
      </w:pPr>
      <w:r w:rsidRPr="0064634D">
        <w:rPr>
          <w:sz w:val="22"/>
          <w:szCs w:val="22"/>
        </w:rPr>
        <w:t xml:space="preserve">   wykonanie wszystkich niezbędnych czynności określonych w niniejszej ST na podstawie szkiców i dzienników pomiarów geodezyjnych oraz protokółów kontroli zgodnie z zasadami określonymi w ST D.00.00.00. „Wymagania Ogólne”,</w:t>
      </w:r>
    </w:p>
    <w:p w:rsidR="00596B87" w:rsidRPr="0064634D" w:rsidRDefault="00596B87" w:rsidP="00596B87">
      <w:pPr>
        <w:numPr>
          <w:ilvl w:val="0"/>
          <w:numId w:val="8"/>
        </w:numPr>
        <w:tabs>
          <w:tab w:val="left" w:pos="426"/>
          <w:tab w:val="left" w:pos="851"/>
          <w:tab w:val="left" w:pos="1134"/>
          <w:tab w:val="left" w:pos="1701"/>
          <w:tab w:val="left" w:pos="2552"/>
          <w:tab w:val="left" w:pos="3402"/>
        </w:tabs>
        <w:ind w:left="0" w:firstLine="0"/>
        <w:jc w:val="both"/>
        <w:rPr>
          <w:sz w:val="22"/>
          <w:szCs w:val="22"/>
        </w:rPr>
      </w:pPr>
      <w:r w:rsidRPr="0064634D">
        <w:rPr>
          <w:sz w:val="22"/>
          <w:szCs w:val="22"/>
        </w:rPr>
        <w:t>pozyskanie niezbędnych materiałów geodezyjnych,</w:t>
      </w:r>
    </w:p>
    <w:p w:rsidR="00596B87" w:rsidRPr="0064634D" w:rsidRDefault="00596B87" w:rsidP="00596B87">
      <w:pPr>
        <w:numPr>
          <w:ilvl w:val="0"/>
          <w:numId w:val="8"/>
        </w:numPr>
        <w:tabs>
          <w:tab w:val="left" w:pos="426"/>
          <w:tab w:val="left" w:pos="851"/>
          <w:tab w:val="left" w:pos="1134"/>
          <w:tab w:val="left" w:pos="1701"/>
          <w:tab w:val="left" w:pos="2552"/>
          <w:tab w:val="left" w:pos="3402"/>
        </w:tabs>
        <w:ind w:left="0" w:firstLine="0"/>
        <w:jc w:val="both"/>
        <w:rPr>
          <w:sz w:val="22"/>
          <w:szCs w:val="22"/>
        </w:rPr>
      </w:pPr>
      <w:r w:rsidRPr="0064634D">
        <w:rPr>
          <w:sz w:val="22"/>
          <w:szCs w:val="22"/>
        </w:rPr>
        <w:t>wykonanie niezbędnych zgłoszeń i innych czynności przewidzianych odpowiednimi przepisami,</w:t>
      </w:r>
    </w:p>
    <w:p w:rsidR="00596B87" w:rsidRPr="0064634D" w:rsidRDefault="00596B87" w:rsidP="00596B87">
      <w:pPr>
        <w:numPr>
          <w:ilvl w:val="0"/>
          <w:numId w:val="8"/>
        </w:numPr>
        <w:tabs>
          <w:tab w:val="left" w:pos="426"/>
          <w:tab w:val="left" w:pos="851"/>
          <w:tab w:val="left" w:pos="2552"/>
          <w:tab w:val="left" w:pos="3402"/>
        </w:tabs>
        <w:ind w:left="0" w:firstLine="0"/>
        <w:jc w:val="both"/>
        <w:rPr>
          <w:sz w:val="22"/>
          <w:szCs w:val="22"/>
        </w:rPr>
      </w:pPr>
      <w:r w:rsidRPr="0064634D">
        <w:rPr>
          <w:sz w:val="22"/>
          <w:szCs w:val="22"/>
        </w:rPr>
        <w:t>wszystkie inne pomiary wynikłe z prowadzania robót w tym założenie osnowy geodezyjnej,</w:t>
      </w:r>
    </w:p>
    <w:p w:rsidR="00596B87" w:rsidRPr="0064634D" w:rsidRDefault="00596B87" w:rsidP="00596B87">
      <w:pPr>
        <w:numPr>
          <w:ilvl w:val="0"/>
          <w:numId w:val="8"/>
        </w:numPr>
        <w:tabs>
          <w:tab w:val="left" w:pos="426"/>
          <w:tab w:val="left" w:pos="851"/>
          <w:tab w:val="left" w:pos="2552"/>
          <w:tab w:val="left" w:pos="3402"/>
        </w:tabs>
        <w:ind w:left="0" w:firstLine="0"/>
        <w:jc w:val="both"/>
        <w:rPr>
          <w:sz w:val="22"/>
          <w:szCs w:val="22"/>
        </w:rPr>
      </w:pPr>
      <w:r w:rsidRPr="0064634D">
        <w:rPr>
          <w:sz w:val="22"/>
          <w:szCs w:val="22"/>
        </w:rPr>
        <w:t>założenie osnowy geodezyjnej</w:t>
      </w:r>
    </w:p>
    <w:p w:rsidR="00596B87" w:rsidRPr="0064634D" w:rsidRDefault="00596B87" w:rsidP="00596B87">
      <w:pPr>
        <w:numPr>
          <w:ilvl w:val="0"/>
          <w:numId w:val="8"/>
        </w:numPr>
        <w:tabs>
          <w:tab w:val="left" w:pos="426"/>
          <w:tab w:val="left" w:pos="851"/>
          <w:tab w:val="left" w:pos="2552"/>
          <w:tab w:val="left" w:pos="3402"/>
        </w:tabs>
        <w:ind w:left="0" w:firstLine="0"/>
        <w:jc w:val="both"/>
        <w:rPr>
          <w:sz w:val="22"/>
          <w:szCs w:val="22"/>
        </w:rPr>
      </w:pPr>
      <w:r w:rsidRPr="0064634D">
        <w:rPr>
          <w:sz w:val="22"/>
          <w:szCs w:val="22"/>
        </w:rPr>
        <w:t>zakup i transport materiałów i sprzętu,</w:t>
      </w:r>
    </w:p>
    <w:p w:rsidR="00596B87" w:rsidRPr="0064634D" w:rsidRDefault="00596B87" w:rsidP="00596B87">
      <w:pPr>
        <w:numPr>
          <w:ilvl w:val="0"/>
          <w:numId w:val="8"/>
        </w:numPr>
        <w:tabs>
          <w:tab w:val="left" w:pos="426"/>
          <w:tab w:val="left" w:pos="851"/>
          <w:tab w:val="left" w:pos="2552"/>
          <w:tab w:val="left" w:pos="3402"/>
        </w:tabs>
        <w:ind w:left="0" w:firstLine="0"/>
        <w:jc w:val="both"/>
        <w:rPr>
          <w:sz w:val="22"/>
          <w:szCs w:val="22"/>
        </w:rPr>
      </w:pPr>
      <w:r w:rsidRPr="0064634D">
        <w:rPr>
          <w:sz w:val="22"/>
          <w:szCs w:val="22"/>
        </w:rPr>
        <w:t xml:space="preserve">zastosowanie materiałów pomocniczych koniecznych do prawidłowego wykonania robót lub    </w:t>
      </w:r>
    </w:p>
    <w:p w:rsidR="00596B87" w:rsidRPr="0064634D" w:rsidRDefault="00596B87" w:rsidP="00596B87">
      <w:pPr>
        <w:tabs>
          <w:tab w:val="left" w:pos="426"/>
          <w:tab w:val="left" w:pos="2552"/>
          <w:tab w:val="left" w:pos="3402"/>
        </w:tabs>
        <w:rPr>
          <w:sz w:val="22"/>
          <w:szCs w:val="22"/>
        </w:rPr>
      </w:pPr>
      <w:r w:rsidRPr="0064634D">
        <w:rPr>
          <w:sz w:val="22"/>
          <w:szCs w:val="22"/>
        </w:rPr>
        <w:t xml:space="preserve">        wynikającej z przyjętej technologii robót,</w:t>
      </w:r>
    </w:p>
    <w:p w:rsidR="00596B87" w:rsidRPr="0064634D" w:rsidRDefault="00596B87" w:rsidP="00596B87">
      <w:pPr>
        <w:numPr>
          <w:ilvl w:val="0"/>
          <w:numId w:val="8"/>
        </w:numPr>
        <w:tabs>
          <w:tab w:val="left" w:pos="426"/>
          <w:tab w:val="left" w:pos="851"/>
          <w:tab w:val="left" w:pos="2552"/>
          <w:tab w:val="left" w:pos="3402"/>
        </w:tabs>
        <w:ind w:left="0" w:firstLine="0"/>
        <w:jc w:val="both"/>
        <w:rPr>
          <w:sz w:val="22"/>
          <w:szCs w:val="22"/>
        </w:rPr>
      </w:pPr>
      <w:r w:rsidRPr="0064634D">
        <w:rPr>
          <w:sz w:val="22"/>
          <w:szCs w:val="22"/>
        </w:rPr>
        <w:t>oznakowanie miejsca robót i jego utrzymanie.</w:t>
      </w:r>
    </w:p>
    <w:p w:rsidR="00596B87" w:rsidRPr="0064634D" w:rsidRDefault="00596B87" w:rsidP="00596B87">
      <w:pPr>
        <w:rPr>
          <w:b/>
          <w:sz w:val="22"/>
          <w:szCs w:val="22"/>
        </w:rPr>
      </w:pPr>
    </w:p>
    <w:p w:rsidR="00596B87" w:rsidRPr="0064634D" w:rsidRDefault="00596B87" w:rsidP="00596B87">
      <w:pPr>
        <w:rPr>
          <w:b/>
          <w:sz w:val="22"/>
          <w:szCs w:val="22"/>
          <w:lang w:eastAsia="ar-SA"/>
        </w:rPr>
      </w:pPr>
    </w:p>
    <w:p w:rsidR="00596B87" w:rsidRPr="0064634D" w:rsidRDefault="00596B87" w:rsidP="00042605">
      <w:pPr>
        <w:pStyle w:val="Nagwek1"/>
        <w:keepLines w:val="0"/>
        <w:numPr>
          <w:ilvl w:val="0"/>
          <w:numId w:val="16"/>
        </w:numPr>
        <w:tabs>
          <w:tab w:val="left" w:pos="1134"/>
          <w:tab w:val="left" w:pos="1701"/>
        </w:tabs>
        <w:suppressAutoHyphens w:val="0"/>
        <w:spacing w:before="0" w:after="0"/>
        <w:rPr>
          <w:rFonts w:ascii="Times New Roman" w:hAnsi="Times New Roman"/>
          <w:caps w:val="0"/>
          <w:kern w:val="0"/>
          <w:sz w:val="22"/>
          <w:szCs w:val="22"/>
        </w:rPr>
      </w:pPr>
      <w:r w:rsidRPr="0064634D">
        <w:rPr>
          <w:rFonts w:ascii="Times New Roman" w:hAnsi="Times New Roman"/>
          <w:caps w:val="0"/>
          <w:kern w:val="0"/>
          <w:sz w:val="22"/>
          <w:szCs w:val="22"/>
        </w:rPr>
        <w:t xml:space="preserve">  PRZEPISY ZWIĄZANE</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Normy </w:t>
      </w:r>
    </w:p>
    <w:p w:rsidR="00596B87" w:rsidRPr="0064634D" w:rsidRDefault="00596B87" w:rsidP="00596B87">
      <w:pPr>
        <w:rPr>
          <w:sz w:val="22"/>
          <w:szCs w:val="22"/>
        </w:rPr>
      </w:pPr>
      <w:r w:rsidRPr="0064634D">
        <w:rPr>
          <w:sz w:val="22"/>
          <w:szCs w:val="22"/>
        </w:rPr>
        <w:t xml:space="preserve">Nie występują. </w:t>
      </w:r>
    </w:p>
    <w:p w:rsidR="00596B87" w:rsidRPr="0064634D" w:rsidRDefault="00596B87" w:rsidP="00596B87">
      <w:pPr>
        <w:pStyle w:val="Nagwek2"/>
        <w:numPr>
          <w:ilvl w:val="1"/>
          <w:numId w:val="0"/>
        </w:numPr>
        <w:tabs>
          <w:tab w:val="num" w:pos="851"/>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Inne dokumenty</w:t>
      </w:r>
    </w:p>
    <w:p w:rsidR="00596B87" w:rsidRPr="0064634D" w:rsidRDefault="00596B87" w:rsidP="00596B87">
      <w:pPr>
        <w:rPr>
          <w:sz w:val="22"/>
          <w:szCs w:val="22"/>
        </w:rPr>
      </w:pPr>
      <w:r w:rsidRPr="0064634D">
        <w:rPr>
          <w:sz w:val="22"/>
          <w:szCs w:val="22"/>
        </w:rPr>
        <w:t>Instrukcja techniczna 0-1.</w:t>
      </w:r>
      <w:r w:rsidRPr="0064634D">
        <w:rPr>
          <w:sz w:val="22"/>
          <w:szCs w:val="22"/>
        </w:rPr>
        <w:tab/>
      </w:r>
      <w:r w:rsidRPr="0064634D">
        <w:rPr>
          <w:sz w:val="22"/>
          <w:szCs w:val="22"/>
        </w:rPr>
        <w:tab/>
        <w:t xml:space="preserve">Ogólne zasady wykonywania prac geodezyjnych. </w:t>
      </w:r>
    </w:p>
    <w:p w:rsidR="00596B87" w:rsidRPr="0064634D" w:rsidRDefault="00596B87" w:rsidP="00596B87">
      <w:pPr>
        <w:rPr>
          <w:sz w:val="22"/>
          <w:szCs w:val="22"/>
        </w:rPr>
      </w:pPr>
      <w:r w:rsidRPr="0064634D">
        <w:rPr>
          <w:sz w:val="22"/>
          <w:szCs w:val="22"/>
        </w:rPr>
        <w:t>Instrukcja techniczna G-3.</w:t>
      </w:r>
      <w:r w:rsidRPr="0064634D">
        <w:rPr>
          <w:sz w:val="22"/>
          <w:szCs w:val="22"/>
        </w:rPr>
        <w:tab/>
        <w:t xml:space="preserve">Geodezyjna obsługa inwestycji, Główny Urząd Geodezji i Kartografii, Warszawa, 1979 </w:t>
      </w:r>
    </w:p>
    <w:p w:rsidR="00596B87" w:rsidRPr="0064634D" w:rsidRDefault="00596B87" w:rsidP="00596B87">
      <w:pPr>
        <w:rPr>
          <w:sz w:val="22"/>
          <w:szCs w:val="22"/>
        </w:rPr>
      </w:pPr>
      <w:r w:rsidRPr="0064634D">
        <w:rPr>
          <w:sz w:val="22"/>
          <w:szCs w:val="22"/>
        </w:rPr>
        <w:t>Instrukcja techniczna G-I</w:t>
      </w:r>
      <w:r w:rsidRPr="0064634D">
        <w:rPr>
          <w:sz w:val="22"/>
          <w:szCs w:val="22"/>
        </w:rPr>
        <w:tab/>
      </w:r>
      <w:r w:rsidRPr="0064634D">
        <w:rPr>
          <w:sz w:val="22"/>
          <w:szCs w:val="22"/>
        </w:rPr>
        <w:tab/>
        <w:t xml:space="preserve">Geodezyjna osnowa pozioma, GUGiK, 1978 </w:t>
      </w:r>
    </w:p>
    <w:p w:rsidR="00596B87" w:rsidRPr="0064634D" w:rsidRDefault="00596B87" w:rsidP="00596B87">
      <w:pPr>
        <w:rPr>
          <w:sz w:val="22"/>
          <w:szCs w:val="22"/>
        </w:rPr>
      </w:pPr>
      <w:r w:rsidRPr="0064634D">
        <w:rPr>
          <w:sz w:val="22"/>
          <w:szCs w:val="22"/>
        </w:rPr>
        <w:t>Instrukcja techniczna G-2.</w:t>
      </w:r>
      <w:r w:rsidRPr="0064634D">
        <w:rPr>
          <w:sz w:val="22"/>
          <w:szCs w:val="22"/>
        </w:rPr>
        <w:tab/>
      </w:r>
      <w:r w:rsidRPr="0064634D">
        <w:rPr>
          <w:sz w:val="22"/>
          <w:szCs w:val="22"/>
        </w:rPr>
        <w:tab/>
        <w:t xml:space="preserve">Wysokościowa osnowa geodezyjna, GUGiK, 1983 </w:t>
      </w:r>
    </w:p>
    <w:p w:rsidR="00596B87" w:rsidRPr="0064634D" w:rsidRDefault="00596B87" w:rsidP="00596B87">
      <w:pPr>
        <w:rPr>
          <w:sz w:val="22"/>
          <w:szCs w:val="22"/>
        </w:rPr>
      </w:pPr>
      <w:r w:rsidRPr="0064634D">
        <w:rPr>
          <w:sz w:val="22"/>
          <w:szCs w:val="22"/>
        </w:rPr>
        <w:t>Instrukcja techniczna G-4.</w:t>
      </w:r>
      <w:r w:rsidRPr="0064634D">
        <w:rPr>
          <w:sz w:val="22"/>
          <w:szCs w:val="22"/>
        </w:rPr>
        <w:tab/>
      </w:r>
      <w:r w:rsidRPr="0064634D">
        <w:rPr>
          <w:sz w:val="22"/>
          <w:szCs w:val="22"/>
        </w:rPr>
        <w:tab/>
        <w:t xml:space="preserve">Pomiary sytuacyjne i wysokościowe, GUGiK, 1979 </w:t>
      </w:r>
    </w:p>
    <w:p w:rsidR="00596B87" w:rsidRPr="0064634D" w:rsidRDefault="00596B87" w:rsidP="00596B87">
      <w:pPr>
        <w:rPr>
          <w:sz w:val="22"/>
          <w:szCs w:val="22"/>
        </w:rPr>
      </w:pPr>
      <w:r w:rsidRPr="0064634D">
        <w:rPr>
          <w:sz w:val="22"/>
          <w:szCs w:val="22"/>
        </w:rPr>
        <w:t xml:space="preserve">Wytyczne techniczne G-3.2. </w:t>
      </w:r>
      <w:r w:rsidRPr="0064634D">
        <w:rPr>
          <w:sz w:val="22"/>
          <w:szCs w:val="22"/>
        </w:rPr>
        <w:tab/>
        <w:t xml:space="preserve">Pomiary realizacyjne, GUGiK, 1983 </w:t>
      </w:r>
    </w:p>
    <w:p w:rsidR="00596B87" w:rsidRPr="0064634D" w:rsidRDefault="00596B87" w:rsidP="00596B87">
      <w:pPr>
        <w:rPr>
          <w:sz w:val="22"/>
          <w:szCs w:val="22"/>
        </w:rPr>
      </w:pPr>
      <w:r w:rsidRPr="0064634D">
        <w:rPr>
          <w:sz w:val="22"/>
          <w:szCs w:val="22"/>
        </w:rPr>
        <w:t xml:space="preserve">Wytyczne techniczne G-3.1. </w:t>
      </w:r>
      <w:r w:rsidRPr="0064634D">
        <w:rPr>
          <w:sz w:val="22"/>
          <w:szCs w:val="22"/>
        </w:rPr>
        <w:tab/>
        <w:t xml:space="preserve">Osnowy realizacyjne, GUGiK, 1983. </w:t>
      </w:r>
    </w:p>
    <w:p w:rsidR="00596B87" w:rsidRPr="0064634D" w:rsidRDefault="00596B87" w:rsidP="00596B87">
      <w:pPr>
        <w:rPr>
          <w:sz w:val="22"/>
          <w:szCs w:val="22"/>
        </w:rPr>
      </w:pPr>
      <w:r w:rsidRPr="0064634D">
        <w:rPr>
          <w:sz w:val="22"/>
          <w:szCs w:val="22"/>
        </w:rPr>
        <w:t>Ustawa z 17.05.1989 r.</w:t>
      </w:r>
      <w:r w:rsidRPr="0064634D">
        <w:rPr>
          <w:sz w:val="22"/>
          <w:szCs w:val="22"/>
        </w:rPr>
        <w:tab/>
      </w:r>
      <w:r w:rsidRPr="0064634D">
        <w:rPr>
          <w:sz w:val="22"/>
          <w:szCs w:val="22"/>
        </w:rPr>
        <w:tab/>
        <w:t xml:space="preserve">Prawo geodezyjne i kartograficzne (Dz.U. Nr 3U, poz. 163 z póź. </w:t>
      </w:r>
    </w:p>
    <w:p w:rsidR="00596B87" w:rsidRPr="0064634D" w:rsidRDefault="00596B87" w:rsidP="00596B87">
      <w:pPr>
        <w:rPr>
          <w:sz w:val="22"/>
          <w:szCs w:val="22"/>
        </w:rPr>
      </w:pPr>
      <w:r w:rsidRPr="0064634D">
        <w:rPr>
          <w:sz w:val="22"/>
          <w:szCs w:val="22"/>
        </w:rPr>
        <w:tab/>
      </w:r>
      <w:r w:rsidRPr="0064634D">
        <w:rPr>
          <w:sz w:val="22"/>
          <w:szCs w:val="22"/>
        </w:rPr>
        <w:tab/>
      </w:r>
      <w:r w:rsidRPr="0064634D">
        <w:rPr>
          <w:sz w:val="22"/>
          <w:szCs w:val="22"/>
        </w:rPr>
        <w:tab/>
      </w:r>
      <w:r w:rsidRPr="0064634D">
        <w:rPr>
          <w:sz w:val="22"/>
          <w:szCs w:val="22"/>
        </w:rPr>
        <w:tab/>
      </w:r>
      <w:r w:rsidRPr="0064634D">
        <w:rPr>
          <w:sz w:val="22"/>
          <w:szCs w:val="22"/>
        </w:rPr>
        <w:tab/>
        <w:t>zmianami)</w:t>
      </w:r>
    </w:p>
    <w:p w:rsidR="00596B87" w:rsidRPr="0064634D" w:rsidRDefault="00596B87" w:rsidP="00596B87">
      <w:pPr>
        <w:rPr>
          <w:sz w:val="22"/>
          <w:szCs w:val="22"/>
        </w:rPr>
      </w:pPr>
      <w:r w:rsidRPr="0064634D">
        <w:rPr>
          <w:sz w:val="22"/>
          <w:szCs w:val="22"/>
        </w:rPr>
        <w:t>OST GG-00.01.02</w:t>
      </w:r>
      <w:r w:rsidRPr="0064634D">
        <w:rPr>
          <w:sz w:val="22"/>
          <w:szCs w:val="22"/>
        </w:rPr>
        <w:tab/>
      </w:r>
      <w:r w:rsidRPr="0064634D">
        <w:rPr>
          <w:sz w:val="22"/>
          <w:szCs w:val="22"/>
        </w:rPr>
        <w:tab/>
      </w:r>
      <w:r w:rsidRPr="0064634D">
        <w:rPr>
          <w:sz w:val="22"/>
          <w:szCs w:val="22"/>
        </w:rPr>
        <w:tab/>
        <w:t xml:space="preserve">Założenie osnowy realizacyjnej przy budowie i modernizacji dróg i </w:t>
      </w:r>
    </w:p>
    <w:p w:rsidR="00596B87" w:rsidRPr="0064634D" w:rsidRDefault="00596B87" w:rsidP="00596B87">
      <w:pPr>
        <w:rPr>
          <w:sz w:val="22"/>
          <w:szCs w:val="22"/>
        </w:rPr>
      </w:pPr>
      <w:r w:rsidRPr="0064634D">
        <w:rPr>
          <w:sz w:val="22"/>
          <w:szCs w:val="22"/>
        </w:rPr>
        <w:tab/>
      </w:r>
      <w:r w:rsidRPr="0064634D">
        <w:rPr>
          <w:sz w:val="22"/>
          <w:szCs w:val="22"/>
        </w:rPr>
        <w:tab/>
      </w:r>
      <w:r w:rsidRPr="0064634D">
        <w:rPr>
          <w:sz w:val="22"/>
          <w:szCs w:val="22"/>
        </w:rPr>
        <w:tab/>
      </w:r>
      <w:r w:rsidRPr="0064634D">
        <w:rPr>
          <w:sz w:val="22"/>
          <w:szCs w:val="22"/>
        </w:rPr>
        <w:tab/>
      </w:r>
      <w:r w:rsidRPr="0064634D">
        <w:rPr>
          <w:sz w:val="22"/>
          <w:szCs w:val="22"/>
        </w:rPr>
        <w:tab/>
        <w:t>obiektów mostowych.</w:t>
      </w:r>
    </w:p>
    <w:p w:rsidR="00596B87" w:rsidRPr="0064634D" w:rsidRDefault="00596B87" w:rsidP="00596B87">
      <w:pPr>
        <w:spacing w:after="200" w:line="276" w:lineRule="auto"/>
        <w:rPr>
          <w:caps/>
          <w:kern w:val="1"/>
          <w:sz w:val="22"/>
          <w:szCs w:val="22"/>
          <w:lang w:eastAsia="ar-SA"/>
        </w:rPr>
      </w:pPr>
      <w:bookmarkStart w:id="33" w:name="_Toc164048098"/>
      <w:bookmarkStart w:id="34" w:name="_Toc75590353"/>
      <w:bookmarkStart w:id="35" w:name="_Toc56927333"/>
      <w:bookmarkStart w:id="36" w:name="_Toc55812093"/>
      <w:bookmarkStart w:id="37" w:name="_Toc52099377"/>
      <w:bookmarkStart w:id="38" w:name="_Toc52099269"/>
      <w:bookmarkStart w:id="39" w:name="_Toc52099193"/>
      <w:bookmarkStart w:id="40" w:name="_Toc52099148"/>
      <w:bookmarkStart w:id="41" w:name="_Toc48039606"/>
      <w:bookmarkStart w:id="42" w:name="_Toc48039286"/>
      <w:bookmarkStart w:id="43" w:name="_Toc48039078"/>
      <w:bookmarkStart w:id="44" w:name="_Toc46540012"/>
      <w:bookmarkStart w:id="45" w:name="_Toc75590321"/>
      <w:bookmarkStart w:id="46" w:name="_Toc56927299"/>
      <w:bookmarkStart w:id="47" w:name="_Toc55812055"/>
      <w:bookmarkStart w:id="48" w:name="_Toc52099334"/>
      <w:bookmarkStart w:id="49" w:name="_Toc52099226"/>
      <w:bookmarkStart w:id="50" w:name="_Toc52099150"/>
      <w:bookmarkStart w:id="51" w:name="_Toc52099105"/>
      <w:bookmarkStart w:id="52" w:name="_Toc48039567"/>
      <w:bookmarkStart w:id="53" w:name="_Toc48039247"/>
      <w:bookmarkStart w:id="54" w:name="_Toc48039039"/>
      <w:bookmarkStart w:id="55" w:name="_Toc46539975"/>
      <w:bookmarkStart w:id="56" w:name="_Toc38965058"/>
      <w:bookmarkStart w:id="57" w:name="_Toc38964721"/>
      <w:bookmarkStart w:id="58" w:name="_Toc9229973"/>
      <w:bookmarkStart w:id="59" w:name="_Toc6881279"/>
      <w:bookmarkStart w:id="60" w:name="_Toc416830698"/>
      <w:bookmarkStart w:id="61" w:name="_Toc404150096"/>
      <w:bookmarkStart w:id="62" w:name="_Toc67197709"/>
      <w:bookmarkStart w:id="63" w:name="_Toc67197537"/>
      <w:bookmarkStart w:id="64" w:name="_Toc67197444"/>
      <w:bookmarkStart w:id="65" w:name="_Toc67197239"/>
      <w:bookmarkStart w:id="66" w:name="_Toc55812065"/>
      <w:bookmarkStart w:id="67" w:name="_Toc52099344"/>
      <w:bookmarkStart w:id="68" w:name="_Toc52099236"/>
      <w:bookmarkStart w:id="69" w:name="_Toc52099160"/>
      <w:bookmarkStart w:id="70" w:name="_Toc52099115"/>
    </w:p>
    <w:p w:rsidR="00596B87" w:rsidRPr="0064634D" w:rsidRDefault="00596B87" w:rsidP="00596B87">
      <w:pPr>
        <w:spacing w:after="200" w:line="276" w:lineRule="auto"/>
        <w:rPr>
          <w:caps/>
          <w:kern w:val="1"/>
          <w:sz w:val="22"/>
          <w:szCs w:val="22"/>
          <w:lang w:eastAsia="ar-SA"/>
        </w:rPr>
      </w:pPr>
    </w:p>
    <w:p w:rsidR="00596B87" w:rsidRPr="0064634D" w:rsidRDefault="00596B87" w:rsidP="00596B87">
      <w:pPr>
        <w:spacing w:after="200" w:line="276" w:lineRule="auto"/>
        <w:rPr>
          <w:caps/>
          <w:kern w:val="1"/>
          <w:sz w:val="22"/>
          <w:szCs w:val="22"/>
          <w:lang w:eastAsia="ar-SA"/>
        </w:rPr>
      </w:pPr>
    </w:p>
    <w:p w:rsidR="00596B87" w:rsidRPr="0064634D" w:rsidRDefault="00596B87" w:rsidP="00596B87">
      <w:pPr>
        <w:spacing w:after="200" w:line="276" w:lineRule="auto"/>
        <w:rPr>
          <w:caps/>
          <w:kern w:val="1"/>
          <w:sz w:val="22"/>
          <w:szCs w:val="22"/>
          <w:lang w:eastAsia="ar-SA"/>
        </w:rPr>
      </w:pP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rsidR="00596B87" w:rsidRPr="0064634D" w:rsidRDefault="002D2337" w:rsidP="00596B87">
      <w:pPr>
        <w:pStyle w:val="Nagwek0"/>
        <w:ind w:left="2126" w:hanging="2126"/>
        <w:rPr>
          <w:kern w:val="1"/>
          <w:sz w:val="22"/>
          <w:szCs w:val="22"/>
          <w:lang w:eastAsia="ar-SA"/>
        </w:rPr>
      </w:pPr>
      <w:r w:rsidRPr="0064634D">
        <w:rPr>
          <w:kern w:val="1"/>
          <w:sz w:val="22"/>
          <w:szCs w:val="22"/>
          <w:lang w:eastAsia="ar-SA"/>
        </w:rPr>
        <w:br w:type="column"/>
      </w:r>
      <w:r w:rsidR="00810928" w:rsidRPr="0064634D">
        <w:rPr>
          <w:kern w:val="1"/>
          <w:sz w:val="22"/>
          <w:szCs w:val="22"/>
          <w:lang w:eastAsia="ar-SA"/>
        </w:rPr>
        <w:t xml:space="preserve">D-01.02.02   </w:t>
      </w:r>
      <w:r w:rsidR="00596B87" w:rsidRPr="0064634D">
        <w:rPr>
          <w:kern w:val="1"/>
          <w:sz w:val="22"/>
          <w:szCs w:val="22"/>
          <w:lang w:eastAsia="ar-SA"/>
        </w:rPr>
        <w:t>ZDJĘCIE WARSTWY HUMUSU</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1. </w:t>
      </w:r>
      <w:r w:rsidRPr="0064634D">
        <w:rPr>
          <w:rFonts w:ascii="Times New Roman" w:hAnsi="Times New Roman"/>
          <w:sz w:val="22"/>
          <w:szCs w:val="22"/>
        </w:rPr>
        <w:tab/>
        <w:t>WSTĘP</w:t>
      </w:r>
    </w:p>
    <w:p w:rsidR="00596B87" w:rsidRPr="0064634D" w:rsidRDefault="00596B87" w:rsidP="00596B87">
      <w:pPr>
        <w:ind w:right="-1"/>
        <w:jc w:val="both"/>
        <w:rPr>
          <w:b/>
          <w:sz w:val="22"/>
          <w:szCs w:val="22"/>
        </w:rPr>
      </w:pPr>
      <w:r w:rsidRPr="0064634D">
        <w:rPr>
          <w:b/>
          <w:sz w:val="22"/>
          <w:szCs w:val="22"/>
        </w:rPr>
        <w:t>1.1.</w:t>
      </w:r>
      <w:r w:rsidRPr="0064634D">
        <w:rPr>
          <w:b/>
          <w:sz w:val="22"/>
          <w:szCs w:val="22"/>
        </w:rPr>
        <w:tab/>
        <w:t xml:space="preserve">Przedmiot SST </w:t>
      </w:r>
    </w:p>
    <w:p w:rsidR="00DB5D8B" w:rsidRPr="0064634D" w:rsidRDefault="00596B87" w:rsidP="00FD761F">
      <w:pPr>
        <w:autoSpaceDE w:val="0"/>
        <w:autoSpaceDN w:val="0"/>
        <w:adjustRightInd w:val="0"/>
        <w:jc w:val="both"/>
        <w:rPr>
          <w:sz w:val="22"/>
          <w:szCs w:val="22"/>
        </w:rPr>
      </w:pPr>
      <w:r w:rsidRPr="0064634D">
        <w:rPr>
          <w:sz w:val="22"/>
          <w:szCs w:val="22"/>
        </w:rPr>
        <w:t>Przedmiotem niniejszej Szczegółowej Specyfikacji Technicznej (SST) są wymagania dotyczące wykonania i odbioru robót związanych z usunięci</w:t>
      </w:r>
      <w:r w:rsidR="00FD761F" w:rsidRPr="0064634D">
        <w:rPr>
          <w:sz w:val="22"/>
          <w:szCs w:val="22"/>
        </w:rPr>
        <w:t xml:space="preserve">em humusu w ramach inwestycji pn.: </w:t>
      </w:r>
      <w:r w:rsidR="00FD761F" w:rsidRPr="0064634D">
        <w:rPr>
          <w:rFonts w:eastAsia="Calibri"/>
          <w:sz w:val="22"/>
          <w:szCs w:val="22"/>
          <w:lang w:eastAsia="en-US"/>
        </w:rPr>
        <w:t xml:space="preserve">ROZBUDOWA DROGI GMINNEJ PUBLICZNEJ NR 601314K (UL. KALISKI) NA DZIAŁKACH NR </w:t>
      </w:r>
      <w:r w:rsidR="00FD761F" w:rsidRPr="0064634D">
        <w:rPr>
          <w:rFonts w:eastAsia="Calibri"/>
          <w:b/>
          <w:bCs/>
          <w:sz w:val="22"/>
          <w:szCs w:val="22"/>
          <w:u w:val="single"/>
          <w:lang w:eastAsia="en-US"/>
        </w:rPr>
        <w:t>269/2</w:t>
      </w:r>
      <w:r w:rsidR="00FD761F" w:rsidRPr="0064634D">
        <w:rPr>
          <w:rFonts w:eastAsia="Calibri"/>
          <w:i/>
          <w:iCs/>
          <w:sz w:val="22"/>
          <w:szCs w:val="22"/>
          <w:lang w:eastAsia="en-US"/>
        </w:rPr>
        <w:t>,</w:t>
      </w:r>
      <w:r w:rsidR="00FD761F" w:rsidRPr="0064634D">
        <w:rPr>
          <w:rFonts w:eastAsia="Calibri"/>
          <w:sz w:val="22"/>
          <w:szCs w:val="22"/>
          <w:lang w:eastAsia="en-US"/>
        </w:rPr>
        <w:t xml:space="preserve"> 269/8 (</w:t>
      </w:r>
      <w:r w:rsidR="00FD761F" w:rsidRPr="0064634D">
        <w:rPr>
          <w:rFonts w:eastAsia="Calibri"/>
          <w:b/>
          <w:bCs/>
          <w:sz w:val="22"/>
          <w:szCs w:val="22"/>
          <w:lang w:eastAsia="en-US"/>
        </w:rPr>
        <w:t>269/22</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269/9</w:t>
      </w:r>
      <w:r w:rsidR="00FD761F" w:rsidRPr="0064634D">
        <w:rPr>
          <w:rFonts w:eastAsia="Calibri"/>
          <w:sz w:val="22"/>
          <w:szCs w:val="22"/>
          <w:lang w:eastAsia="en-US"/>
        </w:rPr>
        <w:t>, 269/11 (</w:t>
      </w:r>
      <w:r w:rsidR="00FD761F" w:rsidRPr="0064634D">
        <w:rPr>
          <w:rFonts w:eastAsia="Calibri"/>
          <w:b/>
          <w:bCs/>
          <w:sz w:val="22"/>
          <w:szCs w:val="22"/>
          <w:lang w:eastAsia="en-US"/>
        </w:rPr>
        <w:t>269/24</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269/25</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269/14</w:t>
      </w:r>
      <w:r w:rsidR="00FD761F" w:rsidRPr="0064634D">
        <w:rPr>
          <w:rFonts w:eastAsia="Calibri"/>
          <w:sz w:val="22"/>
          <w:szCs w:val="22"/>
          <w:lang w:eastAsia="en-US"/>
        </w:rPr>
        <w:t>, 269/15 (</w:t>
      </w:r>
      <w:r w:rsidR="00FD761F" w:rsidRPr="0064634D">
        <w:rPr>
          <w:rFonts w:eastAsia="Calibri"/>
          <w:b/>
          <w:bCs/>
          <w:sz w:val="22"/>
          <w:szCs w:val="22"/>
          <w:lang w:eastAsia="en-US"/>
        </w:rPr>
        <w:t>269/20</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269/16</w:t>
      </w:r>
      <w:r w:rsidR="00FD761F" w:rsidRPr="0064634D">
        <w:rPr>
          <w:rFonts w:eastAsia="Calibri"/>
          <w:sz w:val="22"/>
          <w:szCs w:val="22"/>
          <w:lang w:eastAsia="en-US"/>
        </w:rPr>
        <w:t>, 269/17 (</w:t>
      </w:r>
      <w:r w:rsidR="00FD761F" w:rsidRPr="0064634D">
        <w:rPr>
          <w:rFonts w:eastAsia="Calibri"/>
          <w:b/>
          <w:bCs/>
          <w:sz w:val="22"/>
          <w:szCs w:val="22"/>
          <w:lang w:eastAsia="en-US"/>
        </w:rPr>
        <w:t>269/26</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269/27</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269/18</w:t>
      </w:r>
      <w:r w:rsidR="00FD761F" w:rsidRPr="0064634D">
        <w:rPr>
          <w:rFonts w:eastAsia="Calibri"/>
          <w:sz w:val="22"/>
          <w:szCs w:val="22"/>
          <w:lang w:eastAsia="en-US"/>
        </w:rPr>
        <w:t>, 269/19 (</w:t>
      </w:r>
      <w:r w:rsidR="00FD761F" w:rsidRPr="0064634D">
        <w:rPr>
          <w:rFonts w:eastAsia="Calibri"/>
          <w:b/>
          <w:bCs/>
          <w:sz w:val="22"/>
          <w:szCs w:val="22"/>
          <w:lang w:eastAsia="en-US"/>
        </w:rPr>
        <w:t>269/28</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269/29</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271/1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289/1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289/2</w:t>
      </w:r>
      <w:r w:rsidR="00FD761F" w:rsidRPr="0064634D">
        <w:rPr>
          <w:rFonts w:eastAsia="Calibri"/>
          <w:sz w:val="22"/>
          <w:szCs w:val="22"/>
          <w:lang w:eastAsia="en-US"/>
        </w:rPr>
        <w:t>, 289/6 (</w:t>
      </w:r>
      <w:r w:rsidR="00FD761F" w:rsidRPr="0064634D">
        <w:rPr>
          <w:rFonts w:eastAsia="Calibri"/>
          <w:b/>
          <w:bCs/>
          <w:sz w:val="22"/>
          <w:szCs w:val="22"/>
          <w:lang w:eastAsia="en-US"/>
        </w:rPr>
        <w:t>289/8</w:t>
      </w:r>
      <w:r w:rsidR="00FD761F" w:rsidRPr="0064634D">
        <w:rPr>
          <w:rFonts w:eastAsia="Calibri"/>
          <w:sz w:val="22"/>
          <w:szCs w:val="22"/>
          <w:lang w:eastAsia="en-US"/>
        </w:rPr>
        <w:t xml:space="preserve">, </w:t>
      </w:r>
      <w:r w:rsidR="00FD761F" w:rsidRPr="0064634D">
        <w:rPr>
          <w:rFonts w:eastAsia="Calibri"/>
          <w:sz w:val="22"/>
          <w:szCs w:val="22"/>
          <w:u w:val="single"/>
          <w:lang w:eastAsia="en-US"/>
        </w:rPr>
        <w:t>289/9</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298/1</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301/1</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301/2</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327/3</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327/4</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329/4</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329/5</w:t>
      </w:r>
      <w:r w:rsidR="00FD761F" w:rsidRPr="0064634D">
        <w:rPr>
          <w:rFonts w:eastAsia="Calibri"/>
          <w:sz w:val="22"/>
          <w:szCs w:val="22"/>
          <w:lang w:eastAsia="en-US"/>
        </w:rPr>
        <w:t xml:space="preserve">, </w:t>
      </w:r>
      <w:r w:rsidR="00FD761F" w:rsidRPr="0064634D">
        <w:rPr>
          <w:rFonts w:eastAsia="Calibri"/>
          <w:b/>
          <w:bCs/>
          <w:sz w:val="22"/>
          <w:szCs w:val="22"/>
          <w:lang w:eastAsia="en-US"/>
        </w:rPr>
        <w:t>344/3</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345/1</w:t>
      </w:r>
      <w:r w:rsidR="00FD761F" w:rsidRPr="0064634D">
        <w:rPr>
          <w:rFonts w:eastAsia="Calibri"/>
          <w:sz w:val="22"/>
          <w:szCs w:val="22"/>
          <w:lang w:eastAsia="en-US"/>
        </w:rPr>
        <w:t xml:space="preserve">, </w:t>
      </w:r>
      <w:r w:rsidR="00FD761F" w:rsidRPr="0064634D">
        <w:rPr>
          <w:rFonts w:eastAsia="Calibri"/>
          <w:b/>
          <w:bCs/>
          <w:sz w:val="22"/>
          <w:szCs w:val="22"/>
          <w:lang w:eastAsia="en-US"/>
        </w:rPr>
        <w:t>345/3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747</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750,</w:t>
      </w:r>
      <w:r w:rsidR="00FD761F" w:rsidRPr="0064634D">
        <w:rPr>
          <w:rFonts w:eastAsia="Calibri"/>
          <w:i/>
          <w:iCs/>
          <w:sz w:val="22"/>
          <w:szCs w:val="22"/>
          <w:lang w:eastAsia="en-US"/>
        </w:rPr>
        <w:t xml:space="preserve"> </w:t>
      </w:r>
      <w:r w:rsidR="00FD761F" w:rsidRPr="0064634D">
        <w:rPr>
          <w:rFonts w:eastAsia="Calibri"/>
          <w:sz w:val="22"/>
          <w:szCs w:val="22"/>
          <w:lang w:eastAsia="en-US"/>
        </w:rPr>
        <w:t>OBRĘB 0005 WOLA KALINOWSKA, JEDNOSTKA EWIDENCYJNA 120613_2 W MIEJSCOWOŚCI WOLA KALINOWSKA, GMINA SUŁOSZOWA.</w:t>
      </w:r>
    </w:p>
    <w:p w:rsidR="00596B87" w:rsidRPr="0064634D" w:rsidRDefault="00596B87" w:rsidP="00DB5D8B">
      <w:pPr>
        <w:autoSpaceDE w:val="0"/>
        <w:autoSpaceDN w:val="0"/>
        <w:adjustRightInd w:val="0"/>
        <w:rPr>
          <w:sz w:val="22"/>
          <w:szCs w:val="22"/>
        </w:rPr>
      </w:pPr>
    </w:p>
    <w:p w:rsidR="00596B87" w:rsidRPr="0064634D" w:rsidRDefault="00596B87" w:rsidP="00596B87">
      <w:pPr>
        <w:ind w:right="-1"/>
        <w:jc w:val="both"/>
        <w:rPr>
          <w:b/>
          <w:sz w:val="22"/>
          <w:szCs w:val="22"/>
        </w:rPr>
      </w:pPr>
      <w:r w:rsidRPr="0064634D">
        <w:rPr>
          <w:b/>
          <w:sz w:val="22"/>
          <w:szCs w:val="22"/>
        </w:rPr>
        <w:t>1.2.</w:t>
      </w:r>
      <w:r w:rsidRPr="0064634D">
        <w:rPr>
          <w:b/>
          <w:sz w:val="22"/>
          <w:szCs w:val="22"/>
        </w:rPr>
        <w:tab/>
        <w:t>Zakres robót objętych SST</w:t>
      </w:r>
    </w:p>
    <w:p w:rsidR="00596B87" w:rsidRPr="0064634D" w:rsidRDefault="00596B87" w:rsidP="00596B87">
      <w:pPr>
        <w:ind w:right="-1"/>
        <w:jc w:val="both"/>
        <w:rPr>
          <w:sz w:val="22"/>
          <w:szCs w:val="22"/>
        </w:rPr>
      </w:pPr>
      <w:r w:rsidRPr="0064634D">
        <w:rPr>
          <w:sz w:val="22"/>
          <w:szCs w:val="22"/>
        </w:rPr>
        <w:t xml:space="preserve">Ustalenia zawarte w niniejszej specyfikacji dotyczą zasad prowadzenia robót związanych ze zdjęciem warstwy humusu z pasa robót ziemnych </w:t>
      </w:r>
      <w:r w:rsidR="00B3689F" w:rsidRPr="0064634D">
        <w:rPr>
          <w:sz w:val="22"/>
          <w:szCs w:val="22"/>
        </w:rPr>
        <w:t>zgodnie z dokumentacją projektową.</w:t>
      </w:r>
    </w:p>
    <w:p w:rsidR="00596B87" w:rsidRPr="0064634D" w:rsidRDefault="00596B87" w:rsidP="00596B87">
      <w:pPr>
        <w:ind w:right="-1"/>
        <w:jc w:val="both"/>
        <w:rPr>
          <w:sz w:val="22"/>
          <w:szCs w:val="22"/>
        </w:rPr>
      </w:pPr>
    </w:p>
    <w:p w:rsidR="00596B87" w:rsidRPr="0064634D" w:rsidRDefault="00596B87" w:rsidP="00596B87">
      <w:pPr>
        <w:pStyle w:val="Nagwek2"/>
        <w:spacing w:before="0" w:after="0"/>
        <w:rPr>
          <w:rFonts w:ascii="Times New Roman" w:hAnsi="Times New Roman"/>
          <w:sz w:val="22"/>
          <w:szCs w:val="22"/>
        </w:rPr>
      </w:pPr>
      <w:r w:rsidRPr="0064634D">
        <w:rPr>
          <w:rFonts w:ascii="Times New Roman" w:hAnsi="Times New Roman"/>
          <w:sz w:val="22"/>
          <w:szCs w:val="22"/>
        </w:rPr>
        <w:t xml:space="preserve">1.3. </w:t>
      </w:r>
      <w:r w:rsidRPr="0064634D">
        <w:rPr>
          <w:rFonts w:ascii="Times New Roman" w:hAnsi="Times New Roman"/>
          <w:sz w:val="22"/>
          <w:szCs w:val="22"/>
        </w:rPr>
        <w:tab/>
      </w:r>
      <w:r w:rsidRPr="0064634D">
        <w:rPr>
          <w:rFonts w:ascii="Times New Roman" w:hAnsi="Times New Roman"/>
          <w:caps/>
          <w:sz w:val="22"/>
          <w:szCs w:val="22"/>
        </w:rPr>
        <w:t xml:space="preserve">Określenia podstawowe </w:t>
      </w:r>
    </w:p>
    <w:p w:rsidR="00596B87" w:rsidRPr="0064634D" w:rsidRDefault="00596B87" w:rsidP="00596B87">
      <w:pPr>
        <w:jc w:val="both"/>
        <w:rPr>
          <w:sz w:val="22"/>
          <w:szCs w:val="22"/>
        </w:rPr>
      </w:pPr>
      <w:r w:rsidRPr="0064634D">
        <w:rPr>
          <w:sz w:val="22"/>
          <w:szCs w:val="22"/>
        </w:rPr>
        <w:t>Stosowane określenia podstawowe są zgodne z obowiązującymi, odpowiednimi polskimi normami oraz z definicjami podanymi w Szczegółowej Specyfikacji Technicznej (SST) D.</w:t>
      </w:r>
      <w:r w:rsidRPr="0064634D">
        <w:rPr>
          <w:sz w:val="22"/>
          <w:szCs w:val="22"/>
        </w:rPr>
        <w:noBreakHyphen/>
        <w:t xml:space="preserve">00.00.00 „Wymagania ogólne” punkt </w:t>
      </w:r>
    </w:p>
    <w:p w:rsidR="00596B87" w:rsidRPr="0064634D" w:rsidRDefault="00596B87" w:rsidP="00596B87">
      <w:pPr>
        <w:jc w:val="both"/>
        <w:rPr>
          <w:sz w:val="22"/>
          <w:szCs w:val="22"/>
        </w:rPr>
      </w:pPr>
    </w:p>
    <w:p w:rsidR="00596B87" w:rsidRPr="0064634D" w:rsidRDefault="00596B87" w:rsidP="00596B87">
      <w:pPr>
        <w:pStyle w:val="Nagwek2"/>
        <w:spacing w:before="0" w:after="0"/>
        <w:rPr>
          <w:rFonts w:ascii="Times New Roman" w:hAnsi="Times New Roman"/>
          <w:sz w:val="22"/>
          <w:szCs w:val="22"/>
        </w:rPr>
      </w:pPr>
      <w:r w:rsidRPr="0064634D">
        <w:rPr>
          <w:rFonts w:ascii="Times New Roman" w:hAnsi="Times New Roman"/>
          <w:sz w:val="22"/>
          <w:szCs w:val="22"/>
        </w:rPr>
        <w:t xml:space="preserve">1.4. </w:t>
      </w:r>
      <w:r w:rsidRPr="0064634D">
        <w:rPr>
          <w:rFonts w:ascii="Times New Roman" w:hAnsi="Times New Roman"/>
          <w:sz w:val="22"/>
          <w:szCs w:val="22"/>
        </w:rPr>
        <w:tab/>
      </w:r>
      <w:r w:rsidRPr="0064634D">
        <w:rPr>
          <w:rFonts w:ascii="Times New Roman" w:hAnsi="Times New Roman"/>
          <w:caps/>
          <w:sz w:val="22"/>
          <w:szCs w:val="22"/>
        </w:rPr>
        <w:t xml:space="preserve">Ogólne wymagania dotyczące robót </w:t>
      </w:r>
    </w:p>
    <w:p w:rsidR="00596B87" w:rsidRPr="0064634D" w:rsidRDefault="00596B87" w:rsidP="00596B87">
      <w:pPr>
        <w:rPr>
          <w:sz w:val="22"/>
          <w:szCs w:val="22"/>
        </w:rPr>
      </w:pPr>
    </w:p>
    <w:p w:rsidR="00596B87" w:rsidRPr="0064634D" w:rsidRDefault="00596B87" w:rsidP="00596B87">
      <w:pPr>
        <w:jc w:val="both"/>
        <w:rPr>
          <w:sz w:val="22"/>
          <w:szCs w:val="22"/>
        </w:rPr>
      </w:pPr>
      <w:r w:rsidRPr="0064634D">
        <w:rPr>
          <w:sz w:val="22"/>
          <w:szCs w:val="22"/>
        </w:rPr>
        <w:t xml:space="preserve">Ogólne wymagania dotyczące robót podano w </w:t>
      </w:r>
      <w:r w:rsidR="00E760FC" w:rsidRPr="0064634D">
        <w:rPr>
          <w:sz w:val="22"/>
          <w:szCs w:val="22"/>
        </w:rPr>
        <w:t xml:space="preserve">D-00.00.00 </w:t>
      </w:r>
      <w:r w:rsidRPr="0064634D">
        <w:rPr>
          <w:sz w:val="22"/>
          <w:szCs w:val="22"/>
        </w:rPr>
        <w:t xml:space="preserve">„Wymagania ogólne” punkt 1.4. </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2. </w:t>
      </w:r>
      <w:r w:rsidRPr="0064634D">
        <w:rPr>
          <w:rFonts w:ascii="Times New Roman" w:hAnsi="Times New Roman"/>
          <w:sz w:val="22"/>
          <w:szCs w:val="22"/>
        </w:rPr>
        <w:tab/>
        <w:t>MATERIAŁY</w:t>
      </w:r>
    </w:p>
    <w:p w:rsidR="00596B87" w:rsidRPr="0064634D" w:rsidRDefault="00596B87" w:rsidP="00596B87">
      <w:pPr>
        <w:ind w:right="-1"/>
        <w:jc w:val="both"/>
        <w:rPr>
          <w:sz w:val="22"/>
          <w:szCs w:val="22"/>
        </w:rPr>
      </w:pPr>
      <w:r w:rsidRPr="0064634D">
        <w:rPr>
          <w:sz w:val="22"/>
          <w:szCs w:val="22"/>
        </w:rPr>
        <w:t>Nie występują</w:t>
      </w:r>
      <w:r w:rsidR="00D47146" w:rsidRPr="0064634D">
        <w:rPr>
          <w:sz w:val="22"/>
          <w:szCs w:val="22"/>
        </w:rPr>
        <w:t>.</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3. </w:t>
      </w:r>
      <w:r w:rsidRPr="0064634D">
        <w:rPr>
          <w:rFonts w:ascii="Times New Roman" w:hAnsi="Times New Roman"/>
          <w:sz w:val="22"/>
          <w:szCs w:val="22"/>
        </w:rPr>
        <w:tab/>
        <w:t>SPRZĘT</w:t>
      </w:r>
    </w:p>
    <w:p w:rsidR="00596B87" w:rsidRPr="0064634D" w:rsidRDefault="00596B87" w:rsidP="00596B87">
      <w:pPr>
        <w:jc w:val="both"/>
        <w:rPr>
          <w:sz w:val="22"/>
          <w:szCs w:val="22"/>
        </w:rPr>
      </w:pPr>
      <w:r w:rsidRPr="0064634D">
        <w:rPr>
          <w:sz w:val="22"/>
          <w:szCs w:val="22"/>
        </w:rPr>
        <w:t xml:space="preserve">Ogólne wymagania dotyczące sprzętu podano w </w:t>
      </w:r>
      <w:r w:rsidR="00E760FC" w:rsidRPr="0064634D">
        <w:rPr>
          <w:sz w:val="22"/>
          <w:szCs w:val="22"/>
        </w:rPr>
        <w:t xml:space="preserve">D-00.00.00 </w:t>
      </w:r>
      <w:r w:rsidRPr="0064634D">
        <w:rPr>
          <w:sz w:val="22"/>
          <w:szCs w:val="22"/>
        </w:rPr>
        <w:t xml:space="preserve">„Wymagania ogólne” punkt 3. </w:t>
      </w:r>
    </w:p>
    <w:p w:rsidR="00596B87" w:rsidRPr="0064634D" w:rsidRDefault="00596B87" w:rsidP="00596B87">
      <w:pPr>
        <w:ind w:right="-1"/>
        <w:jc w:val="both"/>
        <w:rPr>
          <w:sz w:val="22"/>
          <w:szCs w:val="22"/>
        </w:rPr>
      </w:pPr>
    </w:p>
    <w:p w:rsidR="00596B87" w:rsidRPr="0064634D" w:rsidRDefault="00596B87" w:rsidP="00596B87">
      <w:pPr>
        <w:ind w:right="-1"/>
        <w:jc w:val="both"/>
        <w:rPr>
          <w:sz w:val="22"/>
          <w:szCs w:val="22"/>
        </w:rPr>
      </w:pPr>
      <w:r w:rsidRPr="0064634D">
        <w:rPr>
          <w:sz w:val="22"/>
          <w:szCs w:val="22"/>
        </w:rPr>
        <w:t>Do wykonania robót związanych ze zdjęciem warstwy humusu należy stosować:</w:t>
      </w:r>
    </w:p>
    <w:p w:rsidR="00596B87" w:rsidRPr="0064634D" w:rsidRDefault="00596B87" w:rsidP="00042605">
      <w:pPr>
        <w:pStyle w:val="Listapunktowana"/>
        <w:numPr>
          <w:ilvl w:val="0"/>
          <w:numId w:val="10"/>
        </w:numPr>
        <w:tabs>
          <w:tab w:val="left" w:pos="360"/>
        </w:tabs>
        <w:spacing w:line="240" w:lineRule="auto"/>
        <w:ind w:left="0" w:right="-1" w:firstLine="0"/>
        <w:rPr>
          <w:sz w:val="22"/>
          <w:szCs w:val="22"/>
        </w:rPr>
      </w:pPr>
      <w:r w:rsidRPr="0064634D">
        <w:rPr>
          <w:sz w:val="22"/>
          <w:szCs w:val="22"/>
        </w:rPr>
        <w:t>spycharki,</w:t>
      </w:r>
    </w:p>
    <w:p w:rsidR="00596B87" w:rsidRPr="0064634D" w:rsidRDefault="00596B87" w:rsidP="00042605">
      <w:pPr>
        <w:pStyle w:val="Listapunktowana"/>
        <w:numPr>
          <w:ilvl w:val="0"/>
          <w:numId w:val="10"/>
        </w:numPr>
        <w:tabs>
          <w:tab w:val="left" w:pos="360"/>
        </w:tabs>
        <w:spacing w:line="240" w:lineRule="auto"/>
        <w:ind w:left="0" w:right="-1" w:firstLine="0"/>
        <w:rPr>
          <w:sz w:val="22"/>
          <w:szCs w:val="22"/>
        </w:rPr>
      </w:pPr>
      <w:r w:rsidRPr="0064634D">
        <w:rPr>
          <w:sz w:val="22"/>
          <w:szCs w:val="22"/>
        </w:rPr>
        <w:t>równiarki,</w:t>
      </w:r>
    </w:p>
    <w:p w:rsidR="00596B87" w:rsidRPr="0064634D" w:rsidRDefault="00596B87" w:rsidP="00042605">
      <w:pPr>
        <w:pStyle w:val="Listapunktowana"/>
        <w:numPr>
          <w:ilvl w:val="0"/>
          <w:numId w:val="10"/>
        </w:numPr>
        <w:tabs>
          <w:tab w:val="left" w:pos="360"/>
        </w:tabs>
        <w:spacing w:line="240" w:lineRule="auto"/>
        <w:ind w:right="-1"/>
        <w:jc w:val="both"/>
        <w:rPr>
          <w:sz w:val="22"/>
          <w:szCs w:val="22"/>
        </w:rPr>
      </w:pPr>
      <w:r w:rsidRPr="0064634D">
        <w:rPr>
          <w:sz w:val="22"/>
          <w:szCs w:val="22"/>
        </w:rPr>
        <w:t>łopaty, szpadle i inny sprzęt ręczny - w miejscach, gdzie prawidłowe wykonanie robót sprzętem zmechanizowanym nie jest możliwe,</w:t>
      </w:r>
    </w:p>
    <w:p w:rsidR="00596B87" w:rsidRPr="0064634D" w:rsidRDefault="00596B87" w:rsidP="00042605">
      <w:pPr>
        <w:pStyle w:val="Listapunktowana"/>
        <w:numPr>
          <w:ilvl w:val="0"/>
          <w:numId w:val="10"/>
        </w:numPr>
        <w:tabs>
          <w:tab w:val="left" w:pos="360"/>
        </w:tabs>
        <w:spacing w:line="240" w:lineRule="auto"/>
        <w:ind w:left="0" w:right="-1" w:firstLine="0"/>
        <w:rPr>
          <w:sz w:val="22"/>
          <w:szCs w:val="22"/>
        </w:rPr>
      </w:pPr>
      <w:r w:rsidRPr="0064634D">
        <w:rPr>
          <w:sz w:val="22"/>
          <w:szCs w:val="22"/>
        </w:rPr>
        <w:t>koparki i samochody samowyładowcze do transportu.</w:t>
      </w:r>
    </w:p>
    <w:p w:rsidR="00596B87" w:rsidRPr="0064634D" w:rsidRDefault="00596B87" w:rsidP="00596B87">
      <w:pPr>
        <w:ind w:right="-1"/>
        <w:jc w:val="both"/>
        <w:rPr>
          <w:sz w:val="22"/>
          <w:szCs w:val="22"/>
        </w:rPr>
      </w:pP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4. </w:t>
      </w:r>
      <w:r w:rsidRPr="0064634D">
        <w:rPr>
          <w:rFonts w:ascii="Times New Roman" w:hAnsi="Times New Roman"/>
          <w:sz w:val="22"/>
          <w:szCs w:val="22"/>
        </w:rPr>
        <w:tab/>
        <w:t>TRANSPORT</w:t>
      </w:r>
    </w:p>
    <w:p w:rsidR="00596B87" w:rsidRPr="0064634D" w:rsidRDefault="00596B87" w:rsidP="00596B87">
      <w:pPr>
        <w:jc w:val="both"/>
        <w:rPr>
          <w:sz w:val="22"/>
          <w:szCs w:val="22"/>
        </w:rPr>
      </w:pPr>
      <w:r w:rsidRPr="0064634D">
        <w:rPr>
          <w:sz w:val="22"/>
          <w:szCs w:val="22"/>
        </w:rPr>
        <w:t xml:space="preserve">Ogólne wymagania dotyczące transportu podano w </w:t>
      </w:r>
      <w:r w:rsidR="00E760FC" w:rsidRPr="0064634D">
        <w:rPr>
          <w:sz w:val="22"/>
          <w:szCs w:val="22"/>
        </w:rPr>
        <w:t xml:space="preserve">D-00.00.00 </w:t>
      </w:r>
      <w:r w:rsidRPr="0064634D">
        <w:rPr>
          <w:sz w:val="22"/>
          <w:szCs w:val="22"/>
        </w:rPr>
        <w:t xml:space="preserve">„Wymagania ogólne” punkt 4. </w:t>
      </w:r>
    </w:p>
    <w:p w:rsidR="00596B87" w:rsidRPr="0064634D" w:rsidRDefault="00596B87" w:rsidP="00596B87">
      <w:pPr>
        <w:ind w:right="-1"/>
        <w:jc w:val="both"/>
        <w:rPr>
          <w:sz w:val="22"/>
          <w:szCs w:val="22"/>
        </w:rPr>
      </w:pPr>
    </w:p>
    <w:p w:rsidR="00596B87" w:rsidRPr="0064634D" w:rsidRDefault="00596B87" w:rsidP="00596B87">
      <w:pPr>
        <w:ind w:right="-1"/>
        <w:jc w:val="both"/>
        <w:rPr>
          <w:sz w:val="22"/>
          <w:szCs w:val="22"/>
        </w:rPr>
      </w:pPr>
      <w:r w:rsidRPr="0064634D">
        <w:rPr>
          <w:sz w:val="22"/>
          <w:szCs w:val="22"/>
        </w:rPr>
        <w:t xml:space="preserve">Zdjęty humus może być przewożony dowolnym środkiem transportu zgodnie z Dokumentacją Projektową (zależnie od odległości transportu). Nadmiar humusu należy przewieźć na miejsce wskazane przez Inspektora Nadzoru. </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5. </w:t>
      </w:r>
      <w:r w:rsidRPr="0064634D">
        <w:rPr>
          <w:rFonts w:ascii="Times New Roman" w:hAnsi="Times New Roman"/>
          <w:sz w:val="22"/>
          <w:szCs w:val="22"/>
        </w:rPr>
        <w:tab/>
        <w:t>WYKONANIE ROBÓT</w:t>
      </w:r>
    </w:p>
    <w:p w:rsidR="00596B87" w:rsidRPr="0064634D" w:rsidRDefault="00596B87" w:rsidP="00596B87">
      <w:pPr>
        <w:jc w:val="both"/>
        <w:rPr>
          <w:sz w:val="22"/>
          <w:szCs w:val="22"/>
        </w:rPr>
      </w:pPr>
      <w:r w:rsidRPr="0064634D">
        <w:rPr>
          <w:sz w:val="22"/>
          <w:szCs w:val="22"/>
        </w:rPr>
        <w:t xml:space="preserve">Ogólne wymagania dotyczące wykonania robót podano w </w:t>
      </w:r>
      <w:r w:rsidR="00E760FC" w:rsidRPr="0064634D">
        <w:rPr>
          <w:sz w:val="22"/>
          <w:szCs w:val="22"/>
        </w:rPr>
        <w:t xml:space="preserve">D-00.00.00 </w:t>
      </w:r>
      <w:r w:rsidRPr="0064634D">
        <w:rPr>
          <w:sz w:val="22"/>
          <w:szCs w:val="22"/>
        </w:rPr>
        <w:t xml:space="preserve">„Wymagania ogólne” punkt 5. </w:t>
      </w:r>
    </w:p>
    <w:p w:rsidR="00596B87" w:rsidRPr="0064634D" w:rsidRDefault="00596B87" w:rsidP="00596B87">
      <w:pPr>
        <w:ind w:right="-1"/>
        <w:jc w:val="both"/>
        <w:rPr>
          <w:sz w:val="22"/>
          <w:szCs w:val="22"/>
        </w:rPr>
      </w:pPr>
    </w:p>
    <w:p w:rsidR="00596B87" w:rsidRPr="0064634D" w:rsidRDefault="00596B87" w:rsidP="00596B87">
      <w:pPr>
        <w:ind w:right="-1"/>
        <w:jc w:val="both"/>
        <w:rPr>
          <w:b/>
          <w:sz w:val="22"/>
          <w:szCs w:val="22"/>
        </w:rPr>
      </w:pPr>
      <w:r w:rsidRPr="0064634D">
        <w:rPr>
          <w:b/>
          <w:sz w:val="22"/>
          <w:szCs w:val="22"/>
        </w:rPr>
        <w:t>5.1.</w:t>
      </w:r>
      <w:r w:rsidRPr="0064634D">
        <w:rPr>
          <w:b/>
          <w:sz w:val="22"/>
          <w:szCs w:val="22"/>
        </w:rPr>
        <w:tab/>
        <w:t>Zdjęcie warstwy humusu</w:t>
      </w:r>
    </w:p>
    <w:p w:rsidR="00596B87" w:rsidRPr="0064634D" w:rsidRDefault="00596B87" w:rsidP="00596B87">
      <w:pPr>
        <w:ind w:right="-1"/>
        <w:jc w:val="both"/>
        <w:rPr>
          <w:sz w:val="22"/>
          <w:szCs w:val="22"/>
        </w:rPr>
      </w:pPr>
    </w:p>
    <w:p w:rsidR="00596B87" w:rsidRPr="0064634D" w:rsidRDefault="00596B87" w:rsidP="00596B87">
      <w:pPr>
        <w:ind w:right="-1"/>
        <w:jc w:val="both"/>
        <w:rPr>
          <w:sz w:val="22"/>
          <w:szCs w:val="22"/>
        </w:rPr>
      </w:pPr>
      <w:r w:rsidRPr="0064634D">
        <w:rPr>
          <w:sz w:val="22"/>
          <w:szCs w:val="22"/>
        </w:rPr>
        <w:t>Humus należy zdejmować mechanicznie z zastosowaniem równiarek lub spycharek oraz dodatkowo stosować ręczne wykonanie robót jako uzupełnienie prac wykonywanych mechanicznie.</w:t>
      </w:r>
    </w:p>
    <w:p w:rsidR="00596B87" w:rsidRPr="0064634D" w:rsidRDefault="00596B87" w:rsidP="00596B87">
      <w:pPr>
        <w:ind w:right="-1"/>
        <w:jc w:val="both"/>
        <w:rPr>
          <w:sz w:val="22"/>
          <w:szCs w:val="22"/>
        </w:rPr>
      </w:pPr>
      <w:r w:rsidRPr="0064634D">
        <w:rPr>
          <w:sz w:val="22"/>
          <w:szCs w:val="22"/>
        </w:rPr>
        <w:t>Warstwę humusu należy zdjąć z powierzchni całego pasa robót ziemnych, która jest określona w Dokumentacji Projektowej oraz w innych miejscach wskazanych przez Inspektora Nadzoru.</w:t>
      </w:r>
    </w:p>
    <w:p w:rsidR="00D52300" w:rsidRPr="0064634D" w:rsidRDefault="00596B87" w:rsidP="00596B87">
      <w:pPr>
        <w:ind w:right="-1"/>
        <w:jc w:val="both"/>
        <w:rPr>
          <w:sz w:val="22"/>
          <w:szCs w:val="22"/>
        </w:rPr>
      </w:pPr>
      <w:r w:rsidRPr="0064634D">
        <w:rPr>
          <w:sz w:val="22"/>
          <w:szCs w:val="22"/>
        </w:rPr>
        <w:t>Humus należy zdjąć na pełną głębokość jego zalegania według faktycznego stanu występowania. Zdjęty humus należy składować w regularnych pryzmach. Miejsca składowania humusu powinny być przez Wykonawcę tak dobrane, aby humus był zabezpieczony przed zanieczyszczeniem, a także najeżdżaniem przez pojazdy i zagęszczaniem. Nie należy zdejmować humusu w czasie intensywnych opadów i bezpośrednio po nich, aby uniknąć zanieczyszczenia gliną lub innym gruntem nieorganicznym.</w:t>
      </w:r>
    </w:p>
    <w:p w:rsidR="00596B87" w:rsidRPr="0064634D" w:rsidRDefault="00D52300" w:rsidP="00596B87">
      <w:pPr>
        <w:ind w:right="-1"/>
        <w:jc w:val="both"/>
        <w:rPr>
          <w:sz w:val="22"/>
          <w:szCs w:val="22"/>
        </w:rPr>
      </w:pPr>
      <w:r w:rsidRPr="0064634D">
        <w:rPr>
          <w:sz w:val="22"/>
          <w:szCs w:val="22"/>
        </w:rPr>
        <w:br w:type="column"/>
      </w:r>
    </w:p>
    <w:p w:rsidR="00596B87" w:rsidRPr="0064634D" w:rsidRDefault="00596B87" w:rsidP="00596B87">
      <w:pPr>
        <w:ind w:right="-1"/>
        <w:jc w:val="both"/>
        <w:rPr>
          <w:sz w:val="22"/>
          <w:szCs w:val="22"/>
        </w:rPr>
      </w:pPr>
      <w:r w:rsidRPr="0064634D">
        <w:rPr>
          <w:b/>
          <w:sz w:val="22"/>
          <w:szCs w:val="22"/>
        </w:rPr>
        <w:t xml:space="preserve">5.2. </w:t>
      </w:r>
      <w:r w:rsidRPr="0064634D">
        <w:rPr>
          <w:b/>
          <w:sz w:val="22"/>
          <w:szCs w:val="22"/>
        </w:rPr>
        <w:tab/>
        <w:t>Zagospodarowanie humusu</w:t>
      </w:r>
    </w:p>
    <w:p w:rsidR="00596B87" w:rsidRPr="0064634D" w:rsidRDefault="00596B87" w:rsidP="00596B87">
      <w:pPr>
        <w:ind w:right="-1"/>
        <w:jc w:val="both"/>
        <w:rPr>
          <w:sz w:val="22"/>
          <w:szCs w:val="22"/>
        </w:rPr>
      </w:pPr>
      <w:r w:rsidRPr="0064634D">
        <w:rPr>
          <w:sz w:val="22"/>
          <w:szCs w:val="22"/>
        </w:rPr>
        <w:t>Zdjęta warstwa humusu powinna być przeznaczona do późniejszego użycia przy umacnianiu poboczy i skarp, zgodnie z Dokumentacją Projektową. Zagospodarowanie nadmiaru humusu powinno być zgodne z Dokumentacją Projektową i wskazaniami Inspektora Nadzoru.</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6. </w:t>
      </w:r>
      <w:r w:rsidRPr="0064634D">
        <w:rPr>
          <w:rFonts w:ascii="Times New Roman" w:hAnsi="Times New Roman"/>
          <w:sz w:val="22"/>
          <w:szCs w:val="22"/>
        </w:rPr>
        <w:tab/>
        <w:t>KONTROLA JAKOŚCI ROBÓT</w:t>
      </w:r>
    </w:p>
    <w:p w:rsidR="00596B87" w:rsidRPr="0064634D" w:rsidRDefault="00596B87" w:rsidP="00596B87">
      <w:pPr>
        <w:jc w:val="both"/>
        <w:rPr>
          <w:sz w:val="22"/>
          <w:szCs w:val="22"/>
        </w:rPr>
      </w:pPr>
      <w:r w:rsidRPr="0064634D">
        <w:rPr>
          <w:sz w:val="22"/>
          <w:szCs w:val="22"/>
        </w:rPr>
        <w:t xml:space="preserve">Ogólne wymagania dotyczące kontroli jakości robót podano w </w:t>
      </w:r>
      <w:r w:rsidR="00E760FC" w:rsidRPr="0064634D">
        <w:rPr>
          <w:sz w:val="22"/>
          <w:szCs w:val="22"/>
        </w:rPr>
        <w:t xml:space="preserve">D-00.00.00 </w:t>
      </w:r>
      <w:r w:rsidRPr="0064634D">
        <w:rPr>
          <w:sz w:val="22"/>
          <w:szCs w:val="22"/>
        </w:rPr>
        <w:t xml:space="preserve">„Wymagania ogólne” punkt 6. </w:t>
      </w:r>
    </w:p>
    <w:p w:rsidR="00596B87" w:rsidRPr="0064634D" w:rsidRDefault="00596B87" w:rsidP="00596B87">
      <w:pPr>
        <w:ind w:right="-1"/>
        <w:jc w:val="both"/>
        <w:rPr>
          <w:sz w:val="22"/>
          <w:szCs w:val="22"/>
        </w:rPr>
      </w:pPr>
      <w:r w:rsidRPr="0064634D">
        <w:rPr>
          <w:sz w:val="22"/>
          <w:szCs w:val="22"/>
        </w:rPr>
        <w:t>Sprawdzanie jakości robót polega na wizualnej ocenie kompletności usunięcia humusu z powierzchni pasa robót ziemnych, zgodnie z Dokumentacją Projektową i wskazaniami Inspektora Nadzoru.</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7. </w:t>
      </w:r>
      <w:r w:rsidRPr="0064634D">
        <w:rPr>
          <w:rFonts w:ascii="Times New Roman" w:hAnsi="Times New Roman"/>
          <w:sz w:val="22"/>
          <w:szCs w:val="22"/>
        </w:rPr>
        <w:tab/>
        <w:t>OBMIAR ROBÓT</w:t>
      </w:r>
    </w:p>
    <w:p w:rsidR="00596B87" w:rsidRPr="0064634D" w:rsidRDefault="00596B87" w:rsidP="00596B87">
      <w:pPr>
        <w:jc w:val="both"/>
        <w:rPr>
          <w:sz w:val="22"/>
          <w:szCs w:val="22"/>
        </w:rPr>
      </w:pPr>
      <w:r w:rsidRPr="0064634D">
        <w:rPr>
          <w:sz w:val="22"/>
          <w:szCs w:val="22"/>
        </w:rPr>
        <w:t xml:space="preserve">Ogólne wymagania dotyczące obmiary robót podano w </w:t>
      </w:r>
      <w:r w:rsidR="00E760FC" w:rsidRPr="0064634D">
        <w:rPr>
          <w:sz w:val="22"/>
          <w:szCs w:val="22"/>
        </w:rPr>
        <w:t xml:space="preserve">D-00.00.00 </w:t>
      </w:r>
      <w:r w:rsidRPr="0064634D">
        <w:rPr>
          <w:sz w:val="22"/>
          <w:szCs w:val="22"/>
        </w:rPr>
        <w:t xml:space="preserve">„Wymagania ogólne” punkt 7. </w:t>
      </w:r>
    </w:p>
    <w:p w:rsidR="00596B87" w:rsidRPr="0064634D" w:rsidRDefault="00596B87" w:rsidP="00596B87">
      <w:pPr>
        <w:ind w:right="-1"/>
        <w:jc w:val="both"/>
        <w:rPr>
          <w:sz w:val="22"/>
          <w:szCs w:val="22"/>
        </w:rPr>
      </w:pPr>
      <w:r w:rsidRPr="0064634D">
        <w:rPr>
          <w:sz w:val="22"/>
          <w:szCs w:val="22"/>
        </w:rPr>
        <w:t>Jednostką obmiarową jest 1 m</w:t>
      </w:r>
      <w:r w:rsidRPr="0064634D">
        <w:rPr>
          <w:sz w:val="22"/>
          <w:szCs w:val="22"/>
          <w:vertAlign w:val="superscript"/>
        </w:rPr>
        <w:t>2</w:t>
      </w:r>
      <w:r w:rsidRPr="0064634D">
        <w:rPr>
          <w:sz w:val="22"/>
          <w:szCs w:val="22"/>
        </w:rPr>
        <w:t xml:space="preserve"> (metr kwadratowy) zdjętego humusu.</w:t>
      </w:r>
    </w:p>
    <w:p w:rsidR="00596B87" w:rsidRPr="0064634D" w:rsidRDefault="00596B87" w:rsidP="00596B87">
      <w:pPr>
        <w:ind w:right="-1"/>
        <w:jc w:val="both"/>
        <w:rPr>
          <w:sz w:val="22"/>
          <w:szCs w:val="22"/>
        </w:rPr>
      </w:pP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8. </w:t>
      </w:r>
      <w:r w:rsidRPr="0064634D">
        <w:rPr>
          <w:rFonts w:ascii="Times New Roman" w:hAnsi="Times New Roman"/>
          <w:sz w:val="22"/>
          <w:szCs w:val="22"/>
        </w:rPr>
        <w:tab/>
        <w:t>ODBIÓR ROBÓT</w:t>
      </w:r>
    </w:p>
    <w:p w:rsidR="00596B87" w:rsidRPr="0064634D" w:rsidRDefault="00596B87" w:rsidP="00596B87">
      <w:pPr>
        <w:ind w:right="-1"/>
        <w:jc w:val="both"/>
        <w:rPr>
          <w:sz w:val="22"/>
          <w:szCs w:val="22"/>
        </w:rPr>
      </w:pPr>
      <w:r w:rsidRPr="0064634D">
        <w:rPr>
          <w:sz w:val="22"/>
          <w:szCs w:val="22"/>
        </w:rPr>
        <w:t xml:space="preserve">Ogólne zasady dotyczące odbioru robót podano w </w:t>
      </w:r>
      <w:r w:rsidR="00E760FC" w:rsidRPr="0064634D">
        <w:rPr>
          <w:sz w:val="22"/>
          <w:szCs w:val="22"/>
        </w:rPr>
        <w:t xml:space="preserve">D-00.00.00 </w:t>
      </w:r>
      <w:r w:rsidRPr="0064634D">
        <w:rPr>
          <w:sz w:val="22"/>
          <w:szCs w:val="22"/>
        </w:rPr>
        <w:t>“Wymagania ogólne” punkt 8.</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9. </w:t>
      </w:r>
      <w:r w:rsidRPr="0064634D">
        <w:rPr>
          <w:rFonts w:ascii="Times New Roman" w:hAnsi="Times New Roman"/>
          <w:sz w:val="22"/>
          <w:szCs w:val="22"/>
        </w:rPr>
        <w:tab/>
        <w:t>PODSTAWY PŁATNOŚCI</w:t>
      </w:r>
    </w:p>
    <w:p w:rsidR="00596B87" w:rsidRPr="0064634D" w:rsidRDefault="00596B87" w:rsidP="00596B87">
      <w:pPr>
        <w:jc w:val="both"/>
        <w:rPr>
          <w:sz w:val="22"/>
          <w:szCs w:val="22"/>
        </w:rPr>
      </w:pPr>
      <w:r w:rsidRPr="0064634D">
        <w:rPr>
          <w:sz w:val="22"/>
          <w:szCs w:val="22"/>
        </w:rPr>
        <w:t xml:space="preserve">Ogólne wymagania dotyczące podstawy płatności podano w </w:t>
      </w:r>
      <w:r w:rsidR="00E760FC" w:rsidRPr="0064634D">
        <w:rPr>
          <w:sz w:val="22"/>
          <w:szCs w:val="22"/>
        </w:rPr>
        <w:t xml:space="preserve">D-00.00.00 </w:t>
      </w:r>
      <w:r w:rsidRPr="0064634D">
        <w:rPr>
          <w:sz w:val="22"/>
          <w:szCs w:val="22"/>
        </w:rPr>
        <w:t xml:space="preserve">„Wymagania ogólne” punkt 9. </w:t>
      </w:r>
    </w:p>
    <w:p w:rsidR="00596B87" w:rsidRPr="0064634D" w:rsidRDefault="00596B87" w:rsidP="00596B87">
      <w:pPr>
        <w:ind w:right="-1"/>
        <w:jc w:val="both"/>
        <w:rPr>
          <w:sz w:val="22"/>
          <w:szCs w:val="22"/>
        </w:rPr>
      </w:pPr>
      <w:r w:rsidRPr="0064634D">
        <w:rPr>
          <w:sz w:val="22"/>
          <w:szCs w:val="22"/>
        </w:rPr>
        <w:t>Cena 1 m</w:t>
      </w:r>
      <w:r w:rsidRPr="0064634D">
        <w:rPr>
          <w:sz w:val="22"/>
          <w:szCs w:val="22"/>
          <w:vertAlign w:val="superscript"/>
        </w:rPr>
        <w:t>2</w:t>
      </w:r>
      <w:r w:rsidRPr="0064634D">
        <w:rPr>
          <w:sz w:val="22"/>
          <w:szCs w:val="22"/>
        </w:rPr>
        <w:t xml:space="preserve"> (metra kwadratowego) zdjętego humusu obejmuje:</w:t>
      </w:r>
    </w:p>
    <w:p w:rsidR="00596B87" w:rsidRPr="0064634D" w:rsidRDefault="00596B87" w:rsidP="00042605">
      <w:pPr>
        <w:pStyle w:val="Listapunktowana"/>
        <w:numPr>
          <w:ilvl w:val="0"/>
          <w:numId w:val="10"/>
        </w:numPr>
        <w:tabs>
          <w:tab w:val="left" w:pos="360"/>
        </w:tabs>
        <w:spacing w:line="240" w:lineRule="auto"/>
        <w:ind w:right="-1"/>
        <w:jc w:val="both"/>
        <w:rPr>
          <w:sz w:val="22"/>
          <w:szCs w:val="22"/>
        </w:rPr>
      </w:pPr>
      <w:r w:rsidRPr="0064634D">
        <w:rPr>
          <w:sz w:val="22"/>
          <w:szCs w:val="22"/>
        </w:rPr>
        <w:t>prace pomiarowe,</w:t>
      </w:r>
    </w:p>
    <w:p w:rsidR="00596B87" w:rsidRPr="0064634D" w:rsidRDefault="00596B87" w:rsidP="00042605">
      <w:pPr>
        <w:pStyle w:val="Listapunktowana"/>
        <w:numPr>
          <w:ilvl w:val="0"/>
          <w:numId w:val="10"/>
        </w:numPr>
        <w:tabs>
          <w:tab w:val="left" w:pos="360"/>
        </w:tabs>
        <w:spacing w:line="240" w:lineRule="auto"/>
        <w:ind w:right="-1"/>
        <w:jc w:val="both"/>
        <w:rPr>
          <w:sz w:val="22"/>
          <w:szCs w:val="22"/>
        </w:rPr>
      </w:pPr>
      <w:r w:rsidRPr="0064634D">
        <w:rPr>
          <w:sz w:val="22"/>
          <w:szCs w:val="22"/>
        </w:rPr>
        <w:t>oznakowanie robót,</w:t>
      </w:r>
    </w:p>
    <w:p w:rsidR="00596B87" w:rsidRPr="0064634D" w:rsidRDefault="00596B87" w:rsidP="00042605">
      <w:pPr>
        <w:pStyle w:val="Listapunktowana"/>
        <w:numPr>
          <w:ilvl w:val="0"/>
          <w:numId w:val="10"/>
        </w:numPr>
        <w:tabs>
          <w:tab w:val="left" w:pos="360"/>
        </w:tabs>
        <w:spacing w:line="240" w:lineRule="auto"/>
        <w:ind w:right="-1"/>
        <w:jc w:val="both"/>
        <w:rPr>
          <w:sz w:val="22"/>
          <w:szCs w:val="22"/>
        </w:rPr>
      </w:pPr>
      <w:r w:rsidRPr="0064634D">
        <w:rPr>
          <w:sz w:val="22"/>
          <w:szCs w:val="22"/>
        </w:rPr>
        <w:t>zdjęcie warstwy humusu na pełną głębokość jego zalegania wraz z hałdowaniem w pryzmy wzdłuż drogi,</w:t>
      </w:r>
    </w:p>
    <w:p w:rsidR="00596B87" w:rsidRPr="0064634D" w:rsidRDefault="00596B87" w:rsidP="00042605">
      <w:pPr>
        <w:pStyle w:val="Listapunktowana"/>
        <w:numPr>
          <w:ilvl w:val="0"/>
          <w:numId w:val="10"/>
        </w:numPr>
        <w:tabs>
          <w:tab w:val="left" w:pos="360"/>
        </w:tabs>
        <w:spacing w:line="240" w:lineRule="auto"/>
        <w:ind w:right="-1"/>
        <w:jc w:val="both"/>
        <w:rPr>
          <w:sz w:val="22"/>
          <w:szCs w:val="22"/>
        </w:rPr>
      </w:pPr>
      <w:r w:rsidRPr="0064634D">
        <w:rPr>
          <w:sz w:val="22"/>
          <w:szCs w:val="22"/>
        </w:rPr>
        <w:t>ewentualne odwiezienie nadmiaru humusu na miejsce wskazane przez Kierownika Projektu na odległość do 10 km,</w:t>
      </w:r>
    </w:p>
    <w:p w:rsidR="00596B87" w:rsidRPr="0064634D" w:rsidRDefault="00596B87" w:rsidP="00042605">
      <w:pPr>
        <w:pStyle w:val="Listapunktowana"/>
        <w:numPr>
          <w:ilvl w:val="0"/>
          <w:numId w:val="10"/>
        </w:numPr>
        <w:tabs>
          <w:tab w:val="left" w:pos="360"/>
        </w:tabs>
        <w:spacing w:line="240" w:lineRule="auto"/>
        <w:ind w:right="-1"/>
        <w:jc w:val="both"/>
        <w:rPr>
          <w:sz w:val="22"/>
          <w:szCs w:val="22"/>
        </w:rPr>
      </w:pPr>
      <w:r w:rsidRPr="0064634D">
        <w:rPr>
          <w:sz w:val="22"/>
          <w:szCs w:val="22"/>
        </w:rPr>
        <w:t>dowiezienie i odwiezienie sprzętu.</w:t>
      </w:r>
    </w:p>
    <w:p w:rsidR="00596B87" w:rsidRPr="0064634D" w:rsidRDefault="00596B87" w:rsidP="00596B87">
      <w:pPr>
        <w:pStyle w:val="Nagwek1"/>
        <w:rPr>
          <w:rFonts w:ascii="Times New Roman" w:hAnsi="Times New Roman"/>
          <w:sz w:val="22"/>
          <w:szCs w:val="22"/>
        </w:rPr>
      </w:pPr>
      <w:r w:rsidRPr="0064634D">
        <w:rPr>
          <w:rFonts w:ascii="Times New Roman" w:hAnsi="Times New Roman"/>
          <w:sz w:val="22"/>
          <w:szCs w:val="22"/>
        </w:rPr>
        <w:t xml:space="preserve">10. </w:t>
      </w:r>
      <w:r w:rsidRPr="0064634D">
        <w:rPr>
          <w:rFonts w:ascii="Times New Roman" w:hAnsi="Times New Roman"/>
          <w:sz w:val="22"/>
          <w:szCs w:val="22"/>
        </w:rPr>
        <w:tab/>
        <w:t>PRZEPISY ZWIĄZANE</w:t>
      </w:r>
    </w:p>
    <w:p w:rsidR="00596B87" w:rsidRPr="0064634D" w:rsidRDefault="00596B87" w:rsidP="00596B87">
      <w:pPr>
        <w:ind w:right="-1"/>
        <w:rPr>
          <w:sz w:val="22"/>
          <w:szCs w:val="22"/>
        </w:rPr>
      </w:pPr>
      <w:r w:rsidRPr="0064634D">
        <w:rPr>
          <w:sz w:val="22"/>
          <w:szCs w:val="22"/>
        </w:rPr>
        <w:t xml:space="preserve">Nie występują. </w:t>
      </w:r>
    </w:p>
    <w:p w:rsidR="00596B87" w:rsidRPr="0064634D" w:rsidRDefault="00596B87" w:rsidP="00596B87">
      <w:pPr>
        <w:spacing w:after="200" w:line="276" w:lineRule="auto"/>
        <w:rPr>
          <w:b/>
          <w:bCs/>
          <w:color w:val="000080"/>
          <w:sz w:val="22"/>
          <w:szCs w:val="22"/>
        </w:rPr>
      </w:pPr>
    </w:p>
    <w:p w:rsidR="00596B87" w:rsidRPr="0064634D" w:rsidRDefault="00596B87" w:rsidP="00596B87">
      <w:pPr>
        <w:spacing w:after="200" w:line="276" w:lineRule="auto"/>
        <w:rPr>
          <w:b/>
          <w:bCs/>
          <w:color w:val="000080"/>
          <w:sz w:val="22"/>
          <w:szCs w:val="22"/>
        </w:rPr>
      </w:pPr>
    </w:p>
    <w:p w:rsidR="00596B87" w:rsidRPr="0064634D" w:rsidRDefault="00596B87" w:rsidP="00596B87">
      <w:pPr>
        <w:spacing w:after="200" w:line="276" w:lineRule="auto"/>
        <w:rPr>
          <w:b/>
          <w:bCs/>
          <w:color w:val="000080"/>
          <w:sz w:val="22"/>
          <w:szCs w:val="22"/>
        </w:rPr>
      </w:pPr>
    </w:p>
    <w:p w:rsidR="00596B87" w:rsidRPr="0064634D" w:rsidRDefault="00596B87" w:rsidP="00596B87">
      <w:pPr>
        <w:spacing w:after="200" w:line="276" w:lineRule="auto"/>
        <w:rPr>
          <w:b/>
          <w:bCs/>
          <w:color w:val="000080"/>
          <w:sz w:val="22"/>
          <w:szCs w:val="22"/>
        </w:rPr>
      </w:pPr>
    </w:p>
    <w:p w:rsidR="00596B87" w:rsidRPr="0064634D" w:rsidRDefault="00596B87" w:rsidP="00596B87">
      <w:pPr>
        <w:spacing w:after="200" w:line="276" w:lineRule="auto"/>
        <w:rPr>
          <w:b/>
          <w:bCs/>
          <w:color w:val="000080"/>
          <w:sz w:val="22"/>
          <w:szCs w:val="22"/>
        </w:rPr>
      </w:pPr>
    </w:p>
    <w:p w:rsidR="00596B87" w:rsidRPr="0064634D" w:rsidRDefault="00596B87" w:rsidP="00596B87">
      <w:pPr>
        <w:spacing w:after="200" w:line="276" w:lineRule="auto"/>
        <w:rPr>
          <w:b/>
          <w:bCs/>
          <w:color w:val="000080"/>
          <w:sz w:val="22"/>
          <w:szCs w:val="22"/>
        </w:rPr>
      </w:pPr>
    </w:p>
    <w:p w:rsidR="00D52300" w:rsidRPr="0064634D" w:rsidRDefault="00596B87" w:rsidP="00D52300">
      <w:pPr>
        <w:spacing w:line="0" w:lineRule="atLeast"/>
        <w:rPr>
          <w:rFonts w:eastAsia="Arial Narrow"/>
          <w:b/>
          <w:sz w:val="22"/>
        </w:rPr>
      </w:pPr>
      <w:r w:rsidRPr="0064634D">
        <w:rPr>
          <w:b/>
          <w:bCs/>
          <w:color w:val="000080"/>
          <w:sz w:val="22"/>
          <w:szCs w:val="22"/>
        </w:rPr>
        <w:br w:type="column"/>
      </w:r>
      <w:r w:rsidR="00D52300" w:rsidRPr="0064634D">
        <w:rPr>
          <w:rFonts w:eastAsia="Arial Narrow"/>
          <w:b/>
          <w:sz w:val="22"/>
        </w:rPr>
        <w:t>D.01.02.04 - ROZBIÓRKA ELEMENTÓW DRÓG</w:t>
      </w:r>
    </w:p>
    <w:p w:rsidR="00D52300" w:rsidRPr="0064634D" w:rsidRDefault="00D52300" w:rsidP="00D52300">
      <w:pPr>
        <w:spacing w:line="241"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1. WSTĘP</w:t>
      </w:r>
    </w:p>
    <w:p w:rsidR="00D52300" w:rsidRPr="0064634D" w:rsidRDefault="00D52300" w:rsidP="00D52300">
      <w:pPr>
        <w:spacing w:line="119"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1.1.Przedmiot ST</w:t>
      </w:r>
    </w:p>
    <w:p w:rsidR="00D52300" w:rsidRPr="0064634D" w:rsidRDefault="00D52300" w:rsidP="00D52300">
      <w:pPr>
        <w:spacing w:line="125" w:lineRule="exact"/>
        <w:rPr>
          <w:sz w:val="28"/>
        </w:rPr>
      </w:pPr>
    </w:p>
    <w:p w:rsidR="00D52300" w:rsidRPr="0064634D" w:rsidRDefault="00D52300" w:rsidP="00D52300">
      <w:pPr>
        <w:spacing w:line="237" w:lineRule="auto"/>
        <w:ind w:right="20" w:firstLine="708"/>
        <w:rPr>
          <w:rFonts w:eastAsia="Arial Narrow"/>
          <w:sz w:val="22"/>
        </w:rPr>
      </w:pPr>
      <w:r w:rsidRPr="0064634D">
        <w:rPr>
          <w:rFonts w:eastAsia="Arial Narrow"/>
          <w:sz w:val="22"/>
        </w:rPr>
        <w:t>Przedmiotem niniejszej specyfikacji technicznej (ST) są wymagania dotyczące wykonania i odbioru robót związanych z rozbiórką elementów dróg.</w:t>
      </w:r>
    </w:p>
    <w:p w:rsidR="00D52300" w:rsidRPr="0064634D" w:rsidRDefault="00D52300" w:rsidP="00D52300">
      <w:pPr>
        <w:spacing w:line="121"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1.2. Zakres stosowania ST</w:t>
      </w:r>
    </w:p>
    <w:p w:rsidR="00D52300" w:rsidRPr="0064634D" w:rsidRDefault="00D52300" w:rsidP="00D52300">
      <w:pPr>
        <w:spacing w:line="125" w:lineRule="exact"/>
        <w:rPr>
          <w:sz w:val="28"/>
        </w:rPr>
      </w:pPr>
    </w:p>
    <w:p w:rsidR="00D52300" w:rsidRPr="0064634D" w:rsidRDefault="00D52300" w:rsidP="00D52300">
      <w:pPr>
        <w:spacing w:line="238" w:lineRule="auto"/>
        <w:ind w:left="40" w:firstLine="662"/>
        <w:jc w:val="both"/>
        <w:rPr>
          <w:sz w:val="28"/>
        </w:rPr>
      </w:pPr>
      <w:r w:rsidRPr="0064634D">
        <w:rPr>
          <w:rFonts w:eastAsia="Arial Narrow"/>
          <w:sz w:val="22"/>
        </w:rPr>
        <w:t xml:space="preserve">Specyfikacja techniczna (ST) jest materiałem stosowanym, jako dokument przetargowy i kontraktowy przy zlecaniu i realizacji robót związanych z: </w:t>
      </w:r>
    </w:p>
    <w:p w:rsidR="00D52300" w:rsidRPr="0064634D" w:rsidRDefault="00D52300" w:rsidP="00D52300">
      <w:pPr>
        <w:spacing w:line="0" w:lineRule="atLeast"/>
        <w:rPr>
          <w:rFonts w:eastAsia="Arial Narrow"/>
          <w:b/>
          <w:sz w:val="22"/>
        </w:rPr>
      </w:pPr>
      <w:r w:rsidRPr="0064634D">
        <w:rPr>
          <w:rFonts w:eastAsia="Arial Narrow"/>
          <w:b/>
          <w:sz w:val="22"/>
        </w:rPr>
        <w:t>1.3. Zakres robót objętych SST</w:t>
      </w:r>
    </w:p>
    <w:p w:rsidR="00D52300" w:rsidRPr="0064634D" w:rsidRDefault="00D52300" w:rsidP="00D52300">
      <w:pPr>
        <w:spacing w:line="121" w:lineRule="exact"/>
        <w:rPr>
          <w:sz w:val="28"/>
        </w:rPr>
      </w:pPr>
    </w:p>
    <w:p w:rsidR="00D52300" w:rsidRPr="0064634D" w:rsidRDefault="00D52300" w:rsidP="00D52300">
      <w:pPr>
        <w:spacing w:line="0" w:lineRule="atLeast"/>
        <w:ind w:left="420"/>
        <w:rPr>
          <w:rFonts w:eastAsia="Arial Narrow"/>
          <w:sz w:val="22"/>
        </w:rPr>
      </w:pPr>
      <w:r w:rsidRPr="0064634D">
        <w:rPr>
          <w:rFonts w:eastAsia="Arial Narrow"/>
          <w:sz w:val="22"/>
        </w:rPr>
        <w:t>Ustalenia zawarte w niniejszej specyfikacji dotyczą zasad prowadzenia robót związanych z rozbiórką</w:t>
      </w:r>
      <w:r w:rsidR="00B3689F" w:rsidRPr="0064634D">
        <w:rPr>
          <w:rFonts w:eastAsia="Arial Narrow"/>
          <w:sz w:val="22"/>
        </w:rPr>
        <w:t>.</w:t>
      </w:r>
    </w:p>
    <w:p w:rsidR="00D52300" w:rsidRPr="0064634D" w:rsidRDefault="00D52300" w:rsidP="00D52300">
      <w:pPr>
        <w:spacing w:line="233"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1.4. Określenia podstawowe</w:t>
      </w:r>
    </w:p>
    <w:p w:rsidR="00D52300" w:rsidRPr="0064634D" w:rsidRDefault="00D52300" w:rsidP="00D52300">
      <w:pPr>
        <w:spacing w:line="125" w:lineRule="exact"/>
        <w:rPr>
          <w:sz w:val="28"/>
        </w:rPr>
      </w:pPr>
    </w:p>
    <w:p w:rsidR="00D52300" w:rsidRPr="0064634D" w:rsidRDefault="00D52300" w:rsidP="00D52300">
      <w:pPr>
        <w:spacing w:line="237" w:lineRule="auto"/>
        <w:ind w:right="20"/>
        <w:rPr>
          <w:rFonts w:eastAsia="Arial Narrow"/>
          <w:sz w:val="22"/>
        </w:rPr>
      </w:pPr>
      <w:r w:rsidRPr="0064634D">
        <w:rPr>
          <w:rFonts w:eastAsia="Arial Narrow"/>
          <w:sz w:val="22"/>
        </w:rPr>
        <w:t>Stosowane określenia podstawowe są zgodne z obowiązującymi, odpowiednimi polskimi normami oraz z definicjami podanymi w ST D. 00.00.00 „Wymagania ogólne” pkt 1.4.</w:t>
      </w:r>
    </w:p>
    <w:p w:rsidR="00D52300" w:rsidRPr="0064634D" w:rsidRDefault="00D52300" w:rsidP="00D52300">
      <w:pPr>
        <w:spacing w:line="121"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1.5. Ogólne wymagania dotyczące robót</w:t>
      </w:r>
    </w:p>
    <w:p w:rsidR="00D52300" w:rsidRPr="0064634D" w:rsidRDefault="00D52300" w:rsidP="00D52300">
      <w:pPr>
        <w:spacing w:line="121" w:lineRule="exact"/>
        <w:rPr>
          <w:sz w:val="28"/>
        </w:rPr>
      </w:pPr>
    </w:p>
    <w:p w:rsidR="00D52300" w:rsidRPr="0064634D" w:rsidRDefault="00D52300" w:rsidP="00D52300">
      <w:pPr>
        <w:spacing w:line="0" w:lineRule="atLeast"/>
        <w:rPr>
          <w:rFonts w:eastAsia="Arial Narrow"/>
          <w:sz w:val="22"/>
        </w:rPr>
      </w:pPr>
      <w:r w:rsidRPr="0064634D">
        <w:rPr>
          <w:rFonts w:eastAsia="Arial Narrow"/>
          <w:sz w:val="22"/>
        </w:rPr>
        <w:t>Ogólne wymagania dotyczące robót podano w ST D.00.00.00 „Wymagania ogólne” pkt 1.5.</w:t>
      </w:r>
    </w:p>
    <w:p w:rsidR="00D52300" w:rsidRPr="0064634D" w:rsidRDefault="00D52300" w:rsidP="00D52300">
      <w:pPr>
        <w:spacing w:line="239"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2. MATERIAŁY</w:t>
      </w:r>
    </w:p>
    <w:p w:rsidR="00D52300" w:rsidRPr="0064634D" w:rsidRDefault="00D52300" w:rsidP="00D52300">
      <w:pPr>
        <w:spacing w:line="121"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2.1. Ogólne wymagania dotyczące materiałów</w:t>
      </w:r>
    </w:p>
    <w:p w:rsidR="00D52300" w:rsidRPr="0064634D" w:rsidRDefault="00D52300" w:rsidP="00D52300">
      <w:pPr>
        <w:spacing w:line="121" w:lineRule="exact"/>
        <w:rPr>
          <w:sz w:val="28"/>
        </w:rPr>
      </w:pPr>
    </w:p>
    <w:p w:rsidR="00D52300" w:rsidRPr="0064634D" w:rsidRDefault="00D52300" w:rsidP="00D52300">
      <w:pPr>
        <w:spacing w:line="0" w:lineRule="atLeast"/>
        <w:rPr>
          <w:rFonts w:eastAsia="Arial Narrow"/>
          <w:sz w:val="22"/>
        </w:rPr>
      </w:pPr>
      <w:r w:rsidRPr="0064634D">
        <w:rPr>
          <w:rFonts w:eastAsia="Arial Narrow"/>
          <w:sz w:val="22"/>
        </w:rPr>
        <w:t>Ogólne wymagania dotyczące materiałów, ich pozyskiwania i składowania, podano w ST D.00.00.00 „Wymagania ogólne” pkt 2.</w:t>
      </w:r>
    </w:p>
    <w:p w:rsidR="00D52300" w:rsidRPr="0064634D" w:rsidRDefault="00D52300" w:rsidP="00D52300">
      <w:pPr>
        <w:spacing w:line="239"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3. SPRZĘT</w:t>
      </w:r>
    </w:p>
    <w:p w:rsidR="00D52300" w:rsidRPr="0064634D" w:rsidRDefault="00D52300" w:rsidP="00D52300">
      <w:pPr>
        <w:spacing w:line="121"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3.1. Ogólne wymagania dotyczące sprzętu</w:t>
      </w:r>
    </w:p>
    <w:p w:rsidR="00D52300" w:rsidRPr="0064634D" w:rsidRDefault="00D52300" w:rsidP="00D52300">
      <w:pPr>
        <w:spacing w:line="119" w:lineRule="exact"/>
        <w:rPr>
          <w:sz w:val="28"/>
        </w:rPr>
      </w:pPr>
    </w:p>
    <w:p w:rsidR="00D52300" w:rsidRPr="0064634D" w:rsidRDefault="00D52300" w:rsidP="00D52300">
      <w:pPr>
        <w:spacing w:line="0" w:lineRule="atLeast"/>
        <w:rPr>
          <w:rFonts w:eastAsia="Arial Narrow"/>
          <w:sz w:val="22"/>
        </w:rPr>
      </w:pPr>
      <w:r w:rsidRPr="0064634D">
        <w:rPr>
          <w:rFonts w:eastAsia="Arial Narrow"/>
          <w:sz w:val="22"/>
        </w:rPr>
        <w:t>Ogólne wymagania dotyczące sprzętu podano w ST D.00.00.00 „Wymagania ogólne” pkt 3.</w:t>
      </w:r>
    </w:p>
    <w:p w:rsidR="00D52300" w:rsidRPr="0064634D" w:rsidRDefault="00D52300" w:rsidP="00D52300">
      <w:pPr>
        <w:spacing w:line="121" w:lineRule="exact"/>
        <w:rPr>
          <w:sz w:val="28"/>
        </w:rPr>
      </w:pPr>
    </w:p>
    <w:p w:rsidR="00D52300" w:rsidRPr="0064634D" w:rsidRDefault="00D52300" w:rsidP="00D52300">
      <w:pPr>
        <w:spacing w:line="0" w:lineRule="atLeast"/>
        <w:rPr>
          <w:rFonts w:eastAsia="Arial Narrow"/>
          <w:b/>
          <w:sz w:val="22"/>
        </w:rPr>
      </w:pPr>
      <w:r w:rsidRPr="0064634D">
        <w:rPr>
          <w:rFonts w:eastAsia="Arial Narrow"/>
          <w:b/>
          <w:sz w:val="22"/>
        </w:rPr>
        <w:t>3.2. Sprzęt do rozbiórki</w:t>
      </w:r>
    </w:p>
    <w:p w:rsidR="00D52300" w:rsidRPr="0064634D" w:rsidRDefault="00D52300" w:rsidP="00D52300">
      <w:pPr>
        <w:spacing w:line="125" w:lineRule="exact"/>
        <w:rPr>
          <w:sz w:val="28"/>
        </w:rPr>
      </w:pPr>
    </w:p>
    <w:p w:rsidR="00D52300" w:rsidRPr="0064634D" w:rsidRDefault="00D52300" w:rsidP="00FD761F">
      <w:pPr>
        <w:spacing w:line="237" w:lineRule="auto"/>
        <w:ind w:right="20" w:firstLine="427"/>
        <w:jc w:val="both"/>
        <w:rPr>
          <w:rFonts w:eastAsia="Arial Narrow"/>
          <w:sz w:val="22"/>
        </w:rPr>
      </w:pPr>
      <w:r w:rsidRPr="0064634D">
        <w:rPr>
          <w:rFonts w:eastAsia="Arial Narrow"/>
          <w:sz w:val="22"/>
        </w:rPr>
        <w:t>Do wykonania robót związanych z rozbiórką elementów dróg, ogrodzeń i przepustów może być wykorzystany sprzęt podany poniżej, lub inny zaakcept</w:t>
      </w:r>
      <w:r w:rsidR="00FD761F" w:rsidRPr="0064634D">
        <w:rPr>
          <w:rFonts w:eastAsia="Arial Narrow"/>
          <w:sz w:val="22"/>
        </w:rPr>
        <w:t xml:space="preserve">owany przez Inspektora Nadzoru: spycharki, ładowarki, </w:t>
      </w:r>
      <w:r w:rsidRPr="0064634D">
        <w:rPr>
          <w:rFonts w:eastAsia="Arial Narrow"/>
          <w:sz w:val="22"/>
        </w:rPr>
        <w:t>żurawie samochodowe,</w:t>
      </w:r>
      <w:r w:rsidR="00FD761F" w:rsidRPr="0064634D">
        <w:rPr>
          <w:rFonts w:eastAsia="Arial Narrow"/>
          <w:sz w:val="22"/>
        </w:rPr>
        <w:t xml:space="preserve"> </w:t>
      </w:r>
      <w:r w:rsidRPr="0064634D">
        <w:rPr>
          <w:rFonts w:eastAsia="Arial Narrow"/>
          <w:sz w:val="22"/>
        </w:rPr>
        <w:t>samochody cięż</w:t>
      </w:r>
      <w:r w:rsidR="00FD761F" w:rsidRPr="0064634D">
        <w:rPr>
          <w:rFonts w:eastAsia="Arial Narrow"/>
          <w:sz w:val="22"/>
        </w:rPr>
        <w:t xml:space="preserve">arowe, </w:t>
      </w:r>
      <w:r w:rsidRPr="0064634D">
        <w:rPr>
          <w:rFonts w:eastAsia="Arial Narrow"/>
          <w:sz w:val="22"/>
        </w:rPr>
        <w:t>zrywarki,</w:t>
      </w:r>
      <w:r w:rsidR="00FD761F" w:rsidRPr="0064634D">
        <w:rPr>
          <w:rFonts w:eastAsia="Arial Narrow"/>
          <w:sz w:val="20"/>
        </w:rPr>
        <w:t xml:space="preserve"> </w:t>
      </w:r>
      <w:r w:rsidR="00FD761F" w:rsidRPr="0064634D">
        <w:rPr>
          <w:rFonts w:eastAsia="Arial Narrow"/>
          <w:sz w:val="22"/>
        </w:rPr>
        <w:t>młoty pneumatycze, piły mechaniczne, frezarki nawierzchni, koparki.</w:t>
      </w:r>
    </w:p>
    <w:p w:rsidR="00D52300" w:rsidRPr="0064634D" w:rsidRDefault="00D52300" w:rsidP="00D52300">
      <w:pPr>
        <w:spacing w:line="20" w:lineRule="exact"/>
        <w:rPr>
          <w:sz w:val="22"/>
        </w:rPr>
      </w:pPr>
    </w:p>
    <w:p w:rsidR="00D52300" w:rsidRPr="0064634D" w:rsidRDefault="00D52300" w:rsidP="00D52300">
      <w:pPr>
        <w:spacing w:line="220"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4. TRANSPORT</w:t>
      </w:r>
    </w:p>
    <w:p w:rsidR="00D52300" w:rsidRPr="0064634D" w:rsidRDefault="00D52300" w:rsidP="00D52300">
      <w:pPr>
        <w:spacing w:line="119"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4.1. Ogólne wymagania dotyczące transportu</w:t>
      </w:r>
    </w:p>
    <w:p w:rsidR="00D52300" w:rsidRPr="0064634D" w:rsidRDefault="00D52300" w:rsidP="00D52300">
      <w:pPr>
        <w:spacing w:line="121" w:lineRule="exact"/>
        <w:rPr>
          <w:sz w:val="22"/>
        </w:rPr>
      </w:pPr>
    </w:p>
    <w:p w:rsidR="00D52300" w:rsidRPr="0064634D" w:rsidRDefault="00D52300" w:rsidP="00D52300">
      <w:pPr>
        <w:spacing w:line="0" w:lineRule="atLeast"/>
        <w:rPr>
          <w:rFonts w:eastAsia="Arial Narrow"/>
          <w:sz w:val="22"/>
        </w:rPr>
      </w:pPr>
      <w:r w:rsidRPr="0064634D">
        <w:rPr>
          <w:rFonts w:eastAsia="Arial Narrow"/>
          <w:sz w:val="22"/>
        </w:rPr>
        <w:t>Ogólne wymagania dotyczące transportu podano w ST D.00.00.00 „Wymagania ogólne” pkt 4.</w:t>
      </w:r>
    </w:p>
    <w:p w:rsidR="00D52300" w:rsidRPr="0064634D" w:rsidRDefault="00D52300" w:rsidP="00D52300">
      <w:pPr>
        <w:spacing w:line="121"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4.2. Transport materiałów z rozbiórki</w:t>
      </w:r>
    </w:p>
    <w:p w:rsidR="00D52300" w:rsidRPr="0064634D" w:rsidRDefault="00D52300" w:rsidP="00D52300">
      <w:pPr>
        <w:spacing w:line="119" w:lineRule="exact"/>
        <w:rPr>
          <w:sz w:val="22"/>
        </w:rPr>
      </w:pPr>
    </w:p>
    <w:p w:rsidR="00D52300" w:rsidRPr="0064634D" w:rsidRDefault="00D52300" w:rsidP="00D52300">
      <w:pPr>
        <w:spacing w:line="0" w:lineRule="atLeast"/>
        <w:rPr>
          <w:rFonts w:eastAsia="Arial Narrow"/>
          <w:sz w:val="22"/>
        </w:rPr>
      </w:pPr>
      <w:r w:rsidRPr="0064634D">
        <w:rPr>
          <w:rFonts w:eastAsia="Arial Narrow"/>
          <w:sz w:val="22"/>
        </w:rPr>
        <w:t>Materiał z rozbiórki można przewozić dowolnym środkiem transportu.</w:t>
      </w:r>
    </w:p>
    <w:p w:rsidR="00D52300" w:rsidRPr="0064634D" w:rsidRDefault="00D52300" w:rsidP="00D52300">
      <w:pPr>
        <w:spacing w:line="241"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5. WYKONANIE ROBÓT</w:t>
      </w:r>
    </w:p>
    <w:p w:rsidR="00D52300" w:rsidRPr="0064634D" w:rsidRDefault="00D52300" w:rsidP="00D52300">
      <w:pPr>
        <w:spacing w:line="121"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5.1. Ogólne zasady wykonania robót</w:t>
      </w:r>
    </w:p>
    <w:p w:rsidR="00D52300" w:rsidRPr="0064634D" w:rsidRDefault="00D52300" w:rsidP="00D52300">
      <w:pPr>
        <w:spacing w:line="119" w:lineRule="exact"/>
        <w:rPr>
          <w:sz w:val="22"/>
        </w:rPr>
      </w:pPr>
    </w:p>
    <w:p w:rsidR="00D52300" w:rsidRPr="0064634D" w:rsidRDefault="00D52300" w:rsidP="00D52300">
      <w:pPr>
        <w:spacing w:line="0" w:lineRule="atLeast"/>
        <w:rPr>
          <w:rFonts w:eastAsia="Arial Narrow"/>
          <w:sz w:val="22"/>
        </w:rPr>
      </w:pPr>
      <w:r w:rsidRPr="0064634D">
        <w:rPr>
          <w:rFonts w:eastAsia="Arial Narrow"/>
          <w:sz w:val="22"/>
        </w:rPr>
        <w:t>Ogólne zasady wykonania robót podano w ST D.00.00.00 „Wymagania ogólne” pkt 5.</w:t>
      </w:r>
    </w:p>
    <w:p w:rsidR="00D52300" w:rsidRPr="0064634D" w:rsidRDefault="00D52300" w:rsidP="00D52300">
      <w:pPr>
        <w:spacing w:line="122"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5.2. Wykonanie robót rozbiórkowych</w:t>
      </w:r>
    </w:p>
    <w:p w:rsidR="00D52300" w:rsidRPr="0064634D" w:rsidRDefault="00D52300" w:rsidP="00D52300">
      <w:pPr>
        <w:spacing w:line="123" w:lineRule="exact"/>
        <w:rPr>
          <w:sz w:val="22"/>
        </w:rPr>
      </w:pPr>
    </w:p>
    <w:p w:rsidR="00D52300" w:rsidRPr="0064634D" w:rsidRDefault="00D52300" w:rsidP="00D52300">
      <w:pPr>
        <w:spacing w:line="238" w:lineRule="auto"/>
        <w:ind w:right="20" w:firstLine="427"/>
        <w:rPr>
          <w:rFonts w:eastAsia="Arial Narrow"/>
          <w:sz w:val="22"/>
        </w:rPr>
      </w:pPr>
      <w:r w:rsidRPr="0064634D">
        <w:rPr>
          <w:rFonts w:eastAsia="Arial Narrow"/>
          <w:sz w:val="22"/>
        </w:rPr>
        <w:t>Roboty rozbiórkowe elementów dróg, ogrodzeń i przepustów obejmują usunięcie z terenu budowy wszystkich elementów wymienionych w pkt 1.3, zgodnie z dokumentacją projektową, SST lub wskazanych przez Inspektora Nadzoru.</w:t>
      </w:r>
    </w:p>
    <w:p w:rsidR="00D52300" w:rsidRPr="0064634D" w:rsidRDefault="00D52300" w:rsidP="00D52300">
      <w:pPr>
        <w:spacing w:line="6" w:lineRule="exact"/>
        <w:rPr>
          <w:sz w:val="22"/>
        </w:rPr>
      </w:pPr>
    </w:p>
    <w:p w:rsidR="00D52300" w:rsidRPr="0064634D" w:rsidRDefault="00D52300" w:rsidP="00D52300">
      <w:pPr>
        <w:spacing w:line="237" w:lineRule="auto"/>
        <w:ind w:firstLine="427"/>
        <w:rPr>
          <w:rFonts w:eastAsia="Arial Narrow"/>
          <w:sz w:val="22"/>
        </w:rPr>
      </w:pPr>
      <w:r w:rsidRPr="0064634D">
        <w:rPr>
          <w:rFonts w:eastAsia="Arial Narrow"/>
          <w:sz w:val="22"/>
        </w:rPr>
        <w:t>Jeśli dokumentacja projektowa nie zawiera dokumentacji inwentaryzacyjnej lub/i rozbiórkowej, Inspektor Nadzoru może polecić Wykonawcy sporządzenie takiej dokumentacji, w której zostanie określony przewidziany odzysk materiałów.</w:t>
      </w:r>
    </w:p>
    <w:p w:rsidR="00D52300" w:rsidRPr="0064634D" w:rsidRDefault="00D52300" w:rsidP="00D52300">
      <w:pPr>
        <w:spacing w:line="1" w:lineRule="exact"/>
        <w:rPr>
          <w:sz w:val="22"/>
        </w:rPr>
      </w:pPr>
    </w:p>
    <w:p w:rsidR="00D52300" w:rsidRPr="0064634D" w:rsidRDefault="00D52300" w:rsidP="00D52300">
      <w:pPr>
        <w:spacing w:line="0" w:lineRule="atLeast"/>
        <w:ind w:left="420"/>
        <w:rPr>
          <w:rFonts w:eastAsia="Arial Narrow"/>
          <w:sz w:val="22"/>
        </w:rPr>
      </w:pPr>
      <w:r w:rsidRPr="0064634D">
        <w:rPr>
          <w:rFonts w:eastAsia="Arial Narrow"/>
          <w:sz w:val="22"/>
        </w:rPr>
        <w:t>Roboty rozbiórkowe można wykonywać mechanicznie lub ręcznie w sposób określony w ST lub przez Inspektora Nadzoru.</w:t>
      </w:r>
    </w:p>
    <w:p w:rsidR="00D52300" w:rsidRPr="0064634D" w:rsidRDefault="00D52300" w:rsidP="00D52300">
      <w:pPr>
        <w:spacing w:line="5" w:lineRule="exact"/>
        <w:rPr>
          <w:sz w:val="22"/>
        </w:rPr>
      </w:pPr>
    </w:p>
    <w:p w:rsidR="00F70743" w:rsidRDefault="00F70743" w:rsidP="00D52300">
      <w:pPr>
        <w:spacing w:line="237" w:lineRule="auto"/>
        <w:ind w:right="20" w:firstLine="427"/>
        <w:rPr>
          <w:rFonts w:eastAsia="Arial Narrow"/>
          <w:sz w:val="22"/>
        </w:rPr>
      </w:pPr>
    </w:p>
    <w:p w:rsidR="00F70743" w:rsidRDefault="00F70743" w:rsidP="00D52300">
      <w:pPr>
        <w:spacing w:line="237" w:lineRule="auto"/>
        <w:ind w:right="20" w:firstLine="427"/>
        <w:rPr>
          <w:rFonts w:eastAsia="Arial Narrow"/>
          <w:sz w:val="22"/>
        </w:rPr>
      </w:pPr>
    </w:p>
    <w:p w:rsidR="00D52300" w:rsidRPr="0064634D" w:rsidRDefault="00D52300" w:rsidP="00D52300">
      <w:pPr>
        <w:spacing w:line="237" w:lineRule="auto"/>
        <w:ind w:right="20" w:firstLine="427"/>
        <w:rPr>
          <w:rFonts w:eastAsia="Arial Narrow"/>
          <w:sz w:val="22"/>
        </w:rPr>
      </w:pPr>
      <w:r w:rsidRPr="0064634D">
        <w:rPr>
          <w:rFonts w:eastAsia="Arial Narrow"/>
          <w:sz w:val="22"/>
        </w:rPr>
        <w:t>W przypadku usuwania warstw nawierzchni z zastosowaniem frezarek drogowych, należy spełnić warunki określone w SST D-05.03.11 „Recykling- frezowanie”.</w:t>
      </w:r>
    </w:p>
    <w:p w:rsidR="00D52300" w:rsidRPr="0064634D" w:rsidRDefault="00D52300" w:rsidP="00D52300">
      <w:pPr>
        <w:spacing w:line="1" w:lineRule="exact"/>
        <w:rPr>
          <w:sz w:val="22"/>
        </w:rPr>
      </w:pPr>
    </w:p>
    <w:p w:rsidR="00D47146" w:rsidRPr="0064634D" w:rsidRDefault="00D47146" w:rsidP="00D52300">
      <w:pPr>
        <w:spacing w:line="0" w:lineRule="atLeast"/>
        <w:ind w:left="420"/>
        <w:rPr>
          <w:rFonts w:eastAsia="Arial Narrow"/>
          <w:sz w:val="22"/>
        </w:rPr>
      </w:pPr>
    </w:p>
    <w:p w:rsidR="00D52300" w:rsidRPr="0064634D" w:rsidRDefault="00D52300" w:rsidP="00D52300">
      <w:pPr>
        <w:spacing w:line="0" w:lineRule="atLeast"/>
        <w:ind w:left="420"/>
        <w:rPr>
          <w:rFonts w:eastAsia="Arial Narrow"/>
          <w:sz w:val="22"/>
        </w:rPr>
      </w:pPr>
      <w:r w:rsidRPr="0064634D">
        <w:rPr>
          <w:rFonts w:eastAsia="Arial Narrow"/>
          <w:sz w:val="22"/>
        </w:rPr>
        <w:t>W przypadku robót rozbiórkowych przepustu należy dokonać:</w:t>
      </w:r>
    </w:p>
    <w:p w:rsidR="00D52300" w:rsidRPr="0064634D" w:rsidRDefault="00D52300" w:rsidP="00D52300">
      <w:pPr>
        <w:spacing w:line="238" w:lineRule="auto"/>
        <w:rPr>
          <w:rFonts w:eastAsia="Arial Narrow"/>
          <w:sz w:val="22"/>
        </w:rPr>
      </w:pPr>
      <w:r w:rsidRPr="0064634D">
        <w:rPr>
          <w:rFonts w:eastAsia="Arial Narrow"/>
          <w:sz w:val="22"/>
        </w:rPr>
        <w:t>odkopania przepustu,</w:t>
      </w:r>
    </w:p>
    <w:p w:rsidR="00D52300" w:rsidRPr="0064634D" w:rsidRDefault="00D52300" w:rsidP="00D52300">
      <w:pPr>
        <w:spacing w:line="16" w:lineRule="exact"/>
        <w:rPr>
          <w:sz w:val="22"/>
        </w:rPr>
      </w:pPr>
    </w:p>
    <w:p w:rsidR="00D52300" w:rsidRPr="0064634D" w:rsidRDefault="00D52300" w:rsidP="00D52300">
      <w:pPr>
        <w:spacing w:line="238" w:lineRule="auto"/>
        <w:rPr>
          <w:rFonts w:eastAsia="Arial Narrow"/>
          <w:sz w:val="22"/>
        </w:rPr>
      </w:pPr>
      <w:r w:rsidRPr="0064634D">
        <w:rPr>
          <w:rFonts w:eastAsia="Arial Narrow"/>
          <w:sz w:val="22"/>
        </w:rPr>
        <w:t>ew. ustawienia przenośnych rusztowań przy przepustach wyższych od około 2 m,</w:t>
      </w:r>
    </w:p>
    <w:p w:rsidR="00D52300" w:rsidRPr="0064634D" w:rsidRDefault="00D52300" w:rsidP="00D52300">
      <w:pPr>
        <w:spacing w:line="17" w:lineRule="exact"/>
        <w:rPr>
          <w:sz w:val="22"/>
        </w:rPr>
      </w:pPr>
    </w:p>
    <w:p w:rsidR="00D52300" w:rsidRPr="0064634D" w:rsidRDefault="00D52300" w:rsidP="00D52300">
      <w:pPr>
        <w:spacing w:line="237" w:lineRule="auto"/>
        <w:ind w:left="280" w:right="20"/>
        <w:rPr>
          <w:rFonts w:eastAsia="Arial Narrow"/>
          <w:sz w:val="22"/>
        </w:rPr>
      </w:pPr>
      <w:r w:rsidRPr="0064634D">
        <w:rPr>
          <w:rFonts w:eastAsia="Arial Narrow"/>
          <w:sz w:val="22"/>
        </w:rPr>
        <w:t>rozbicia elementów, których nie przewiduje się odzyskać, w sposób ręczny lub mechaniczny z ew. przecięciem prętów zbrojeniowych i ich odgięciem,</w:t>
      </w:r>
    </w:p>
    <w:p w:rsidR="00D52300" w:rsidRPr="0064634D" w:rsidRDefault="00D52300" w:rsidP="00D52300">
      <w:pPr>
        <w:spacing w:line="19" w:lineRule="exact"/>
        <w:rPr>
          <w:sz w:val="22"/>
        </w:rPr>
      </w:pPr>
    </w:p>
    <w:p w:rsidR="00D52300" w:rsidRPr="0064634D" w:rsidRDefault="00D52300" w:rsidP="00D52300">
      <w:pPr>
        <w:spacing w:line="238" w:lineRule="auto"/>
        <w:ind w:left="280" w:right="20"/>
        <w:rPr>
          <w:rFonts w:eastAsia="Arial Narrow"/>
          <w:sz w:val="22"/>
        </w:rPr>
      </w:pPr>
      <w:r w:rsidRPr="0064634D">
        <w:rPr>
          <w:rFonts w:eastAsia="Arial Narrow"/>
          <w:sz w:val="22"/>
        </w:rP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rsidR="00D52300" w:rsidRPr="0064634D" w:rsidRDefault="00D52300" w:rsidP="00D52300">
      <w:pPr>
        <w:spacing w:line="20" w:lineRule="exact"/>
        <w:rPr>
          <w:sz w:val="22"/>
        </w:rPr>
      </w:pPr>
    </w:p>
    <w:p w:rsidR="00D52300" w:rsidRPr="0064634D" w:rsidRDefault="00D52300" w:rsidP="00D52300">
      <w:pPr>
        <w:spacing w:line="237" w:lineRule="auto"/>
        <w:ind w:left="280" w:right="20"/>
        <w:rPr>
          <w:rFonts w:eastAsia="Arial Narrow"/>
          <w:sz w:val="22"/>
        </w:rPr>
      </w:pPr>
      <w:r w:rsidRPr="0064634D">
        <w:rPr>
          <w:rFonts w:eastAsia="Arial Narrow"/>
          <w:sz w:val="22"/>
        </w:rPr>
        <w:t>oczyszczenia rozebranych elementów, przewidzianych do powtórnego użycia (z zaprawy, kawałków betonu, izolacji itp.) i ich posortowania.</w:t>
      </w:r>
    </w:p>
    <w:p w:rsidR="00D52300" w:rsidRPr="0064634D" w:rsidRDefault="00D52300" w:rsidP="00D52300">
      <w:pPr>
        <w:spacing w:line="14" w:lineRule="exact"/>
        <w:rPr>
          <w:sz w:val="22"/>
        </w:rPr>
      </w:pPr>
    </w:p>
    <w:p w:rsidR="00D52300" w:rsidRPr="0064634D" w:rsidRDefault="00D52300" w:rsidP="00D52300">
      <w:pPr>
        <w:spacing w:line="238" w:lineRule="auto"/>
        <w:ind w:left="420"/>
        <w:rPr>
          <w:rFonts w:eastAsia="Arial Narrow"/>
          <w:sz w:val="22"/>
        </w:rPr>
      </w:pPr>
      <w:r w:rsidRPr="0064634D">
        <w:rPr>
          <w:rFonts w:eastAsia="Arial Narrow"/>
          <w:sz w:val="22"/>
        </w:rPr>
        <w:t>Wszystkie elementy możliwe do powtórnego wykorzystania powinny być usuwane bez powodowania zbędnych uszkodzeń. O</w:t>
      </w:r>
    </w:p>
    <w:p w:rsidR="00D52300" w:rsidRPr="0064634D" w:rsidRDefault="00D52300" w:rsidP="00D52300">
      <w:pPr>
        <w:spacing w:line="5" w:lineRule="exact"/>
        <w:rPr>
          <w:sz w:val="22"/>
        </w:rPr>
      </w:pPr>
    </w:p>
    <w:p w:rsidR="00D52300" w:rsidRPr="0064634D" w:rsidRDefault="00D52300" w:rsidP="00D52300">
      <w:pPr>
        <w:spacing w:line="238" w:lineRule="auto"/>
        <w:jc w:val="both"/>
        <w:rPr>
          <w:rFonts w:eastAsia="Arial Narrow"/>
          <w:sz w:val="22"/>
        </w:rPr>
      </w:pPr>
      <w:r w:rsidRPr="0064634D">
        <w:rPr>
          <w:rFonts w:eastAsia="Arial Narrow"/>
          <w:sz w:val="22"/>
        </w:rPr>
        <w:t>ile uzyskane elementy nie stają się własnością Wykonawcy, powinien on przewieźć je na miejsce określone w ST lub wskazane przez Inspektora Nadzoru.</w:t>
      </w:r>
    </w:p>
    <w:p w:rsidR="00D52300" w:rsidRPr="0064634D" w:rsidRDefault="00D52300" w:rsidP="00D52300">
      <w:pPr>
        <w:spacing w:line="0" w:lineRule="atLeast"/>
        <w:ind w:left="420"/>
        <w:rPr>
          <w:rFonts w:eastAsia="Arial Narrow"/>
          <w:sz w:val="22"/>
        </w:rPr>
      </w:pPr>
      <w:r w:rsidRPr="0064634D">
        <w:rPr>
          <w:rFonts w:eastAsia="Arial Narrow"/>
          <w:sz w:val="22"/>
        </w:rPr>
        <w:t>Elementy i materiały, które zgodnie z ST stają się własnością Wykonawcy, powinny być usunięte z terenu budowy.</w:t>
      </w:r>
    </w:p>
    <w:p w:rsidR="00D52300" w:rsidRPr="0064634D" w:rsidRDefault="00D52300" w:rsidP="00D52300">
      <w:pPr>
        <w:spacing w:line="4" w:lineRule="exact"/>
        <w:rPr>
          <w:sz w:val="22"/>
        </w:rPr>
      </w:pPr>
    </w:p>
    <w:p w:rsidR="00D52300" w:rsidRPr="0064634D" w:rsidRDefault="00D52300" w:rsidP="00D52300">
      <w:pPr>
        <w:spacing w:line="238" w:lineRule="auto"/>
        <w:ind w:firstLine="427"/>
        <w:jc w:val="both"/>
        <w:rPr>
          <w:rFonts w:eastAsia="Arial Narrow"/>
          <w:sz w:val="22"/>
        </w:rPr>
      </w:pPr>
      <w:r w:rsidRPr="0064634D">
        <w:rPr>
          <w:rFonts w:eastAsia="Arial Narrow"/>
          <w:sz w:val="22"/>
        </w:rPr>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rsidR="00D52300" w:rsidRPr="0064634D" w:rsidRDefault="00D52300" w:rsidP="00D52300">
      <w:pPr>
        <w:spacing w:line="6" w:lineRule="exact"/>
        <w:rPr>
          <w:sz w:val="22"/>
        </w:rPr>
      </w:pPr>
    </w:p>
    <w:p w:rsidR="00D52300" w:rsidRPr="0064634D" w:rsidRDefault="00D52300" w:rsidP="00D52300">
      <w:pPr>
        <w:spacing w:line="237" w:lineRule="auto"/>
        <w:ind w:right="20" w:firstLine="427"/>
        <w:jc w:val="both"/>
        <w:rPr>
          <w:rFonts w:eastAsia="Arial Narrow"/>
          <w:sz w:val="22"/>
        </w:rPr>
      </w:pPr>
      <w:r w:rsidRPr="0064634D">
        <w:rPr>
          <w:rFonts w:eastAsia="Arial Narrow"/>
          <w:sz w:val="22"/>
        </w:rPr>
        <w:t>Doły w miejscach, gdzie nie przewiduje się wykonania wykopów drogowych należy wypełnić, warstwami, odpowiednim gruntem do poziomu otaczającego terenu i zagęścić zgodnie z wymaganiami określonymi w ST D.02.00.00 „Roboty ziemne”.</w:t>
      </w:r>
    </w:p>
    <w:p w:rsidR="00D52300" w:rsidRPr="0064634D" w:rsidRDefault="00D52300" w:rsidP="00D52300">
      <w:pPr>
        <w:spacing w:line="241"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6. KONTROLA JAKOŚCI ROBÓT</w:t>
      </w:r>
    </w:p>
    <w:p w:rsidR="00D52300" w:rsidRPr="0064634D" w:rsidRDefault="00D52300" w:rsidP="00D52300">
      <w:pPr>
        <w:spacing w:line="121"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6.1. Ogólne zasady kontroli jakości robót</w:t>
      </w:r>
    </w:p>
    <w:p w:rsidR="00D52300" w:rsidRPr="0064634D" w:rsidRDefault="00D52300" w:rsidP="00D52300">
      <w:pPr>
        <w:spacing w:line="119" w:lineRule="exact"/>
        <w:rPr>
          <w:sz w:val="22"/>
        </w:rPr>
      </w:pPr>
    </w:p>
    <w:p w:rsidR="00D52300" w:rsidRPr="0064634D" w:rsidRDefault="00D52300" w:rsidP="00D52300">
      <w:pPr>
        <w:spacing w:line="0" w:lineRule="atLeast"/>
        <w:ind w:left="420"/>
        <w:rPr>
          <w:rFonts w:eastAsia="Arial Narrow"/>
          <w:sz w:val="22"/>
        </w:rPr>
      </w:pPr>
      <w:r w:rsidRPr="0064634D">
        <w:rPr>
          <w:rFonts w:eastAsia="Arial Narrow"/>
          <w:sz w:val="22"/>
        </w:rPr>
        <w:t>Ogólne zasady kontroli jakości robót podano w ST D.00.00.00 „Wymagania ogólne” pkt 6.</w:t>
      </w:r>
    </w:p>
    <w:p w:rsidR="00D52300" w:rsidRPr="0064634D" w:rsidRDefault="00D52300" w:rsidP="00D52300">
      <w:pPr>
        <w:spacing w:line="121"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6.2. Kontrola jakości robót rozbiórkowych</w:t>
      </w:r>
    </w:p>
    <w:p w:rsidR="00D52300" w:rsidRPr="0064634D" w:rsidRDefault="00D52300" w:rsidP="00D52300">
      <w:pPr>
        <w:spacing w:line="125" w:lineRule="exact"/>
        <w:rPr>
          <w:sz w:val="22"/>
        </w:rPr>
      </w:pPr>
    </w:p>
    <w:p w:rsidR="00D52300" w:rsidRPr="0064634D" w:rsidRDefault="00D52300" w:rsidP="00D52300">
      <w:pPr>
        <w:spacing w:line="237" w:lineRule="auto"/>
        <w:ind w:right="20" w:firstLine="427"/>
        <w:jc w:val="both"/>
        <w:rPr>
          <w:rFonts w:eastAsia="Arial Narrow"/>
          <w:sz w:val="22"/>
        </w:rPr>
      </w:pPr>
      <w:r w:rsidRPr="0064634D">
        <w:rPr>
          <w:rFonts w:eastAsia="Arial Narrow"/>
          <w:sz w:val="22"/>
        </w:rPr>
        <w:t>Kontrola jakości robót polega na wizualnej ocenie kompletności wykonanych robót rozbiórkowych oraz sprawdzeniu stopnia uszkodzenia elementów przewidzianych do powtórnego wykorzystania.</w:t>
      </w:r>
    </w:p>
    <w:p w:rsidR="00D52300" w:rsidRPr="0064634D" w:rsidRDefault="00D52300" w:rsidP="00D52300">
      <w:pPr>
        <w:spacing w:line="5" w:lineRule="exact"/>
        <w:rPr>
          <w:sz w:val="22"/>
        </w:rPr>
      </w:pPr>
    </w:p>
    <w:p w:rsidR="00D52300" w:rsidRPr="0064634D" w:rsidRDefault="00D52300" w:rsidP="00D52300">
      <w:pPr>
        <w:spacing w:line="237" w:lineRule="auto"/>
        <w:ind w:right="20" w:firstLine="427"/>
        <w:jc w:val="both"/>
        <w:rPr>
          <w:rFonts w:eastAsia="Arial Narrow"/>
          <w:sz w:val="22"/>
        </w:rPr>
      </w:pPr>
      <w:r w:rsidRPr="0064634D">
        <w:rPr>
          <w:rFonts w:eastAsia="Arial Narrow"/>
          <w:sz w:val="22"/>
        </w:rPr>
        <w:t>Zagęszczenie gruntu wypełniającego ewentualne doły po usuniętych elementach nawierzchni, ogrodzeń i przepustów powinno spełniać odpowiednie wymagania określone w ST D-02.00.00 „Roboty ziemne”.</w:t>
      </w:r>
    </w:p>
    <w:p w:rsidR="00D52300" w:rsidRPr="0064634D" w:rsidRDefault="00D52300" w:rsidP="00D52300">
      <w:pPr>
        <w:spacing w:line="241"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7. OBMIAR ROBÓT</w:t>
      </w:r>
    </w:p>
    <w:p w:rsidR="00D52300" w:rsidRPr="0064634D" w:rsidRDefault="00D52300" w:rsidP="00D52300">
      <w:pPr>
        <w:spacing w:line="121" w:lineRule="exact"/>
        <w:rPr>
          <w:sz w:val="22"/>
        </w:rPr>
      </w:pPr>
    </w:p>
    <w:p w:rsidR="00D52300" w:rsidRPr="0064634D" w:rsidRDefault="00D52300" w:rsidP="00D52300">
      <w:pPr>
        <w:spacing w:line="0" w:lineRule="atLeast"/>
        <w:rPr>
          <w:rFonts w:eastAsia="Arial Narrow"/>
          <w:b/>
          <w:sz w:val="22"/>
        </w:rPr>
      </w:pPr>
      <w:r w:rsidRPr="0064634D">
        <w:rPr>
          <w:rFonts w:eastAsia="Arial Narrow"/>
          <w:b/>
          <w:sz w:val="22"/>
        </w:rPr>
        <w:t>7.1. Ogólne zasady obmiaru robót</w:t>
      </w:r>
    </w:p>
    <w:p w:rsidR="00D52300" w:rsidRPr="0064634D" w:rsidRDefault="00D52300" w:rsidP="00D52300">
      <w:pPr>
        <w:spacing w:line="119" w:lineRule="exact"/>
        <w:rPr>
          <w:sz w:val="22"/>
        </w:rPr>
      </w:pPr>
    </w:p>
    <w:p w:rsidR="00D52300" w:rsidRPr="0064634D" w:rsidRDefault="00D52300" w:rsidP="00874026">
      <w:pPr>
        <w:tabs>
          <w:tab w:val="left" w:pos="5960"/>
        </w:tabs>
        <w:spacing w:line="0" w:lineRule="atLeast"/>
        <w:rPr>
          <w:sz w:val="22"/>
        </w:rPr>
      </w:pPr>
      <w:r w:rsidRPr="0064634D">
        <w:rPr>
          <w:rFonts w:eastAsia="Arial Narrow"/>
          <w:sz w:val="22"/>
        </w:rPr>
        <w:t>Ogólne zasady obmiaru robót podano w ST D.00.00.00 „Wymagania ogólne”</w:t>
      </w:r>
      <w:r w:rsidRPr="0064634D">
        <w:rPr>
          <w:sz w:val="22"/>
        </w:rPr>
        <w:tab/>
      </w:r>
      <w:r w:rsidRPr="0064634D">
        <w:rPr>
          <w:rFonts w:eastAsia="Arial Narrow"/>
          <w:sz w:val="20"/>
        </w:rPr>
        <w:t>pkt 7.</w:t>
      </w:r>
      <w:bookmarkStart w:id="71" w:name="page3"/>
      <w:bookmarkEnd w:id="71"/>
    </w:p>
    <w:p w:rsidR="00D52300" w:rsidRPr="0064634D" w:rsidRDefault="00D52300" w:rsidP="00D52300">
      <w:pPr>
        <w:spacing w:line="0" w:lineRule="atLeast"/>
        <w:ind w:left="40"/>
        <w:rPr>
          <w:rFonts w:eastAsia="Arial Narrow"/>
          <w:b/>
          <w:sz w:val="22"/>
        </w:rPr>
      </w:pPr>
      <w:r w:rsidRPr="0064634D">
        <w:rPr>
          <w:rFonts w:eastAsia="Arial Narrow"/>
          <w:b/>
          <w:sz w:val="22"/>
        </w:rPr>
        <w:t>7.2. Jednostka obmiarowa</w:t>
      </w:r>
    </w:p>
    <w:p w:rsidR="00D52300" w:rsidRPr="0064634D" w:rsidRDefault="00D52300" w:rsidP="00D52300">
      <w:pPr>
        <w:spacing w:line="121" w:lineRule="exact"/>
        <w:rPr>
          <w:sz w:val="22"/>
        </w:rPr>
      </w:pPr>
    </w:p>
    <w:p w:rsidR="00D52300" w:rsidRPr="0064634D" w:rsidRDefault="00D52300" w:rsidP="00D52300">
      <w:pPr>
        <w:spacing w:line="0" w:lineRule="atLeast"/>
        <w:ind w:left="460"/>
        <w:rPr>
          <w:rFonts w:eastAsia="Arial Narrow"/>
          <w:sz w:val="22"/>
        </w:rPr>
      </w:pPr>
      <w:r w:rsidRPr="0064634D">
        <w:rPr>
          <w:rFonts w:eastAsia="Arial Narrow"/>
          <w:sz w:val="22"/>
        </w:rPr>
        <w:t>Jednostką obmiarową robót związanych z rozbiórką elementów dróg jest m, m</w:t>
      </w:r>
      <w:r w:rsidRPr="0064634D">
        <w:rPr>
          <w:rFonts w:eastAsia="Arial Narrow"/>
          <w:sz w:val="14"/>
        </w:rPr>
        <w:t>2</w:t>
      </w:r>
      <w:r w:rsidRPr="0064634D">
        <w:rPr>
          <w:rFonts w:eastAsia="Arial Narrow"/>
          <w:sz w:val="22"/>
        </w:rPr>
        <w:t xml:space="preserve"> i m</w:t>
      </w:r>
      <w:r w:rsidRPr="0064634D">
        <w:rPr>
          <w:rFonts w:eastAsia="Arial Narrow"/>
          <w:sz w:val="14"/>
        </w:rPr>
        <w:t>3</w:t>
      </w:r>
      <w:r w:rsidRPr="0064634D">
        <w:rPr>
          <w:rFonts w:eastAsia="Arial Narrow"/>
          <w:sz w:val="22"/>
        </w:rPr>
        <w:t xml:space="preserve"> dla robót:</w:t>
      </w:r>
    </w:p>
    <w:p w:rsidR="00D52300" w:rsidRPr="0064634D" w:rsidRDefault="00D52300" w:rsidP="00D52300">
      <w:pPr>
        <w:spacing w:line="238" w:lineRule="auto"/>
        <w:ind w:left="40"/>
        <w:rPr>
          <w:rFonts w:eastAsia="Arial Narrow"/>
          <w:sz w:val="22"/>
        </w:rPr>
      </w:pPr>
      <w:r w:rsidRPr="0064634D">
        <w:rPr>
          <w:rFonts w:eastAsia="Arial Narrow"/>
          <w:sz w:val="22"/>
        </w:rPr>
        <w:t>dla nawierzchni i chodnika - m</w:t>
      </w:r>
      <w:r w:rsidRPr="0064634D">
        <w:rPr>
          <w:rFonts w:eastAsia="Arial Narrow"/>
          <w:sz w:val="14"/>
        </w:rPr>
        <w:t>2</w:t>
      </w:r>
      <w:r w:rsidRPr="0064634D">
        <w:rPr>
          <w:rFonts w:eastAsia="Arial Narrow"/>
          <w:sz w:val="22"/>
        </w:rPr>
        <w:t xml:space="preserve"> (metr kwadratowy),</w:t>
      </w:r>
    </w:p>
    <w:p w:rsidR="00D52300" w:rsidRPr="0064634D" w:rsidRDefault="00D52300" w:rsidP="00D52300">
      <w:pPr>
        <w:spacing w:line="17" w:lineRule="exact"/>
        <w:rPr>
          <w:sz w:val="22"/>
        </w:rPr>
      </w:pPr>
    </w:p>
    <w:p w:rsidR="00D52300" w:rsidRPr="0064634D" w:rsidRDefault="00D52300" w:rsidP="00D52300">
      <w:pPr>
        <w:spacing w:line="251" w:lineRule="auto"/>
        <w:ind w:left="320" w:right="2060"/>
        <w:rPr>
          <w:rFonts w:eastAsia="Arial Narrow"/>
          <w:sz w:val="22"/>
        </w:rPr>
      </w:pPr>
      <w:r w:rsidRPr="0064634D">
        <w:rPr>
          <w:rFonts w:eastAsia="Arial Narrow"/>
          <w:sz w:val="22"/>
        </w:rPr>
        <w:t>dla krawężnika, opornika, obrzeża, ścieków prefabrykowanych, ogrodzeń, barier i poręczy - m (metr), dla znaków drogowych - szt. (sztuka),</w:t>
      </w:r>
    </w:p>
    <w:p w:rsidR="00D52300" w:rsidRPr="0064634D" w:rsidRDefault="00D52300" w:rsidP="00D52300">
      <w:pPr>
        <w:spacing w:line="6" w:lineRule="exact"/>
        <w:rPr>
          <w:sz w:val="22"/>
        </w:rPr>
      </w:pPr>
    </w:p>
    <w:p w:rsidR="00D52300" w:rsidRPr="0064634D" w:rsidRDefault="00D52300" w:rsidP="00D52300">
      <w:pPr>
        <w:spacing w:line="235" w:lineRule="auto"/>
        <w:ind w:left="40"/>
        <w:rPr>
          <w:rFonts w:eastAsia="Arial Narrow"/>
          <w:sz w:val="22"/>
        </w:rPr>
      </w:pPr>
      <w:r w:rsidRPr="0064634D">
        <w:rPr>
          <w:rFonts w:eastAsia="Arial Narrow"/>
          <w:sz w:val="22"/>
        </w:rPr>
        <w:t>dla przepustów i ich elementów</w:t>
      </w:r>
    </w:p>
    <w:p w:rsidR="00D52300" w:rsidRPr="0064634D" w:rsidRDefault="00D52300" w:rsidP="00D52300">
      <w:pPr>
        <w:spacing w:line="17" w:lineRule="exact"/>
        <w:rPr>
          <w:sz w:val="22"/>
        </w:rPr>
      </w:pPr>
    </w:p>
    <w:p w:rsidR="00D52300" w:rsidRPr="0064634D" w:rsidRDefault="00D52300" w:rsidP="00D52300">
      <w:pPr>
        <w:numPr>
          <w:ilvl w:val="1"/>
          <w:numId w:val="2"/>
        </w:numPr>
        <w:tabs>
          <w:tab w:val="left" w:pos="660"/>
        </w:tabs>
        <w:spacing w:line="236" w:lineRule="auto"/>
        <w:ind w:left="660" w:hanging="200"/>
        <w:rPr>
          <w:rFonts w:eastAsia="Arial Narrow"/>
          <w:sz w:val="22"/>
        </w:rPr>
      </w:pPr>
      <w:r w:rsidRPr="0064634D">
        <w:rPr>
          <w:rFonts w:eastAsia="Arial Narrow"/>
          <w:sz w:val="22"/>
        </w:rPr>
        <w:t>betonowych, kamiennych, ceglanych - m</w:t>
      </w:r>
      <w:r w:rsidRPr="0064634D">
        <w:rPr>
          <w:rFonts w:eastAsia="Arial Narrow"/>
          <w:sz w:val="14"/>
        </w:rPr>
        <w:t>3</w:t>
      </w:r>
      <w:r w:rsidRPr="0064634D">
        <w:rPr>
          <w:rFonts w:eastAsia="Arial Narrow"/>
          <w:sz w:val="22"/>
        </w:rPr>
        <w:t xml:space="preserve"> (metr sześcienny),</w:t>
      </w:r>
    </w:p>
    <w:p w:rsidR="00D52300" w:rsidRPr="0064634D" w:rsidRDefault="00D52300" w:rsidP="00D52300">
      <w:pPr>
        <w:spacing w:line="1" w:lineRule="exact"/>
        <w:rPr>
          <w:rFonts w:eastAsia="Arial Narrow"/>
          <w:sz w:val="22"/>
        </w:rPr>
      </w:pPr>
    </w:p>
    <w:p w:rsidR="00D52300" w:rsidRPr="0064634D" w:rsidRDefault="00D52300" w:rsidP="00D52300">
      <w:pPr>
        <w:numPr>
          <w:ilvl w:val="1"/>
          <w:numId w:val="2"/>
        </w:numPr>
        <w:tabs>
          <w:tab w:val="left" w:pos="660"/>
        </w:tabs>
        <w:spacing w:line="0" w:lineRule="atLeast"/>
        <w:ind w:left="660" w:hanging="200"/>
        <w:rPr>
          <w:rFonts w:eastAsia="Arial Narrow"/>
          <w:sz w:val="22"/>
        </w:rPr>
      </w:pPr>
      <w:r w:rsidRPr="0064634D">
        <w:rPr>
          <w:rFonts w:eastAsia="Arial Narrow"/>
          <w:sz w:val="22"/>
        </w:rPr>
        <w:t>prefabrykowanych betonowych, żelbetowych - m (metr).</w:t>
      </w:r>
    </w:p>
    <w:p w:rsidR="00D52300" w:rsidRPr="0064634D" w:rsidRDefault="00D52300" w:rsidP="00D52300">
      <w:pPr>
        <w:spacing w:line="0" w:lineRule="atLeast"/>
        <w:ind w:left="40"/>
        <w:rPr>
          <w:rFonts w:eastAsia="Arial Narrow"/>
          <w:sz w:val="22"/>
        </w:rPr>
      </w:pPr>
      <w:r w:rsidRPr="0064634D">
        <w:rPr>
          <w:rFonts w:eastAsia="Arial Narrow"/>
          <w:sz w:val="22"/>
        </w:rPr>
        <w:t>dla pozostałych elementów jednostka obmiarowa powinna być zgodna z Przedmiarem robót.</w:t>
      </w:r>
    </w:p>
    <w:p w:rsidR="00D52300" w:rsidRPr="0064634D" w:rsidRDefault="00D52300" w:rsidP="00D52300">
      <w:pPr>
        <w:spacing w:line="253" w:lineRule="exact"/>
        <w:rPr>
          <w:sz w:val="22"/>
        </w:rPr>
      </w:pPr>
    </w:p>
    <w:p w:rsidR="00D52300" w:rsidRPr="0064634D" w:rsidRDefault="00D52300" w:rsidP="00D52300">
      <w:pPr>
        <w:spacing w:line="0" w:lineRule="atLeast"/>
        <w:ind w:left="40"/>
        <w:rPr>
          <w:rFonts w:eastAsia="Arial Narrow"/>
          <w:b/>
          <w:sz w:val="22"/>
        </w:rPr>
      </w:pPr>
      <w:r w:rsidRPr="0064634D">
        <w:rPr>
          <w:rFonts w:eastAsia="Arial Narrow"/>
          <w:b/>
          <w:sz w:val="22"/>
        </w:rPr>
        <w:t>8. ODBIÓR ROBÓT</w:t>
      </w:r>
    </w:p>
    <w:p w:rsidR="00D52300" w:rsidRPr="0064634D" w:rsidRDefault="00D52300" w:rsidP="00D52300">
      <w:pPr>
        <w:spacing w:line="121" w:lineRule="exact"/>
        <w:rPr>
          <w:sz w:val="22"/>
        </w:rPr>
      </w:pPr>
    </w:p>
    <w:p w:rsidR="00D52300" w:rsidRPr="0064634D" w:rsidRDefault="00D52300" w:rsidP="00D52300">
      <w:pPr>
        <w:tabs>
          <w:tab w:val="left" w:pos="5980"/>
        </w:tabs>
        <w:spacing w:line="0" w:lineRule="atLeast"/>
        <w:ind w:left="40"/>
        <w:rPr>
          <w:rFonts w:eastAsia="Arial Narrow"/>
          <w:sz w:val="20"/>
        </w:rPr>
      </w:pPr>
      <w:r w:rsidRPr="0064634D">
        <w:rPr>
          <w:rFonts w:eastAsia="Arial Narrow"/>
          <w:sz w:val="22"/>
        </w:rPr>
        <w:t>Ogólne zasady odbioru robót podano w SST D.00.00.00 „Wymagania ogólne”</w:t>
      </w:r>
      <w:r w:rsidRPr="0064634D">
        <w:rPr>
          <w:sz w:val="22"/>
        </w:rPr>
        <w:tab/>
      </w:r>
      <w:r w:rsidRPr="0064634D">
        <w:rPr>
          <w:rFonts w:eastAsia="Arial Narrow"/>
          <w:sz w:val="20"/>
        </w:rPr>
        <w:t>pkt 8.</w:t>
      </w:r>
    </w:p>
    <w:p w:rsidR="00D52300" w:rsidRPr="0064634D" w:rsidRDefault="00D52300" w:rsidP="00D52300">
      <w:pPr>
        <w:spacing w:line="349" w:lineRule="exact"/>
        <w:rPr>
          <w:sz w:val="22"/>
        </w:rPr>
      </w:pPr>
    </w:p>
    <w:p w:rsidR="00D52300" w:rsidRPr="0064634D" w:rsidRDefault="00D52300" w:rsidP="00D52300">
      <w:pPr>
        <w:spacing w:line="0" w:lineRule="atLeast"/>
        <w:ind w:left="40"/>
        <w:rPr>
          <w:rFonts w:eastAsia="Arial Narrow"/>
          <w:b/>
          <w:sz w:val="22"/>
        </w:rPr>
      </w:pPr>
      <w:r w:rsidRPr="0064634D">
        <w:rPr>
          <w:rFonts w:eastAsia="Arial Narrow"/>
          <w:b/>
          <w:sz w:val="22"/>
        </w:rPr>
        <w:t>8.1. Odbiór ostateczny</w:t>
      </w:r>
    </w:p>
    <w:p w:rsidR="00D52300" w:rsidRPr="0064634D" w:rsidRDefault="00D52300" w:rsidP="00D52300">
      <w:pPr>
        <w:spacing w:line="119" w:lineRule="exact"/>
        <w:rPr>
          <w:sz w:val="22"/>
        </w:rPr>
      </w:pPr>
    </w:p>
    <w:p w:rsidR="00D52300" w:rsidRPr="0064634D" w:rsidRDefault="00D52300" w:rsidP="00D52300">
      <w:pPr>
        <w:spacing w:line="0" w:lineRule="atLeast"/>
        <w:ind w:left="40"/>
        <w:rPr>
          <w:rFonts w:eastAsia="Arial Narrow"/>
          <w:sz w:val="22"/>
        </w:rPr>
      </w:pPr>
      <w:r w:rsidRPr="0064634D">
        <w:rPr>
          <w:rFonts w:eastAsia="Arial Narrow"/>
          <w:sz w:val="22"/>
        </w:rPr>
        <w:t>Do odbioru ostatecznego Wykonawca jest zobowiązany przygotować następujące dokumenty:</w:t>
      </w:r>
    </w:p>
    <w:p w:rsidR="00D52300" w:rsidRPr="0064634D" w:rsidRDefault="00D52300" w:rsidP="00D52300">
      <w:pPr>
        <w:spacing w:line="1" w:lineRule="exact"/>
        <w:rPr>
          <w:sz w:val="22"/>
        </w:rPr>
      </w:pPr>
    </w:p>
    <w:p w:rsidR="00D52300" w:rsidRPr="0064634D" w:rsidRDefault="00D52300" w:rsidP="008B1D74">
      <w:pPr>
        <w:numPr>
          <w:ilvl w:val="0"/>
          <w:numId w:val="44"/>
        </w:numPr>
        <w:tabs>
          <w:tab w:val="left" w:pos="140"/>
        </w:tabs>
        <w:spacing w:line="0" w:lineRule="atLeast"/>
        <w:ind w:left="140" w:hanging="107"/>
        <w:rPr>
          <w:rFonts w:eastAsia="Arial Narrow"/>
          <w:sz w:val="22"/>
        </w:rPr>
      </w:pPr>
      <w:r w:rsidRPr="0064634D">
        <w:rPr>
          <w:rFonts w:eastAsia="Arial Narrow"/>
          <w:sz w:val="22"/>
        </w:rPr>
        <w:t>obmiar geodezyjny składający się z tabeli zawierającej szerokości oraz rzędne terenu przed i po wykonaniu robót,</w:t>
      </w:r>
    </w:p>
    <w:p w:rsidR="00F70743" w:rsidRDefault="00F70743" w:rsidP="00F70743">
      <w:pPr>
        <w:tabs>
          <w:tab w:val="left" w:pos="140"/>
        </w:tabs>
        <w:spacing w:line="0" w:lineRule="atLeast"/>
        <w:ind w:left="140"/>
        <w:rPr>
          <w:rFonts w:eastAsia="Arial Narrow"/>
          <w:sz w:val="22"/>
        </w:rPr>
      </w:pPr>
    </w:p>
    <w:p w:rsidR="00F70743" w:rsidRDefault="00F70743" w:rsidP="00F70743">
      <w:pPr>
        <w:tabs>
          <w:tab w:val="left" w:pos="140"/>
        </w:tabs>
        <w:spacing w:line="0" w:lineRule="atLeast"/>
        <w:ind w:left="140"/>
        <w:rPr>
          <w:rFonts w:eastAsia="Arial Narrow"/>
          <w:sz w:val="22"/>
        </w:rPr>
      </w:pPr>
    </w:p>
    <w:p w:rsidR="00D52300" w:rsidRPr="0064634D" w:rsidRDefault="00D52300" w:rsidP="008B1D74">
      <w:pPr>
        <w:numPr>
          <w:ilvl w:val="0"/>
          <w:numId w:val="44"/>
        </w:numPr>
        <w:tabs>
          <w:tab w:val="left" w:pos="140"/>
        </w:tabs>
        <w:spacing w:line="0" w:lineRule="atLeast"/>
        <w:ind w:left="140" w:hanging="107"/>
        <w:rPr>
          <w:rFonts w:eastAsia="Arial Narrow"/>
          <w:sz w:val="22"/>
        </w:rPr>
      </w:pPr>
      <w:r w:rsidRPr="0064634D">
        <w:rPr>
          <w:rFonts w:eastAsia="Arial Narrow"/>
          <w:sz w:val="22"/>
        </w:rPr>
        <w:t>szkic geodezyjny zawierający zaznaczoną powierzchnię obmiaru,</w:t>
      </w:r>
    </w:p>
    <w:p w:rsidR="00FD761F" w:rsidRPr="00F70743" w:rsidRDefault="00D52300" w:rsidP="00F70743">
      <w:pPr>
        <w:numPr>
          <w:ilvl w:val="0"/>
          <w:numId w:val="44"/>
        </w:numPr>
        <w:tabs>
          <w:tab w:val="left" w:pos="140"/>
        </w:tabs>
        <w:spacing w:line="0" w:lineRule="atLeast"/>
        <w:ind w:left="140" w:hanging="107"/>
        <w:rPr>
          <w:rFonts w:eastAsia="Arial Narrow"/>
          <w:sz w:val="22"/>
        </w:rPr>
      </w:pPr>
      <w:r w:rsidRPr="0064634D">
        <w:rPr>
          <w:rFonts w:eastAsia="Arial Narrow"/>
          <w:sz w:val="22"/>
        </w:rPr>
        <w:t>wyliczenie objętości i powierzchni wykonanych robót przez Uprawnionego Geodetę.</w:t>
      </w:r>
    </w:p>
    <w:p w:rsidR="00FD761F" w:rsidRPr="0064634D" w:rsidRDefault="00FD761F" w:rsidP="00D52300">
      <w:pPr>
        <w:spacing w:line="270" w:lineRule="exact"/>
        <w:rPr>
          <w:sz w:val="22"/>
        </w:rPr>
      </w:pPr>
    </w:p>
    <w:p w:rsidR="00D52300" w:rsidRPr="0064634D" w:rsidRDefault="00D52300" w:rsidP="00D52300">
      <w:pPr>
        <w:spacing w:line="0" w:lineRule="atLeast"/>
        <w:ind w:left="40"/>
        <w:rPr>
          <w:rFonts w:eastAsia="Arial Narrow"/>
          <w:b/>
          <w:sz w:val="22"/>
        </w:rPr>
      </w:pPr>
      <w:r w:rsidRPr="0064634D">
        <w:rPr>
          <w:rFonts w:eastAsia="Arial Narrow"/>
          <w:b/>
          <w:sz w:val="22"/>
        </w:rPr>
        <w:t>9. PODSTAWA PŁATNOŚCI</w:t>
      </w:r>
    </w:p>
    <w:p w:rsidR="00D52300" w:rsidRPr="0064634D" w:rsidRDefault="00D52300" w:rsidP="00D52300">
      <w:pPr>
        <w:spacing w:line="119" w:lineRule="exact"/>
        <w:rPr>
          <w:sz w:val="22"/>
        </w:rPr>
      </w:pPr>
    </w:p>
    <w:p w:rsidR="00D52300" w:rsidRPr="0064634D" w:rsidRDefault="00D52300" w:rsidP="00D52300">
      <w:pPr>
        <w:spacing w:line="0" w:lineRule="atLeast"/>
        <w:ind w:left="40"/>
        <w:rPr>
          <w:rFonts w:eastAsia="Arial Narrow"/>
          <w:b/>
          <w:sz w:val="22"/>
        </w:rPr>
      </w:pPr>
      <w:r w:rsidRPr="0064634D">
        <w:rPr>
          <w:rFonts w:eastAsia="Arial Narrow"/>
          <w:b/>
          <w:sz w:val="22"/>
        </w:rPr>
        <w:t>9.1. Ogólne ustalenia dotyczące podstawy płatności</w:t>
      </w:r>
    </w:p>
    <w:p w:rsidR="00D52300" w:rsidRPr="0064634D" w:rsidRDefault="00D52300" w:rsidP="00D52300">
      <w:pPr>
        <w:spacing w:line="121" w:lineRule="exact"/>
        <w:rPr>
          <w:sz w:val="22"/>
        </w:rPr>
      </w:pPr>
    </w:p>
    <w:p w:rsidR="00D52300" w:rsidRPr="0064634D" w:rsidRDefault="00D52300" w:rsidP="00D52300">
      <w:pPr>
        <w:spacing w:line="0" w:lineRule="atLeast"/>
        <w:ind w:left="460"/>
        <w:rPr>
          <w:rFonts w:eastAsia="Arial Narrow"/>
          <w:sz w:val="22"/>
        </w:rPr>
      </w:pPr>
      <w:r w:rsidRPr="0064634D">
        <w:rPr>
          <w:rFonts w:eastAsia="Arial Narrow"/>
          <w:sz w:val="22"/>
        </w:rPr>
        <w:t>Ogólne ustalenia dotyczące podstawy płatności podano w SST D.00.00.00 „Wymagania ogólne” pkt 9.</w:t>
      </w:r>
    </w:p>
    <w:p w:rsidR="00D52300" w:rsidRPr="0064634D" w:rsidRDefault="00D52300" w:rsidP="00D52300">
      <w:pPr>
        <w:spacing w:line="119" w:lineRule="exact"/>
        <w:rPr>
          <w:sz w:val="22"/>
        </w:rPr>
      </w:pPr>
    </w:p>
    <w:p w:rsidR="00D52300" w:rsidRPr="0064634D" w:rsidRDefault="00D52300" w:rsidP="00D52300">
      <w:pPr>
        <w:spacing w:line="0" w:lineRule="atLeast"/>
        <w:ind w:left="40"/>
        <w:rPr>
          <w:rFonts w:eastAsia="Arial Narrow"/>
          <w:b/>
          <w:sz w:val="22"/>
        </w:rPr>
      </w:pPr>
      <w:r w:rsidRPr="0064634D">
        <w:rPr>
          <w:rFonts w:eastAsia="Arial Narrow"/>
          <w:b/>
          <w:sz w:val="22"/>
        </w:rPr>
        <w:t>9.2. Cena jednostki obmiarowej</w:t>
      </w:r>
    </w:p>
    <w:p w:rsidR="00D52300" w:rsidRPr="0064634D" w:rsidRDefault="00D52300" w:rsidP="00D52300">
      <w:pPr>
        <w:spacing w:line="121" w:lineRule="exact"/>
        <w:rPr>
          <w:sz w:val="22"/>
        </w:rPr>
      </w:pPr>
    </w:p>
    <w:p w:rsidR="00D52300" w:rsidRPr="0064634D" w:rsidRDefault="00D52300" w:rsidP="00D52300">
      <w:pPr>
        <w:spacing w:line="249" w:lineRule="auto"/>
        <w:ind w:left="320" w:right="2000"/>
        <w:rPr>
          <w:rFonts w:eastAsia="Arial Narrow"/>
          <w:sz w:val="22"/>
        </w:rPr>
      </w:pPr>
      <w:r w:rsidRPr="0064634D">
        <w:rPr>
          <w:rFonts w:eastAsia="Arial Narrow"/>
          <w:sz w:val="22"/>
        </w:rPr>
        <w:t>Cena wykonania robót obejmuje usunięcie danego elementu, jego utylizację oraz uporządkowanie terenu po rozbiórce.</w:t>
      </w:r>
    </w:p>
    <w:p w:rsidR="00D52300" w:rsidRPr="0064634D" w:rsidRDefault="00D52300" w:rsidP="00D52300">
      <w:pPr>
        <w:spacing w:line="245" w:lineRule="exact"/>
        <w:rPr>
          <w:sz w:val="22"/>
        </w:rPr>
      </w:pPr>
    </w:p>
    <w:p w:rsidR="00D52300" w:rsidRPr="0064634D" w:rsidRDefault="00D52300" w:rsidP="00D52300">
      <w:pPr>
        <w:spacing w:line="0" w:lineRule="atLeast"/>
        <w:ind w:left="40"/>
        <w:rPr>
          <w:rFonts w:eastAsia="Arial Narrow"/>
          <w:b/>
          <w:sz w:val="22"/>
        </w:rPr>
      </w:pPr>
      <w:r w:rsidRPr="0064634D">
        <w:rPr>
          <w:rFonts w:eastAsia="Arial Narrow"/>
          <w:b/>
          <w:sz w:val="22"/>
        </w:rPr>
        <w:t>10. PRZEPISY ZWIĄZANE</w:t>
      </w:r>
    </w:p>
    <w:p w:rsidR="00D52300" w:rsidRPr="0064634D" w:rsidRDefault="00D52300" w:rsidP="00D52300">
      <w:pPr>
        <w:spacing w:line="121" w:lineRule="exact"/>
        <w:rPr>
          <w:sz w:val="22"/>
        </w:rPr>
      </w:pPr>
    </w:p>
    <w:p w:rsidR="00D52300" w:rsidRPr="0064634D" w:rsidRDefault="00D52300" w:rsidP="00D52300">
      <w:pPr>
        <w:spacing w:line="0" w:lineRule="atLeast"/>
        <w:ind w:left="40"/>
        <w:rPr>
          <w:rFonts w:eastAsia="Arial Narrow"/>
          <w:b/>
          <w:sz w:val="22"/>
        </w:rPr>
      </w:pPr>
      <w:r w:rsidRPr="0064634D">
        <w:rPr>
          <w:rFonts w:eastAsia="Arial Narrow"/>
          <w:b/>
          <w:sz w:val="22"/>
        </w:rPr>
        <w:t>Normy</w:t>
      </w:r>
    </w:p>
    <w:p w:rsidR="00D52300" w:rsidRPr="0064634D" w:rsidRDefault="00D52300" w:rsidP="00D52300">
      <w:pPr>
        <w:spacing w:line="119" w:lineRule="exact"/>
        <w:rPr>
          <w:sz w:val="22"/>
        </w:rPr>
      </w:pPr>
    </w:p>
    <w:tbl>
      <w:tblPr>
        <w:tblW w:w="0" w:type="auto"/>
        <w:tblInd w:w="140" w:type="dxa"/>
        <w:tblLayout w:type="fixed"/>
        <w:tblCellMar>
          <w:left w:w="0" w:type="dxa"/>
          <w:right w:w="0" w:type="dxa"/>
        </w:tblCellMar>
        <w:tblLook w:val="0000" w:firstRow="0" w:lastRow="0" w:firstColumn="0" w:lastColumn="0" w:noHBand="0" w:noVBand="0"/>
      </w:tblPr>
      <w:tblGrid>
        <w:gridCol w:w="260"/>
        <w:gridCol w:w="1960"/>
        <w:gridCol w:w="4980"/>
      </w:tblGrid>
      <w:tr w:rsidR="00D52300" w:rsidRPr="0064634D" w:rsidTr="00A71644">
        <w:trPr>
          <w:trHeight w:val="229"/>
        </w:trPr>
        <w:tc>
          <w:tcPr>
            <w:tcW w:w="260" w:type="dxa"/>
            <w:shd w:val="clear" w:color="auto" w:fill="auto"/>
            <w:vAlign w:val="bottom"/>
          </w:tcPr>
          <w:p w:rsidR="00D52300" w:rsidRPr="0064634D" w:rsidRDefault="00D52300" w:rsidP="00A71644">
            <w:pPr>
              <w:spacing w:line="0" w:lineRule="atLeast"/>
              <w:ind w:right="20"/>
              <w:jc w:val="right"/>
              <w:rPr>
                <w:rFonts w:eastAsia="Arial Narrow"/>
                <w:w w:val="87"/>
              </w:rPr>
            </w:pPr>
            <w:r w:rsidRPr="0064634D">
              <w:rPr>
                <w:rFonts w:eastAsia="Arial Narrow"/>
                <w:w w:val="87"/>
                <w:sz w:val="22"/>
              </w:rPr>
              <w:t>1.</w:t>
            </w:r>
          </w:p>
        </w:tc>
        <w:tc>
          <w:tcPr>
            <w:tcW w:w="1960" w:type="dxa"/>
            <w:shd w:val="clear" w:color="auto" w:fill="auto"/>
            <w:vAlign w:val="bottom"/>
          </w:tcPr>
          <w:p w:rsidR="00D52300" w:rsidRPr="0064634D" w:rsidRDefault="00D52300" w:rsidP="00A71644">
            <w:pPr>
              <w:spacing w:line="0" w:lineRule="atLeast"/>
              <w:ind w:left="140"/>
              <w:rPr>
                <w:rFonts w:eastAsia="Arial Narrow"/>
              </w:rPr>
            </w:pPr>
            <w:r w:rsidRPr="0064634D">
              <w:rPr>
                <w:rFonts w:eastAsia="Arial Narrow"/>
                <w:sz w:val="22"/>
              </w:rPr>
              <w:t>PN-D-95017</w:t>
            </w: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Surowiec drzewny. Drewno tartaczne iglaste.</w:t>
            </w:r>
          </w:p>
        </w:tc>
      </w:tr>
      <w:tr w:rsidR="00D52300" w:rsidRPr="0064634D" w:rsidTr="00A71644">
        <w:trPr>
          <w:trHeight w:val="230"/>
        </w:trPr>
        <w:tc>
          <w:tcPr>
            <w:tcW w:w="260" w:type="dxa"/>
            <w:shd w:val="clear" w:color="auto" w:fill="auto"/>
            <w:vAlign w:val="bottom"/>
          </w:tcPr>
          <w:p w:rsidR="00D52300" w:rsidRPr="0064634D" w:rsidRDefault="00D52300" w:rsidP="00A71644">
            <w:pPr>
              <w:spacing w:line="0" w:lineRule="atLeast"/>
              <w:ind w:right="20"/>
              <w:jc w:val="right"/>
              <w:rPr>
                <w:rFonts w:eastAsia="Arial Narrow"/>
                <w:w w:val="87"/>
              </w:rPr>
            </w:pPr>
            <w:r w:rsidRPr="0064634D">
              <w:rPr>
                <w:rFonts w:eastAsia="Arial Narrow"/>
                <w:w w:val="87"/>
                <w:sz w:val="22"/>
              </w:rPr>
              <w:t>2.</w:t>
            </w:r>
          </w:p>
        </w:tc>
        <w:tc>
          <w:tcPr>
            <w:tcW w:w="1960" w:type="dxa"/>
            <w:shd w:val="clear" w:color="auto" w:fill="auto"/>
            <w:vAlign w:val="bottom"/>
          </w:tcPr>
          <w:p w:rsidR="00D52300" w:rsidRPr="0064634D" w:rsidRDefault="00D52300" w:rsidP="00A71644">
            <w:pPr>
              <w:spacing w:line="0" w:lineRule="atLeast"/>
              <w:ind w:left="140"/>
              <w:rPr>
                <w:rFonts w:eastAsia="Arial Narrow"/>
              </w:rPr>
            </w:pPr>
            <w:r w:rsidRPr="0064634D">
              <w:rPr>
                <w:rFonts w:eastAsia="Arial Narrow"/>
                <w:sz w:val="22"/>
              </w:rPr>
              <w:t>PN-D-96000</w:t>
            </w: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Tarcica iglasta ogólnego przeznaczenia</w:t>
            </w:r>
          </w:p>
        </w:tc>
      </w:tr>
      <w:tr w:rsidR="00D52300" w:rsidRPr="0064634D" w:rsidTr="00A71644">
        <w:trPr>
          <w:trHeight w:val="230"/>
        </w:trPr>
        <w:tc>
          <w:tcPr>
            <w:tcW w:w="260" w:type="dxa"/>
            <w:shd w:val="clear" w:color="auto" w:fill="auto"/>
            <w:vAlign w:val="bottom"/>
          </w:tcPr>
          <w:p w:rsidR="00D52300" w:rsidRPr="0064634D" w:rsidRDefault="00D52300" w:rsidP="00A71644">
            <w:pPr>
              <w:spacing w:line="0" w:lineRule="atLeast"/>
              <w:ind w:right="20"/>
              <w:jc w:val="right"/>
              <w:rPr>
                <w:rFonts w:eastAsia="Arial Narrow"/>
                <w:w w:val="87"/>
              </w:rPr>
            </w:pPr>
            <w:r w:rsidRPr="0064634D">
              <w:rPr>
                <w:rFonts w:eastAsia="Arial Narrow"/>
                <w:w w:val="87"/>
                <w:sz w:val="22"/>
              </w:rPr>
              <w:t>3.</w:t>
            </w:r>
          </w:p>
        </w:tc>
        <w:tc>
          <w:tcPr>
            <w:tcW w:w="1960" w:type="dxa"/>
            <w:shd w:val="clear" w:color="auto" w:fill="auto"/>
            <w:vAlign w:val="bottom"/>
          </w:tcPr>
          <w:p w:rsidR="00D52300" w:rsidRPr="0064634D" w:rsidRDefault="00D52300" w:rsidP="00A71644">
            <w:pPr>
              <w:spacing w:line="0" w:lineRule="atLeast"/>
              <w:ind w:left="140"/>
              <w:rPr>
                <w:rFonts w:eastAsia="Arial Narrow"/>
              </w:rPr>
            </w:pPr>
            <w:r w:rsidRPr="0064634D">
              <w:rPr>
                <w:rFonts w:eastAsia="Arial Narrow"/>
                <w:sz w:val="22"/>
              </w:rPr>
              <w:t>PN-D-96002</w:t>
            </w: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Tarcica liściasta ogólnego przeznaczenia</w:t>
            </w:r>
          </w:p>
        </w:tc>
      </w:tr>
      <w:tr w:rsidR="00D52300" w:rsidRPr="0064634D" w:rsidTr="00A71644">
        <w:trPr>
          <w:trHeight w:val="228"/>
        </w:trPr>
        <w:tc>
          <w:tcPr>
            <w:tcW w:w="260" w:type="dxa"/>
            <w:shd w:val="clear" w:color="auto" w:fill="auto"/>
            <w:vAlign w:val="bottom"/>
          </w:tcPr>
          <w:p w:rsidR="00D52300" w:rsidRPr="0064634D" w:rsidRDefault="00D52300" w:rsidP="00A71644">
            <w:pPr>
              <w:spacing w:line="228" w:lineRule="exact"/>
              <w:ind w:right="20"/>
              <w:jc w:val="right"/>
              <w:rPr>
                <w:rFonts w:eastAsia="Arial Narrow"/>
                <w:w w:val="87"/>
              </w:rPr>
            </w:pPr>
            <w:r w:rsidRPr="0064634D">
              <w:rPr>
                <w:rFonts w:eastAsia="Arial Narrow"/>
                <w:w w:val="87"/>
                <w:sz w:val="22"/>
              </w:rPr>
              <w:t>4.</w:t>
            </w:r>
          </w:p>
        </w:tc>
        <w:tc>
          <w:tcPr>
            <w:tcW w:w="1960" w:type="dxa"/>
            <w:shd w:val="clear" w:color="auto" w:fill="auto"/>
            <w:vAlign w:val="bottom"/>
          </w:tcPr>
          <w:p w:rsidR="00D52300" w:rsidRPr="0064634D" w:rsidRDefault="00D52300" w:rsidP="00A71644">
            <w:pPr>
              <w:spacing w:line="228" w:lineRule="exact"/>
              <w:ind w:left="140"/>
              <w:rPr>
                <w:rFonts w:eastAsia="Arial Narrow"/>
              </w:rPr>
            </w:pPr>
            <w:r w:rsidRPr="0064634D">
              <w:rPr>
                <w:rFonts w:eastAsia="Arial Narrow"/>
                <w:sz w:val="22"/>
              </w:rPr>
              <w:t>PN-H-74219</w:t>
            </w:r>
          </w:p>
        </w:tc>
        <w:tc>
          <w:tcPr>
            <w:tcW w:w="4980" w:type="dxa"/>
            <w:shd w:val="clear" w:color="auto" w:fill="auto"/>
            <w:vAlign w:val="bottom"/>
          </w:tcPr>
          <w:p w:rsidR="00D52300" w:rsidRPr="0064634D" w:rsidRDefault="00D52300" w:rsidP="00A71644">
            <w:pPr>
              <w:spacing w:line="228" w:lineRule="exact"/>
              <w:ind w:left="720"/>
              <w:rPr>
                <w:rFonts w:eastAsia="Arial Narrow"/>
              </w:rPr>
            </w:pPr>
            <w:r w:rsidRPr="0064634D">
              <w:rPr>
                <w:rFonts w:eastAsia="Arial Narrow"/>
                <w:sz w:val="22"/>
              </w:rPr>
              <w:t>Rury stalowe bez szwu walcowane na gorąco ogólnego</w:t>
            </w:r>
          </w:p>
        </w:tc>
      </w:tr>
      <w:tr w:rsidR="00D52300" w:rsidRPr="0064634D" w:rsidTr="00A71644">
        <w:trPr>
          <w:trHeight w:val="230"/>
        </w:trPr>
        <w:tc>
          <w:tcPr>
            <w:tcW w:w="260" w:type="dxa"/>
            <w:shd w:val="clear" w:color="auto" w:fill="auto"/>
            <w:vAlign w:val="bottom"/>
          </w:tcPr>
          <w:p w:rsidR="00D52300" w:rsidRPr="0064634D" w:rsidRDefault="00D52300" w:rsidP="00A71644">
            <w:pPr>
              <w:spacing w:line="0" w:lineRule="atLeast"/>
            </w:pPr>
          </w:p>
        </w:tc>
        <w:tc>
          <w:tcPr>
            <w:tcW w:w="1960" w:type="dxa"/>
            <w:shd w:val="clear" w:color="auto" w:fill="auto"/>
            <w:vAlign w:val="bottom"/>
          </w:tcPr>
          <w:p w:rsidR="00D52300" w:rsidRPr="0064634D" w:rsidRDefault="00D52300" w:rsidP="00A71644">
            <w:pPr>
              <w:spacing w:line="0" w:lineRule="atLeast"/>
            </w:pP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stosowania</w:t>
            </w:r>
          </w:p>
        </w:tc>
      </w:tr>
      <w:tr w:rsidR="00D52300" w:rsidRPr="0064634D" w:rsidTr="00A71644">
        <w:trPr>
          <w:trHeight w:val="230"/>
        </w:trPr>
        <w:tc>
          <w:tcPr>
            <w:tcW w:w="260" w:type="dxa"/>
            <w:shd w:val="clear" w:color="auto" w:fill="auto"/>
            <w:vAlign w:val="bottom"/>
          </w:tcPr>
          <w:p w:rsidR="00D52300" w:rsidRPr="0064634D" w:rsidRDefault="00D52300" w:rsidP="00A71644">
            <w:pPr>
              <w:spacing w:line="0" w:lineRule="atLeast"/>
              <w:ind w:right="20"/>
              <w:jc w:val="right"/>
              <w:rPr>
                <w:rFonts w:eastAsia="Arial Narrow"/>
                <w:w w:val="87"/>
              </w:rPr>
            </w:pPr>
            <w:r w:rsidRPr="0064634D">
              <w:rPr>
                <w:rFonts w:eastAsia="Arial Narrow"/>
                <w:w w:val="87"/>
                <w:sz w:val="22"/>
              </w:rPr>
              <w:t>5.</w:t>
            </w:r>
          </w:p>
        </w:tc>
        <w:tc>
          <w:tcPr>
            <w:tcW w:w="1960" w:type="dxa"/>
            <w:shd w:val="clear" w:color="auto" w:fill="auto"/>
            <w:vAlign w:val="bottom"/>
          </w:tcPr>
          <w:p w:rsidR="00D52300" w:rsidRPr="0064634D" w:rsidRDefault="00D52300" w:rsidP="00A71644">
            <w:pPr>
              <w:spacing w:line="0" w:lineRule="atLeast"/>
              <w:ind w:left="140"/>
              <w:rPr>
                <w:rFonts w:eastAsia="Arial Narrow"/>
              </w:rPr>
            </w:pPr>
            <w:r w:rsidRPr="0064634D">
              <w:rPr>
                <w:rFonts w:eastAsia="Arial Narrow"/>
                <w:sz w:val="22"/>
              </w:rPr>
              <w:t>PN-H-74220</w:t>
            </w: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Rury stalowe bez szwu ciągnione i walcowane na zimno</w:t>
            </w:r>
          </w:p>
        </w:tc>
      </w:tr>
      <w:tr w:rsidR="00D52300" w:rsidRPr="0064634D" w:rsidTr="00A71644">
        <w:trPr>
          <w:trHeight w:val="228"/>
        </w:trPr>
        <w:tc>
          <w:tcPr>
            <w:tcW w:w="260" w:type="dxa"/>
            <w:shd w:val="clear" w:color="auto" w:fill="auto"/>
            <w:vAlign w:val="bottom"/>
          </w:tcPr>
          <w:p w:rsidR="00D52300" w:rsidRPr="0064634D" w:rsidRDefault="00D52300" w:rsidP="00A71644">
            <w:pPr>
              <w:spacing w:line="0" w:lineRule="atLeast"/>
              <w:rPr>
                <w:sz w:val="20"/>
              </w:rPr>
            </w:pPr>
          </w:p>
        </w:tc>
        <w:tc>
          <w:tcPr>
            <w:tcW w:w="1960" w:type="dxa"/>
            <w:shd w:val="clear" w:color="auto" w:fill="auto"/>
            <w:vAlign w:val="bottom"/>
          </w:tcPr>
          <w:p w:rsidR="00D52300" w:rsidRPr="0064634D" w:rsidRDefault="00D52300" w:rsidP="00A71644">
            <w:pPr>
              <w:spacing w:line="0" w:lineRule="atLeast"/>
              <w:rPr>
                <w:sz w:val="20"/>
              </w:rPr>
            </w:pPr>
          </w:p>
        </w:tc>
        <w:tc>
          <w:tcPr>
            <w:tcW w:w="4980" w:type="dxa"/>
            <w:shd w:val="clear" w:color="auto" w:fill="auto"/>
            <w:vAlign w:val="bottom"/>
          </w:tcPr>
          <w:p w:rsidR="00D52300" w:rsidRPr="0064634D" w:rsidRDefault="00D52300" w:rsidP="00A71644">
            <w:pPr>
              <w:spacing w:line="228" w:lineRule="exact"/>
              <w:ind w:left="720"/>
              <w:rPr>
                <w:rFonts w:eastAsia="Arial Narrow"/>
              </w:rPr>
            </w:pPr>
            <w:r w:rsidRPr="0064634D">
              <w:rPr>
                <w:rFonts w:eastAsia="Arial Narrow"/>
                <w:sz w:val="22"/>
              </w:rPr>
              <w:t>ogólnego przeznaczenia</w:t>
            </w:r>
          </w:p>
        </w:tc>
      </w:tr>
      <w:tr w:rsidR="00D52300" w:rsidRPr="0064634D" w:rsidTr="00A71644">
        <w:trPr>
          <w:trHeight w:val="230"/>
        </w:trPr>
        <w:tc>
          <w:tcPr>
            <w:tcW w:w="260" w:type="dxa"/>
            <w:shd w:val="clear" w:color="auto" w:fill="auto"/>
            <w:vAlign w:val="bottom"/>
          </w:tcPr>
          <w:p w:rsidR="00D52300" w:rsidRPr="0064634D" w:rsidRDefault="00D52300" w:rsidP="00A71644">
            <w:pPr>
              <w:spacing w:line="0" w:lineRule="atLeast"/>
              <w:ind w:right="20"/>
              <w:jc w:val="right"/>
              <w:rPr>
                <w:rFonts w:eastAsia="Arial Narrow"/>
                <w:w w:val="87"/>
              </w:rPr>
            </w:pPr>
            <w:r w:rsidRPr="0064634D">
              <w:rPr>
                <w:rFonts w:eastAsia="Arial Narrow"/>
                <w:w w:val="87"/>
                <w:sz w:val="22"/>
              </w:rPr>
              <w:t>6.</w:t>
            </w:r>
          </w:p>
        </w:tc>
        <w:tc>
          <w:tcPr>
            <w:tcW w:w="1960" w:type="dxa"/>
            <w:shd w:val="clear" w:color="auto" w:fill="auto"/>
            <w:vAlign w:val="bottom"/>
          </w:tcPr>
          <w:p w:rsidR="00D52300" w:rsidRPr="0064634D" w:rsidRDefault="00D52300" w:rsidP="00A71644">
            <w:pPr>
              <w:spacing w:line="0" w:lineRule="atLeast"/>
              <w:ind w:left="140"/>
              <w:rPr>
                <w:rFonts w:eastAsia="Arial Narrow"/>
              </w:rPr>
            </w:pPr>
            <w:r w:rsidRPr="0064634D">
              <w:rPr>
                <w:rFonts w:eastAsia="Arial Narrow"/>
                <w:sz w:val="22"/>
              </w:rPr>
              <w:t>PN-H-93401</w:t>
            </w: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Stal walcowana. Kątowniki równoramienne</w:t>
            </w:r>
          </w:p>
        </w:tc>
      </w:tr>
      <w:tr w:rsidR="00D52300" w:rsidRPr="0064634D" w:rsidTr="00A71644">
        <w:trPr>
          <w:trHeight w:val="228"/>
        </w:trPr>
        <w:tc>
          <w:tcPr>
            <w:tcW w:w="260" w:type="dxa"/>
            <w:shd w:val="clear" w:color="auto" w:fill="auto"/>
            <w:vAlign w:val="bottom"/>
          </w:tcPr>
          <w:p w:rsidR="00D52300" w:rsidRPr="0064634D" w:rsidRDefault="00D52300" w:rsidP="00A71644">
            <w:pPr>
              <w:spacing w:line="228" w:lineRule="exact"/>
              <w:ind w:right="20"/>
              <w:jc w:val="right"/>
              <w:rPr>
                <w:rFonts w:eastAsia="Arial Narrow"/>
                <w:w w:val="87"/>
              </w:rPr>
            </w:pPr>
            <w:r w:rsidRPr="0064634D">
              <w:rPr>
                <w:rFonts w:eastAsia="Arial Narrow"/>
                <w:w w:val="87"/>
                <w:sz w:val="22"/>
              </w:rPr>
              <w:t>7.</w:t>
            </w:r>
          </w:p>
        </w:tc>
        <w:tc>
          <w:tcPr>
            <w:tcW w:w="1960" w:type="dxa"/>
            <w:shd w:val="clear" w:color="auto" w:fill="auto"/>
            <w:vAlign w:val="bottom"/>
          </w:tcPr>
          <w:p w:rsidR="00D52300" w:rsidRPr="0064634D" w:rsidRDefault="00D52300" w:rsidP="00A71644">
            <w:pPr>
              <w:spacing w:line="228" w:lineRule="exact"/>
              <w:ind w:left="140"/>
              <w:rPr>
                <w:rFonts w:eastAsia="Arial Narrow"/>
              </w:rPr>
            </w:pPr>
            <w:r w:rsidRPr="0064634D">
              <w:rPr>
                <w:rFonts w:eastAsia="Arial Narrow"/>
                <w:sz w:val="22"/>
              </w:rPr>
              <w:t>PN-H-93402</w:t>
            </w:r>
          </w:p>
        </w:tc>
        <w:tc>
          <w:tcPr>
            <w:tcW w:w="4980" w:type="dxa"/>
            <w:shd w:val="clear" w:color="auto" w:fill="auto"/>
            <w:vAlign w:val="bottom"/>
          </w:tcPr>
          <w:p w:rsidR="00D52300" w:rsidRPr="0064634D" w:rsidRDefault="00D52300" w:rsidP="00A71644">
            <w:pPr>
              <w:spacing w:line="228" w:lineRule="exact"/>
              <w:ind w:left="720"/>
              <w:rPr>
                <w:rFonts w:eastAsia="Arial Narrow"/>
              </w:rPr>
            </w:pPr>
            <w:r w:rsidRPr="0064634D">
              <w:rPr>
                <w:rFonts w:eastAsia="Arial Narrow"/>
                <w:sz w:val="22"/>
              </w:rPr>
              <w:t>Kątowniki   nierównoramienne   stalowe   walcowane   na</w:t>
            </w:r>
          </w:p>
        </w:tc>
      </w:tr>
      <w:tr w:rsidR="00D52300" w:rsidRPr="0064634D" w:rsidTr="00A71644">
        <w:trPr>
          <w:trHeight w:val="231"/>
        </w:trPr>
        <w:tc>
          <w:tcPr>
            <w:tcW w:w="260" w:type="dxa"/>
            <w:shd w:val="clear" w:color="auto" w:fill="auto"/>
            <w:vAlign w:val="bottom"/>
          </w:tcPr>
          <w:p w:rsidR="00D52300" w:rsidRPr="0064634D" w:rsidRDefault="00D52300" w:rsidP="00A71644">
            <w:pPr>
              <w:spacing w:line="0" w:lineRule="atLeast"/>
            </w:pPr>
          </w:p>
        </w:tc>
        <w:tc>
          <w:tcPr>
            <w:tcW w:w="1960" w:type="dxa"/>
            <w:shd w:val="clear" w:color="auto" w:fill="auto"/>
            <w:vAlign w:val="bottom"/>
          </w:tcPr>
          <w:p w:rsidR="00D52300" w:rsidRPr="0064634D" w:rsidRDefault="00D52300" w:rsidP="00A71644">
            <w:pPr>
              <w:spacing w:line="0" w:lineRule="atLeast"/>
            </w:pP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gorąco</w:t>
            </w:r>
          </w:p>
        </w:tc>
      </w:tr>
      <w:tr w:rsidR="00D52300" w:rsidRPr="0064634D" w:rsidTr="00A71644">
        <w:trPr>
          <w:trHeight w:val="230"/>
        </w:trPr>
        <w:tc>
          <w:tcPr>
            <w:tcW w:w="260" w:type="dxa"/>
            <w:shd w:val="clear" w:color="auto" w:fill="auto"/>
            <w:vAlign w:val="bottom"/>
          </w:tcPr>
          <w:p w:rsidR="00D52300" w:rsidRPr="0064634D" w:rsidRDefault="00D52300" w:rsidP="00A71644">
            <w:pPr>
              <w:spacing w:line="0" w:lineRule="atLeast"/>
              <w:ind w:right="20"/>
              <w:jc w:val="right"/>
              <w:rPr>
                <w:rFonts w:eastAsia="Arial Narrow"/>
                <w:w w:val="87"/>
              </w:rPr>
            </w:pPr>
            <w:r w:rsidRPr="0064634D">
              <w:rPr>
                <w:rFonts w:eastAsia="Arial Narrow"/>
                <w:w w:val="87"/>
                <w:sz w:val="22"/>
              </w:rPr>
              <w:t>8.</w:t>
            </w:r>
          </w:p>
        </w:tc>
        <w:tc>
          <w:tcPr>
            <w:tcW w:w="1960" w:type="dxa"/>
            <w:shd w:val="clear" w:color="auto" w:fill="auto"/>
            <w:vAlign w:val="bottom"/>
          </w:tcPr>
          <w:p w:rsidR="00D52300" w:rsidRPr="0064634D" w:rsidRDefault="00D52300" w:rsidP="00A71644">
            <w:pPr>
              <w:spacing w:line="0" w:lineRule="atLeast"/>
              <w:ind w:left="140"/>
              <w:rPr>
                <w:rFonts w:eastAsia="Arial Narrow"/>
              </w:rPr>
            </w:pPr>
            <w:r w:rsidRPr="0064634D">
              <w:rPr>
                <w:rFonts w:eastAsia="Arial Narrow"/>
                <w:sz w:val="22"/>
              </w:rPr>
              <w:t>BN-87/5028-12</w:t>
            </w: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Gwoździe  budowlane.  Gwoździe  z  trzpieniem  gładkim,</w:t>
            </w:r>
          </w:p>
        </w:tc>
      </w:tr>
      <w:tr w:rsidR="00D52300" w:rsidRPr="0064634D" w:rsidTr="00A71644">
        <w:trPr>
          <w:trHeight w:val="228"/>
        </w:trPr>
        <w:tc>
          <w:tcPr>
            <w:tcW w:w="260" w:type="dxa"/>
            <w:shd w:val="clear" w:color="auto" w:fill="auto"/>
            <w:vAlign w:val="bottom"/>
          </w:tcPr>
          <w:p w:rsidR="00D52300" w:rsidRPr="0064634D" w:rsidRDefault="00D52300" w:rsidP="00A71644">
            <w:pPr>
              <w:spacing w:line="0" w:lineRule="atLeast"/>
              <w:rPr>
                <w:sz w:val="20"/>
              </w:rPr>
            </w:pPr>
          </w:p>
        </w:tc>
        <w:tc>
          <w:tcPr>
            <w:tcW w:w="1960" w:type="dxa"/>
            <w:shd w:val="clear" w:color="auto" w:fill="auto"/>
            <w:vAlign w:val="bottom"/>
          </w:tcPr>
          <w:p w:rsidR="00D52300" w:rsidRPr="0064634D" w:rsidRDefault="00D52300" w:rsidP="00A71644">
            <w:pPr>
              <w:spacing w:line="0" w:lineRule="atLeast"/>
              <w:rPr>
                <w:sz w:val="20"/>
              </w:rPr>
            </w:pPr>
          </w:p>
        </w:tc>
        <w:tc>
          <w:tcPr>
            <w:tcW w:w="4980" w:type="dxa"/>
            <w:shd w:val="clear" w:color="auto" w:fill="auto"/>
            <w:vAlign w:val="bottom"/>
          </w:tcPr>
          <w:p w:rsidR="00D52300" w:rsidRPr="0064634D" w:rsidRDefault="00D52300" w:rsidP="00A71644">
            <w:pPr>
              <w:spacing w:line="228" w:lineRule="exact"/>
              <w:ind w:left="720"/>
              <w:rPr>
                <w:rFonts w:eastAsia="Arial Narrow"/>
              </w:rPr>
            </w:pPr>
            <w:r w:rsidRPr="0064634D">
              <w:rPr>
                <w:rFonts w:eastAsia="Arial Narrow"/>
                <w:sz w:val="22"/>
              </w:rPr>
              <w:t>okrągłym i kwadratowym</w:t>
            </w:r>
          </w:p>
        </w:tc>
      </w:tr>
      <w:tr w:rsidR="00D52300" w:rsidRPr="0064634D" w:rsidTr="00A71644">
        <w:trPr>
          <w:trHeight w:val="230"/>
        </w:trPr>
        <w:tc>
          <w:tcPr>
            <w:tcW w:w="260" w:type="dxa"/>
            <w:shd w:val="clear" w:color="auto" w:fill="auto"/>
            <w:vAlign w:val="bottom"/>
          </w:tcPr>
          <w:p w:rsidR="00D52300" w:rsidRPr="0064634D" w:rsidRDefault="00D52300" w:rsidP="00A71644">
            <w:pPr>
              <w:spacing w:line="0" w:lineRule="atLeast"/>
              <w:ind w:right="20"/>
              <w:jc w:val="right"/>
              <w:rPr>
                <w:rFonts w:eastAsia="Arial Narrow"/>
                <w:w w:val="87"/>
              </w:rPr>
            </w:pPr>
            <w:r w:rsidRPr="0064634D">
              <w:rPr>
                <w:rFonts w:eastAsia="Arial Narrow"/>
                <w:w w:val="87"/>
                <w:sz w:val="22"/>
              </w:rPr>
              <w:t>9.</w:t>
            </w:r>
          </w:p>
        </w:tc>
        <w:tc>
          <w:tcPr>
            <w:tcW w:w="1960" w:type="dxa"/>
            <w:shd w:val="clear" w:color="auto" w:fill="auto"/>
            <w:vAlign w:val="bottom"/>
          </w:tcPr>
          <w:p w:rsidR="00D52300" w:rsidRPr="0064634D" w:rsidRDefault="00D52300" w:rsidP="00A71644">
            <w:pPr>
              <w:spacing w:line="0" w:lineRule="atLeast"/>
              <w:ind w:left="140"/>
              <w:rPr>
                <w:rFonts w:eastAsia="Arial Narrow"/>
              </w:rPr>
            </w:pPr>
            <w:r w:rsidRPr="0064634D">
              <w:rPr>
                <w:rFonts w:eastAsia="Arial Narrow"/>
                <w:sz w:val="22"/>
              </w:rPr>
              <w:t>BN-77/8931-12</w:t>
            </w:r>
          </w:p>
        </w:tc>
        <w:tc>
          <w:tcPr>
            <w:tcW w:w="4980" w:type="dxa"/>
            <w:shd w:val="clear" w:color="auto" w:fill="auto"/>
            <w:vAlign w:val="bottom"/>
          </w:tcPr>
          <w:p w:rsidR="00D52300" w:rsidRPr="0064634D" w:rsidRDefault="00D52300" w:rsidP="00A71644">
            <w:pPr>
              <w:spacing w:line="0" w:lineRule="atLeast"/>
              <w:ind w:left="720"/>
              <w:rPr>
                <w:rFonts w:eastAsia="Arial Narrow"/>
              </w:rPr>
            </w:pPr>
            <w:r w:rsidRPr="0064634D">
              <w:rPr>
                <w:rFonts w:eastAsia="Arial Narrow"/>
                <w:sz w:val="22"/>
              </w:rPr>
              <w:t>Oznaczenie wskaźnika zagęszczenia gruntu.</w:t>
            </w:r>
          </w:p>
        </w:tc>
      </w:tr>
    </w:tbl>
    <w:p w:rsidR="00D52300" w:rsidRPr="0064634D" w:rsidRDefault="00D52300" w:rsidP="00D52300">
      <w:pPr>
        <w:spacing w:line="20" w:lineRule="exact"/>
        <w:rPr>
          <w:sz w:val="22"/>
        </w:rPr>
      </w:pPr>
    </w:p>
    <w:p w:rsidR="00D52300" w:rsidRPr="0064634D" w:rsidRDefault="00D52300" w:rsidP="00D52300">
      <w:pPr>
        <w:spacing w:line="20" w:lineRule="exact"/>
        <w:rPr>
          <w:sz w:val="22"/>
        </w:rPr>
        <w:sectPr w:rsidR="00D52300" w:rsidRPr="0064634D" w:rsidSect="00E17F74">
          <w:footerReference w:type="default" r:id="rId7"/>
          <w:footerReference w:type="first" r:id="rId8"/>
          <w:pgSz w:w="11900" w:h="16841"/>
          <w:pgMar w:top="559" w:right="1557" w:bottom="67" w:left="1100" w:header="0" w:footer="0" w:gutter="0"/>
          <w:cols w:space="0" w:equalWidth="0">
            <w:col w:w="9203"/>
          </w:cols>
          <w:titlePg/>
          <w:docGrid w:linePitch="360"/>
        </w:sectPr>
      </w:pPr>
    </w:p>
    <w:p w:rsidR="00D52300" w:rsidRPr="0064634D" w:rsidRDefault="00D52300" w:rsidP="00D52300">
      <w:pPr>
        <w:spacing w:line="200" w:lineRule="exact"/>
      </w:pPr>
    </w:p>
    <w:p w:rsidR="00596B87" w:rsidRPr="0064634D" w:rsidRDefault="00596B87" w:rsidP="00596B87">
      <w:pPr>
        <w:spacing w:after="200" w:line="276" w:lineRule="auto"/>
        <w:rPr>
          <w:b/>
          <w:caps/>
          <w:kern w:val="1"/>
          <w:sz w:val="22"/>
          <w:szCs w:val="22"/>
          <w:lang w:eastAsia="ar-SA"/>
        </w:rPr>
      </w:pPr>
      <w:bookmarkStart w:id="72" w:name="etykieta20"/>
      <w:r w:rsidRPr="0064634D">
        <w:rPr>
          <w:b/>
          <w:caps/>
          <w:kern w:val="1"/>
          <w:sz w:val="22"/>
          <w:szCs w:val="22"/>
          <w:lang w:eastAsia="ar-SA"/>
        </w:rPr>
        <w:t>Roboty ziemne</w:t>
      </w:r>
      <w:bookmarkStart w:id="73" w:name="etykieta23"/>
      <w:bookmarkEnd w:id="72"/>
    </w:p>
    <w:p w:rsidR="00596B87" w:rsidRPr="0064634D" w:rsidRDefault="00596B87" w:rsidP="00596B87">
      <w:pPr>
        <w:rPr>
          <w:b/>
          <w:bCs/>
          <w:sz w:val="22"/>
          <w:szCs w:val="22"/>
        </w:rPr>
      </w:pPr>
      <w:r w:rsidRPr="0064634D">
        <w:rPr>
          <w:b/>
          <w:bCs/>
          <w:sz w:val="22"/>
          <w:szCs w:val="22"/>
        </w:rPr>
        <w:t xml:space="preserve">D.02.00.00. </w:t>
      </w:r>
      <w:r w:rsidRPr="0064634D">
        <w:rPr>
          <w:b/>
          <w:bCs/>
          <w:sz w:val="22"/>
          <w:szCs w:val="22"/>
        </w:rPr>
        <w:tab/>
        <w:t xml:space="preserve">ROBOTY ZIEMNE </w:t>
      </w:r>
    </w:p>
    <w:p w:rsidR="00596B87" w:rsidRPr="0064634D" w:rsidRDefault="00596B87" w:rsidP="00596B87">
      <w:pPr>
        <w:rPr>
          <w:b/>
          <w:bCs/>
          <w:sz w:val="22"/>
          <w:szCs w:val="22"/>
        </w:rPr>
      </w:pPr>
      <w:r w:rsidRPr="0064634D">
        <w:rPr>
          <w:b/>
          <w:bCs/>
          <w:sz w:val="22"/>
          <w:szCs w:val="22"/>
        </w:rPr>
        <w:t xml:space="preserve">D.02.01.01. </w:t>
      </w:r>
      <w:r w:rsidRPr="0064634D">
        <w:rPr>
          <w:b/>
          <w:bCs/>
          <w:sz w:val="22"/>
          <w:szCs w:val="22"/>
        </w:rPr>
        <w:tab/>
        <w:t xml:space="preserve">WYKONANIE WYKOPÓW W GRUNTACH </w:t>
      </w:r>
    </w:p>
    <w:p w:rsidR="00596B87" w:rsidRPr="0064634D" w:rsidRDefault="00596B87" w:rsidP="00596B87">
      <w:pPr>
        <w:rPr>
          <w:b/>
          <w:bCs/>
          <w:sz w:val="22"/>
          <w:szCs w:val="22"/>
        </w:rPr>
      </w:pPr>
      <w:r w:rsidRPr="0064634D">
        <w:rPr>
          <w:b/>
          <w:bCs/>
          <w:sz w:val="22"/>
          <w:szCs w:val="22"/>
        </w:rPr>
        <w:tab/>
        <w:t xml:space="preserve">              NIESKALISTYCH</w:t>
      </w:r>
    </w:p>
    <w:p w:rsidR="00596B87" w:rsidRPr="0064634D" w:rsidRDefault="00596B87" w:rsidP="00596B87">
      <w:pPr>
        <w:spacing w:line="288" w:lineRule="exact"/>
        <w:ind w:left="1695" w:hanging="1695"/>
        <w:rPr>
          <w:b/>
          <w:sz w:val="22"/>
          <w:szCs w:val="22"/>
        </w:rPr>
      </w:pPr>
      <w:r w:rsidRPr="0064634D">
        <w:rPr>
          <w:b/>
          <w:sz w:val="22"/>
          <w:szCs w:val="22"/>
        </w:rPr>
        <w:t xml:space="preserve">D.02.03.01.     WYKONANIE NASYPÓW </w:t>
      </w:r>
    </w:p>
    <w:p w:rsidR="00596B87" w:rsidRPr="0064634D" w:rsidRDefault="00596B87" w:rsidP="00596B87">
      <w:pPr>
        <w:spacing w:line="288" w:lineRule="exact"/>
        <w:rPr>
          <w:sz w:val="22"/>
          <w:szCs w:val="22"/>
        </w:rPr>
      </w:pP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WSTĘP</w:t>
      </w:r>
    </w:p>
    <w:p w:rsidR="00596B87" w:rsidRPr="0064634D" w:rsidRDefault="00596B87" w:rsidP="00596B87">
      <w:pPr>
        <w:rPr>
          <w:sz w:val="22"/>
          <w:szCs w:val="22"/>
        </w:rPr>
      </w:pPr>
    </w:p>
    <w:p w:rsidR="00596B87" w:rsidRPr="0064634D" w:rsidRDefault="00596B87" w:rsidP="00042605">
      <w:pPr>
        <w:pStyle w:val="Nagwek2"/>
        <w:numPr>
          <w:ilvl w:val="1"/>
          <w:numId w:val="18"/>
        </w:numPr>
        <w:tabs>
          <w:tab w:val="left" w:pos="1134"/>
          <w:tab w:val="left" w:pos="1701"/>
        </w:tabs>
        <w:suppressAutoHyphens w:val="0"/>
        <w:spacing w:before="0" w:after="0"/>
        <w:jc w:val="left"/>
        <w:rPr>
          <w:rFonts w:ascii="Times New Roman" w:hAnsi="Times New Roman"/>
          <w:sz w:val="22"/>
          <w:szCs w:val="22"/>
        </w:rPr>
      </w:pPr>
      <w:r w:rsidRPr="0064634D">
        <w:rPr>
          <w:rFonts w:ascii="Times New Roman" w:hAnsi="Times New Roman"/>
          <w:sz w:val="22"/>
          <w:szCs w:val="22"/>
        </w:rPr>
        <w:t>PrzedmiotSpecyfikacji Technicznej</w:t>
      </w:r>
    </w:p>
    <w:p w:rsidR="00596B87" w:rsidRPr="0064634D" w:rsidRDefault="00596B87" w:rsidP="00596B87">
      <w:pPr>
        <w:rPr>
          <w:sz w:val="22"/>
          <w:szCs w:val="22"/>
        </w:rPr>
      </w:pPr>
    </w:p>
    <w:p w:rsidR="00E760FC" w:rsidRPr="0064634D" w:rsidRDefault="00596B87" w:rsidP="00FD761F">
      <w:pPr>
        <w:autoSpaceDE w:val="0"/>
        <w:autoSpaceDN w:val="0"/>
        <w:adjustRightInd w:val="0"/>
        <w:jc w:val="both"/>
        <w:rPr>
          <w:sz w:val="22"/>
          <w:szCs w:val="22"/>
        </w:rPr>
      </w:pPr>
      <w:r w:rsidRPr="0064634D">
        <w:rPr>
          <w:sz w:val="22"/>
          <w:szCs w:val="22"/>
        </w:rPr>
        <w:t>Przedmiotem niniejszej Specyfikacji Technicznej są wymagania dotyczące wykonania i odbioru Robót w ramach realizacji zadania</w:t>
      </w:r>
      <w:r w:rsidR="00FD761F" w:rsidRPr="0064634D">
        <w:rPr>
          <w:sz w:val="22"/>
          <w:szCs w:val="22"/>
        </w:rPr>
        <w:t xml:space="preserve"> pn.</w:t>
      </w:r>
      <w:r w:rsidRPr="0064634D">
        <w:rPr>
          <w:sz w:val="22"/>
          <w:szCs w:val="22"/>
        </w:rPr>
        <w:t xml:space="preserve">: </w:t>
      </w:r>
      <w:r w:rsidR="00FD761F" w:rsidRPr="0064634D">
        <w:rPr>
          <w:rFonts w:eastAsia="Calibri"/>
          <w:sz w:val="22"/>
          <w:szCs w:val="22"/>
          <w:lang w:eastAsia="en-US"/>
        </w:rPr>
        <w:t xml:space="preserve">ROZBUDOWA DROGI GMINNEJ PUBLICZNEJ NR 601314K (UL. KALISKI) NA DZIAŁKACH NR </w:t>
      </w:r>
      <w:r w:rsidR="00FD761F" w:rsidRPr="0064634D">
        <w:rPr>
          <w:rFonts w:eastAsia="Calibri"/>
          <w:b/>
          <w:bCs/>
          <w:sz w:val="22"/>
          <w:szCs w:val="22"/>
          <w:u w:val="single"/>
          <w:lang w:eastAsia="en-US"/>
        </w:rPr>
        <w:t>269/2</w:t>
      </w:r>
      <w:r w:rsidR="00FD761F" w:rsidRPr="0064634D">
        <w:rPr>
          <w:rFonts w:eastAsia="Calibri"/>
          <w:i/>
          <w:iCs/>
          <w:sz w:val="22"/>
          <w:szCs w:val="22"/>
          <w:lang w:eastAsia="en-US"/>
        </w:rPr>
        <w:t>,</w:t>
      </w:r>
      <w:r w:rsidR="00FD761F" w:rsidRPr="0064634D">
        <w:rPr>
          <w:rFonts w:eastAsia="Calibri"/>
          <w:sz w:val="22"/>
          <w:szCs w:val="22"/>
          <w:lang w:eastAsia="en-US"/>
        </w:rPr>
        <w:t xml:space="preserve"> 269/8 (</w:t>
      </w:r>
      <w:r w:rsidR="00FD761F" w:rsidRPr="0064634D">
        <w:rPr>
          <w:rFonts w:eastAsia="Calibri"/>
          <w:b/>
          <w:bCs/>
          <w:sz w:val="22"/>
          <w:szCs w:val="22"/>
          <w:lang w:eastAsia="en-US"/>
        </w:rPr>
        <w:t>269/22</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269/9</w:t>
      </w:r>
      <w:r w:rsidR="00FD761F" w:rsidRPr="0064634D">
        <w:rPr>
          <w:rFonts w:eastAsia="Calibri"/>
          <w:sz w:val="22"/>
          <w:szCs w:val="22"/>
          <w:lang w:eastAsia="en-US"/>
        </w:rPr>
        <w:t>, 269/11 (</w:t>
      </w:r>
      <w:r w:rsidR="00FD761F" w:rsidRPr="0064634D">
        <w:rPr>
          <w:rFonts w:eastAsia="Calibri"/>
          <w:b/>
          <w:bCs/>
          <w:sz w:val="22"/>
          <w:szCs w:val="22"/>
          <w:lang w:eastAsia="en-US"/>
        </w:rPr>
        <w:t>269/24</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269/25</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269/14</w:t>
      </w:r>
      <w:r w:rsidR="00FD761F" w:rsidRPr="0064634D">
        <w:rPr>
          <w:rFonts w:eastAsia="Calibri"/>
          <w:sz w:val="22"/>
          <w:szCs w:val="22"/>
          <w:lang w:eastAsia="en-US"/>
        </w:rPr>
        <w:t>, 269/15 (</w:t>
      </w:r>
      <w:r w:rsidR="00FD761F" w:rsidRPr="0064634D">
        <w:rPr>
          <w:rFonts w:eastAsia="Calibri"/>
          <w:b/>
          <w:bCs/>
          <w:sz w:val="22"/>
          <w:szCs w:val="22"/>
          <w:lang w:eastAsia="en-US"/>
        </w:rPr>
        <w:t>269/20</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269/16</w:t>
      </w:r>
      <w:r w:rsidR="00FD761F" w:rsidRPr="0064634D">
        <w:rPr>
          <w:rFonts w:eastAsia="Calibri"/>
          <w:sz w:val="22"/>
          <w:szCs w:val="22"/>
          <w:lang w:eastAsia="en-US"/>
        </w:rPr>
        <w:t>, 269/17 (</w:t>
      </w:r>
      <w:r w:rsidR="00FD761F" w:rsidRPr="0064634D">
        <w:rPr>
          <w:rFonts w:eastAsia="Calibri"/>
          <w:b/>
          <w:bCs/>
          <w:sz w:val="22"/>
          <w:szCs w:val="22"/>
          <w:lang w:eastAsia="en-US"/>
        </w:rPr>
        <w:t>269/26</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269/27</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269/18</w:t>
      </w:r>
      <w:r w:rsidR="00FD761F" w:rsidRPr="0064634D">
        <w:rPr>
          <w:rFonts w:eastAsia="Calibri"/>
          <w:sz w:val="22"/>
          <w:szCs w:val="22"/>
          <w:lang w:eastAsia="en-US"/>
        </w:rPr>
        <w:t>, 269/19 (</w:t>
      </w:r>
      <w:r w:rsidR="00FD761F" w:rsidRPr="0064634D">
        <w:rPr>
          <w:rFonts w:eastAsia="Calibri"/>
          <w:b/>
          <w:bCs/>
          <w:sz w:val="22"/>
          <w:szCs w:val="22"/>
          <w:lang w:eastAsia="en-US"/>
        </w:rPr>
        <w:t>269/28</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269/29</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271/1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289/1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289/2</w:t>
      </w:r>
      <w:r w:rsidR="00FD761F" w:rsidRPr="0064634D">
        <w:rPr>
          <w:rFonts w:eastAsia="Calibri"/>
          <w:sz w:val="22"/>
          <w:szCs w:val="22"/>
          <w:lang w:eastAsia="en-US"/>
        </w:rPr>
        <w:t>, 289/6 (</w:t>
      </w:r>
      <w:r w:rsidR="00FD761F" w:rsidRPr="0064634D">
        <w:rPr>
          <w:rFonts w:eastAsia="Calibri"/>
          <w:b/>
          <w:bCs/>
          <w:sz w:val="22"/>
          <w:szCs w:val="22"/>
          <w:lang w:eastAsia="en-US"/>
        </w:rPr>
        <w:t>289/8</w:t>
      </w:r>
      <w:r w:rsidR="00FD761F" w:rsidRPr="0064634D">
        <w:rPr>
          <w:rFonts w:eastAsia="Calibri"/>
          <w:sz w:val="22"/>
          <w:szCs w:val="22"/>
          <w:lang w:eastAsia="en-US"/>
        </w:rPr>
        <w:t xml:space="preserve">, </w:t>
      </w:r>
      <w:r w:rsidR="00FD761F" w:rsidRPr="0064634D">
        <w:rPr>
          <w:rFonts w:eastAsia="Calibri"/>
          <w:sz w:val="22"/>
          <w:szCs w:val="22"/>
          <w:u w:val="single"/>
          <w:lang w:eastAsia="en-US"/>
        </w:rPr>
        <w:t>289/9</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298/1</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301/1</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301/2</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327/3</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327/4</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329/4</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329/5</w:t>
      </w:r>
      <w:r w:rsidR="00FD761F" w:rsidRPr="0064634D">
        <w:rPr>
          <w:rFonts w:eastAsia="Calibri"/>
          <w:sz w:val="22"/>
          <w:szCs w:val="22"/>
          <w:lang w:eastAsia="en-US"/>
        </w:rPr>
        <w:t xml:space="preserve">, </w:t>
      </w:r>
      <w:r w:rsidR="00FD761F" w:rsidRPr="0064634D">
        <w:rPr>
          <w:rFonts w:eastAsia="Calibri"/>
          <w:b/>
          <w:bCs/>
          <w:sz w:val="22"/>
          <w:szCs w:val="22"/>
          <w:lang w:eastAsia="en-US"/>
        </w:rPr>
        <w:t>344/3</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345/1</w:t>
      </w:r>
      <w:r w:rsidR="00FD761F" w:rsidRPr="0064634D">
        <w:rPr>
          <w:rFonts w:eastAsia="Calibri"/>
          <w:sz w:val="22"/>
          <w:szCs w:val="22"/>
          <w:lang w:eastAsia="en-US"/>
        </w:rPr>
        <w:t xml:space="preserve">, </w:t>
      </w:r>
      <w:r w:rsidR="00FD761F" w:rsidRPr="0064634D">
        <w:rPr>
          <w:rFonts w:eastAsia="Calibri"/>
          <w:b/>
          <w:bCs/>
          <w:sz w:val="22"/>
          <w:szCs w:val="22"/>
          <w:lang w:eastAsia="en-US"/>
        </w:rPr>
        <w:t>345/3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747</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750,</w:t>
      </w:r>
      <w:r w:rsidR="00FD761F" w:rsidRPr="0064634D">
        <w:rPr>
          <w:rFonts w:eastAsia="Calibri"/>
          <w:i/>
          <w:iCs/>
          <w:sz w:val="22"/>
          <w:szCs w:val="22"/>
          <w:lang w:eastAsia="en-US"/>
        </w:rPr>
        <w:t xml:space="preserve"> </w:t>
      </w:r>
      <w:r w:rsidR="00FD761F" w:rsidRPr="0064634D">
        <w:rPr>
          <w:rFonts w:eastAsia="Calibri"/>
          <w:sz w:val="22"/>
          <w:szCs w:val="22"/>
          <w:lang w:eastAsia="en-US"/>
        </w:rPr>
        <w:t>OBRĘB 0005 WOLA KALINOWSKA, JEDNOSTKA EWIDENCYJNA 120613_2 W MIEJSCOWOŚCI WOLA KALINOWSKA, GMINA SUŁOSZOWA</w:t>
      </w:r>
    </w:p>
    <w:p w:rsidR="00596B87" w:rsidRPr="0064634D" w:rsidRDefault="00596B87" w:rsidP="00CB3F44">
      <w:pPr>
        <w:autoSpaceDE w:val="0"/>
        <w:autoSpaceDN w:val="0"/>
        <w:adjustRightInd w:val="0"/>
        <w:rPr>
          <w:sz w:val="22"/>
          <w:szCs w:val="22"/>
        </w:rPr>
      </w:pPr>
    </w:p>
    <w:p w:rsidR="00596B87" w:rsidRPr="0064634D" w:rsidRDefault="00596B87" w:rsidP="00042605">
      <w:pPr>
        <w:pStyle w:val="Nagwek2"/>
        <w:numPr>
          <w:ilvl w:val="1"/>
          <w:numId w:val="18"/>
        </w:numPr>
        <w:tabs>
          <w:tab w:val="left" w:pos="1134"/>
          <w:tab w:val="left" w:pos="1701"/>
        </w:tabs>
        <w:suppressAutoHyphens w:val="0"/>
        <w:spacing w:before="0" w:after="0"/>
        <w:jc w:val="left"/>
        <w:rPr>
          <w:rFonts w:ascii="Times New Roman" w:hAnsi="Times New Roman"/>
          <w:bCs/>
          <w:sz w:val="22"/>
          <w:szCs w:val="22"/>
        </w:rPr>
      </w:pPr>
      <w:r w:rsidRPr="0064634D">
        <w:rPr>
          <w:rFonts w:ascii="Times New Roman" w:hAnsi="Times New Roman"/>
          <w:bCs/>
          <w:sz w:val="22"/>
          <w:szCs w:val="22"/>
        </w:rPr>
        <w:t>Zakres stosowania ST</w:t>
      </w:r>
    </w:p>
    <w:p w:rsidR="00596B87" w:rsidRPr="0064634D" w:rsidRDefault="00596B87" w:rsidP="00596B87">
      <w:pPr>
        <w:ind w:firstLine="708"/>
        <w:rPr>
          <w:sz w:val="22"/>
          <w:szCs w:val="22"/>
        </w:rPr>
      </w:pPr>
      <w:r w:rsidRPr="0064634D">
        <w:rPr>
          <w:sz w:val="22"/>
          <w:szCs w:val="22"/>
        </w:rPr>
        <w:t>ST jest stosowana jako dokument przetargowy i kontraktowy przy zlecaniu i realizacji robót wymienionych w pkt.1.</w:t>
      </w:r>
    </w:p>
    <w:p w:rsidR="00596B87" w:rsidRPr="0064634D" w:rsidRDefault="00596B87" w:rsidP="00042605">
      <w:pPr>
        <w:pStyle w:val="Nagwek2"/>
        <w:numPr>
          <w:ilvl w:val="1"/>
          <w:numId w:val="18"/>
        </w:numPr>
        <w:tabs>
          <w:tab w:val="left" w:pos="1134"/>
          <w:tab w:val="left" w:pos="1701"/>
        </w:tabs>
        <w:suppressAutoHyphens w:val="0"/>
        <w:spacing w:before="0" w:after="0"/>
        <w:jc w:val="left"/>
        <w:rPr>
          <w:rFonts w:ascii="Times New Roman" w:hAnsi="Times New Roman"/>
          <w:bCs/>
          <w:sz w:val="22"/>
          <w:szCs w:val="22"/>
        </w:rPr>
      </w:pPr>
      <w:r w:rsidRPr="0064634D">
        <w:rPr>
          <w:rFonts w:ascii="Times New Roman" w:hAnsi="Times New Roman"/>
          <w:bCs/>
          <w:sz w:val="22"/>
          <w:szCs w:val="22"/>
        </w:rPr>
        <w:t>Zakres robót objętych ST</w:t>
      </w:r>
    </w:p>
    <w:p w:rsidR="00596B87" w:rsidRPr="0064634D" w:rsidRDefault="00596B87" w:rsidP="00596B87">
      <w:pPr>
        <w:ind w:firstLine="708"/>
        <w:rPr>
          <w:sz w:val="22"/>
          <w:szCs w:val="22"/>
        </w:rPr>
      </w:pPr>
      <w:r w:rsidRPr="0064634D">
        <w:rPr>
          <w:sz w:val="22"/>
          <w:szCs w:val="22"/>
        </w:rPr>
        <w:t xml:space="preserve">Przedmiotem niniejszej Specyfikacji Technicznej są szczegółowe wymagania dla robót ziemnych przewidzianych do wykonania w Dokumentacji Projektowej. </w:t>
      </w:r>
    </w:p>
    <w:p w:rsidR="00596B87" w:rsidRPr="0064634D" w:rsidRDefault="00596B87" w:rsidP="00596B87">
      <w:pPr>
        <w:rPr>
          <w:sz w:val="22"/>
          <w:szCs w:val="22"/>
        </w:rPr>
      </w:pPr>
      <w:r w:rsidRPr="0064634D">
        <w:rPr>
          <w:sz w:val="22"/>
          <w:szCs w:val="22"/>
        </w:rPr>
        <w:t>Zakres robótobejmuje:</w:t>
      </w:r>
    </w:p>
    <w:p w:rsidR="00596B87" w:rsidRPr="0064634D" w:rsidRDefault="00596B87" w:rsidP="00042605">
      <w:pPr>
        <w:numPr>
          <w:ilvl w:val="0"/>
          <w:numId w:val="11"/>
        </w:numPr>
        <w:tabs>
          <w:tab w:val="left" w:pos="1701"/>
        </w:tabs>
        <w:rPr>
          <w:sz w:val="22"/>
          <w:szCs w:val="22"/>
        </w:rPr>
      </w:pPr>
      <w:r w:rsidRPr="0064634D">
        <w:rPr>
          <w:sz w:val="22"/>
          <w:szCs w:val="22"/>
        </w:rPr>
        <w:t>wykonanie wykopów</w:t>
      </w:r>
    </w:p>
    <w:p w:rsidR="00596B87" w:rsidRPr="0064634D" w:rsidRDefault="00596B87" w:rsidP="00042605">
      <w:pPr>
        <w:numPr>
          <w:ilvl w:val="0"/>
          <w:numId w:val="11"/>
        </w:numPr>
        <w:tabs>
          <w:tab w:val="left" w:pos="1701"/>
        </w:tabs>
        <w:rPr>
          <w:sz w:val="22"/>
          <w:szCs w:val="22"/>
        </w:rPr>
      </w:pPr>
      <w:r w:rsidRPr="0064634D">
        <w:rPr>
          <w:sz w:val="22"/>
          <w:szCs w:val="22"/>
        </w:rPr>
        <w:t xml:space="preserve">roboty przygotowawcze do wykonania nasypów </w:t>
      </w:r>
    </w:p>
    <w:p w:rsidR="00596B87" w:rsidRPr="0064634D" w:rsidRDefault="00596B87" w:rsidP="00042605">
      <w:pPr>
        <w:numPr>
          <w:ilvl w:val="0"/>
          <w:numId w:val="11"/>
        </w:numPr>
        <w:tabs>
          <w:tab w:val="left" w:pos="1701"/>
        </w:tabs>
        <w:rPr>
          <w:sz w:val="22"/>
          <w:szCs w:val="22"/>
        </w:rPr>
      </w:pPr>
      <w:r w:rsidRPr="0064634D">
        <w:rPr>
          <w:sz w:val="22"/>
          <w:szCs w:val="22"/>
        </w:rPr>
        <w:t xml:space="preserve">formowanie nasypów </w:t>
      </w:r>
    </w:p>
    <w:p w:rsidR="00596B87" w:rsidRPr="0064634D" w:rsidRDefault="00596B87" w:rsidP="00596B87">
      <w:pPr>
        <w:tabs>
          <w:tab w:val="left" w:pos="708"/>
        </w:tabs>
        <w:ind w:left="1080"/>
        <w:rPr>
          <w:sz w:val="22"/>
          <w:szCs w:val="22"/>
        </w:rPr>
      </w:pPr>
    </w:p>
    <w:p w:rsidR="00596B87" w:rsidRPr="0064634D" w:rsidRDefault="00596B87" w:rsidP="00596B87">
      <w:pPr>
        <w:tabs>
          <w:tab w:val="left" w:pos="708"/>
        </w:tabs>
        <w:rPr>
          <w:sz w:val="22"/>
          <w:szCs w:val="22"/>
        </w:rPr>
      </w:pPr>
      <w:r w:rsidRPr="0064634D">
        <w:rPr>
          <w:sz w:val="22"/>
          <w:szCs w:val="22"/>
        </w:rPr>
        <w:t>zgodnie z Dokumentacja Projektową</w:t>
      </w:r>
    </w:p>
    <w:p w:rsidR="00596B87" w:rsidRPr="0064634D" w:rsidRDefault="00596B87" w:rsidP="00596B87">
      <w:pPr>
        <w:tabs>
          <w:tab w:val="left" w:pos="708"/>
        </w:tabs>
        <w:rPr>
          <w:sz w:val="22"/>
          <w:szCs w:val="22"/>
        </w:rPr>
      </w:pPr>
      <w:r w:rsidRPr="0064634D">
        <w:rPr>
          <w:sz w:val="22"/>
          <w:szCs w:val="22"/>
        </w:rPr>
        <w:t xml:space="preserve">Określenia podstawowe </w:t>
      </w:r>
    </w:p>
    <w:p w:rsidR="00596B87" w:rsidRPr="0064634D" w:rsidRDefault="00596B87" w:rsidP="00596B87">
      <w:pPr>
        <w:tabs>
          <w:tab w:val="left" w:pos="708"/>
        </w:tabs>
        <w:rPr>
          <w:sz w:val="22"/>
          <w:szCs w:val="22"/>
        </w:rPr>
      </w:pPr>
      <w:r w:rsidRPr="0064634D">
        <w:rPr>
          <w:sz w:val="22"/>
          <w:szCs w:val="22"/>
        </w:rPr>
        <w:t>Nasyp - budowla wykonana w gruncie lub z gruntu albo rozdrobnionych odpadów przemysłowych, spełniająca warunki stateczności i odwodnienia oraz przyjmująca obciąże</w:t>
      </w:r>
      <w:r w:rsidRPr="0064634D">
        <w:rPr>
          <w:sz w:val="22"/>
          <w:szCs w:val="22"/>
        </w:rPr>
        <w:softHyphen/>
        <w:t xml:space="preserve">nia od środków transportowych i urządzeń na korpusie drogowym. </w:t>
      </w:r>
    </w:p>
    <w:p w:rsidR="00596B87" w:rsidRPr="0064634D" w:rsidRDefault="00596B87" w:rsidP="00596B87">
      <w:pPr>
        <w:tabs>
          <w:tab w:val="left" w:pos="708"/>
        </w:tabs>
        <w:rPr>
          <w:sz w:val="22"/>
          <w:szCs w:val="22"/>
        </w:rPr>
      </w:pPr>
      <w:r w:rsidRPr="0064634D">
        <w:rPr>
          <w:sz w:val="22"/>
          <w:szCs w:val="22"/>
        </w:rPr>
        <w:t>Wykop płytki - wykop, którego głębokość jest mniejsza niż 1 m.</w:t>
      </w:r>
    </w:p>
    <w:p w:rsidR="00596B87" w:rsidRPr="0064634D" w:rsidRDefault="00596B87" w:rsidP="00596B87">
      <w:pPr>
        <w:tabs>
          <w:tab w:val="left" w:pos="708"/>
        </w:tabs>
        <w:rPr>
          <w:sz w:val="22"/>
          <w:szCs w:val="22"/>
        </w:rPr>
      </w:pPr>
      <w:r w:rsidRPr="0064634D">
        <w:rPr>
          <w:sz w:val="22"/>
          <w:szCs w:val="22"/>
        </w:rPr>
        <w:t>Wykop średni - wykop, którego głębokość jest zawarta w granicach od 1 do 3 m.</w:t>
      </w:r>
    </w:p>
    <w:p w:rsidR="00596B87" w:rsidRPr="0064634D" w:rsidRDefault="00596B87" w:rsidP="00596B87">
      <w:pPr>
        <w:tabs>
          <w:tab w:val="left" w:pos="708"/>
        </w:tabs>
        <w:rPr>
          <w:sz w:val="22"/>
          <w:szCs w:val="22"/>
        </w:rPr>
      </w:pPr>
      <w:r w:rsidRPr="0064634D">
        <w:rPr>
          <w:sz w:val="22"/>
          <w:szCs w:val="22"/>
        </w:rPr>
        <w:t>Wykop głęboki - wykop, którego głębokość przekracza 3 m.</w:t>
      </w:r>
    </w:p>
    <w:p w:rsidR="00596B87" w:rsidRPr="0064634D" w:rsidRDefault="00596B87" w:rsidP="00596B87">
      <w:pPr>
        <w:tabs>
          <w:tab w:val="left" w:pos="708"/>
        </w:tabs>
        <w:rPr>
          <w:sz w:val="22"/>
          <w:szCs w:val="22"/>
        </w:rPr>
      </w:pPr>
      <w:r w:rsidRPr="0064634D">
        <w:rPr>
          <w:sz w:val="22"/>
          <w:szCs w:val="22"/>
        </w:rPr>
        <w:t xml:space="preserve">Wysokość nasypu lub głębokość wykopu - różnica rzędnej terenu i rzędnej robót ziemnych, wyznaczonych w osi nasypu lub wykopu. </w:t>
      </w:r>
    </w:p>
    <w:p w:rsidR="00596B87" w:rsidRPr="0064634D" w:rsidRDefault="00596B87" w:rsidP="00596B87">
      <w:pPr>
        <w:tabs>
          <w:tab w:val="left" w:pos="708"/>
        </w:tabs>
        <w:rPr>
          <w:sz w:val="22"/>
          <w:szCs w:val="22"/>
        </w:rPr>
      </w:pPr>
      <w:r w:rsidRPr="0064634D">
        <w:rPr>
          <w:sz w:val="22"/>
          <w:szCs w:val="22"/>
        </w:rPr>
        <w:t xml:space="preserve">Ukop - miejsce pozyskania gruntu do wykonania nasypów, położone poza pasem robót ziemnych, lecz w obrębie pasa robót drogowych. </w:t>
      </w:r>
    </w:p>
    <w:p w:rsidR="00596B87" w:rsidRPr="0064634D" w:rsidRDefault="00596B87" w:rsidP="00596B87">
      <w:pPr>
        <w:tabs>
          <w:tab w:val="left" w:pos="708"/>
        </w:tabs>
        <w:rPr>
          <w:sz w:val="22"/>
          <w:szCs w:val="22"/>
        </w:rPr>
      </w:pPr>
      <w:r w:rsidRPr="0064634D">
        <w:rPr>
          <w:sz w:val="22"/>
          <w:szCs w:val="22"/>
        </w:rPr>
        <w:t xml:space="preserve">Dokop - miejsce pozyskania gruntu do wykonania nasypów, położone poza pasem ro¬bót drogowych. </w:t>
      </w:r>
    </w:p>
    <w:p w:rsidR="00596B87" w:rsidRPr="0064634D" w:rsidRDefault="00596B87" w:rsidP="00596B87">
      <w:pPr>
        <w:tabs>
          <w:tab w:val="left" w:pos="708"/>
        </w:tabs>
        <w:rPr>
          <w:sz w:val="22"/>
          <w:szCs w:val="22"/>
        </w:rPr>
      </w:pPr>
      <w:r w:rsidRPr="0064634D">
        <w:rPr>
          <w:sz w:val="22"/>
          <w:szCs w:val="22"/>
        </w:rPr>
        <w:t xml:space="preserve">Odkład - miejsce wbudowania lub składowania (odwiezienia) gruntów pozyskanych w czasie wykonywania wykopów, a nie wykorzystanych do budowy nasypów oraz innych prac związanych z trasą drogową. </w:t>
      </w:r>
    </w:p>
    <w:p w:rsidR="00596B87" w:rsidRPr="0064634D" w:rsidRDefault="00596B87" w:rsidP="00596B87">
      <w:pPr>
        <w:tabs>
          <w:tab w:val="left" w:pos="708"/>
        </w:tabs>
        <w:rPr>
          <w:sz w:val="22"/>
          <w:szCs w:val="22"/>
        </w:rPr>
      </w:pPr>
      <w:r w:rsidRPr="0064634D">
        <w:rPr>
          <w:sz w:val="22"/>
          <w:szCs w:val="22"/>
        </w:rPr>
        <w:t xml:space="preserve">Podłoże nawierzchni - grunt rodzimy lub nasypowy leżący bezpośrednio pod kon¬strukcją nawierzchni do głębokości przemarzania, nie mniej jednak niż do głębokości 1 m od zaprojektowanej powierzchni robót ziemnych. </w:t>
      </w:r>
    </w:p>
    <w:p w:rsidR="00596B87" w:rsidRPr="0064634D" w:rsidRDefault="00596B87" w:rsidP="00596B87">
      <w:pPr>
        <w:tabs>
          <w:tab w:val="left" w:pos="708"/>
        </w:tabs>
        <w:rPr>
          <w:sz w:val="22"/>
          <w:szCs w:val="22"/>
        </w:rPr>
      </w:pPr>
      <w:r w:rsidRPr="0064634D">
        <w:rPr>
          <w:sz w:val="22"/>
          <w:szCs w:val="22"/>
        </w:rPr>
        <w:t xml:space="preserve">Podłoże budowli ziemnej (nasypu i wykopu) - strefa gruntu rodzimego poniżej spodu budowli, w której właściwości gruntu mają wpływ na projektowanie, wykonanie i eksploata-cję budowli. </w:t>
      </w:r>
    </w:p>
    <w:p w:rsidR="00596B87" w:rsidRPr="0064634D" w:rsidRDefault="00596B87" w:rsidP="00596B87">
      <w:pPr>
        <w:tabs>
          <w:tab w:val="left" w:pos="708"/>
        </w:tabs>
        <w:rPr>
          <w:sz w:val="22"/>
          <w:szCs w:val="22"/>
        </w:rPr>
      </w:pPr>
      <w:r w:rsidRPr="0064634D">
        <w:rPr>
          <w:sz w:val="22"/>
          <w:szCs w:val="22"/>
        </w:rPr>
        <w:t xml:space="preserve">Skarpa - zewnętrzna umocniona boczna powierzchnia nasypu lub wykopu o kształcie i nachyleniu dostosowanym do właściwości gruntu i lokalnych uwarunkowań. </w:t>
      </w:r>
    </w:p>
    <w:p w:rsidR="00596B87" w:rsidRPr="0064634D" w:rsidRDefault="00596B87" w:rsidP="00596B87">
      <w:pPr>
        <w:tabs>
          <w:tab w:val="left" w:pos="708"/>
        </w:tabs>
        <w:rPr>
          <w:sz w:val="22"/>
          <w:szCs w:val="22"/>
        </w:rPr>
      </w:pPr>
      <w:r w:rsidRPr="0064634D">
        <w:rPr>
          <w:sz w:val="22"/>
          <w:szCs w:val="22"/>
        </w:rPr>
        <w:t>Wskaźnik zagęszczenia gruntu - wielkość charakteryzująca gruntu, określona wg wzoru:</w:t>
      </w:r>
    </w:p>
    <w:p w:rsidR="00596B87" w:rsidRPr="0064634D" w:rsidRDefault="00596B87" w:rsidP="00596B87">
      <w:pPr>
        <w:ind w:left="2880" w:firstLine="720"/>
        <w:rPr>
          <w:sz w:val="22"/>
          <w:szCs w:val="22"/>
        </w:rPr>
      </w:pPr>
      <w:r w:rsidRPr="0064634D">
        <w:rPr>
          <w:sz w:val="22"/>
          <w:szCs w:val="22"/>
        </w:rPr>
        <w:t>I</w:t>
      </w:r>
      <w:r w:rsidRPr="0064634D">
        <w:rPr>
          <w:sz w:val="22"/>
          <w:szCs w:val="22"/>
          <w:vertAlign w:val="subscript"/>
        </w:rPr>
        <w:t>s</w:t>
      </w:r>
      <w:r w:rsidRPr="0064634D">
        <w:rPr>
          <w:sz w:val="22"/>
          <w:szCs w:val="22"/>
        </w:rPr>
        <w:t xml:space="preserve"> = </w:t>
      </w:r>
      <w:r w:rsidRPr="0064634D">
        <w:rPr>
          <w:sz w:val="22"/>
          <w:szCs w:val="22"/>
        </w:rPr>
        <w:sym w:font="Symbol" w:char="F072"/>
      </w:r>
      <w:r w:rsidRPr="0064634D">
        <w:rPr>
          <w:sz w:val="22"/>
          <w:szCs w:val="22"/>
          <w:vertAlign w:val="subscript"/>
        </w:rPr>
        <w:t xml:space="preserve">d </w:t>
      </w:r>
      <w:r w:rsidRPr="0064634D">
        <w:rPr>
          <w:sz w:val="22"/>
          <w:szCs w:val="22"/>
        </w:rPr>
        <w:t xml:space="preserve">/ </w:t>
      </w:r>
      <w:r w:rsidRPr="0064634D">
        <w:rPr>
          <w:sz w:val="22"/>
          <w:szCs w:val="22"/>
        </w:rPr>
        <w:sym w:font="Symbol" w:char="F072"/>
      </w:r>
      <w:r w:rsidRPr="0064634D">
        <w:rPr>
          <w:sz w:val="22"/>
          <w:szCs w:val="22"/>
          <w:vertAlign w:val="subscript"/>
        </w:rPr>
        <w:t>ds</w:t>
      </w:r>
    </w:p>
    <w:p w:rsidR="00596B87" w:rsidRPr="0064634D" w:rsidRDefault="00596B87" w:rsidP="00596B87">
      <w:pPr>
        <w:rPr>
          <w:sz w:val="22"/>
          <w:szCs w:val="22"/>
        </w:rPr>
      </w:pPr>
    </w:p>
    <w:p w:rsidR="00D47146" w:rsidRPr="0064634D" w:rsidRDefault="00D47146" w:rsidP="00596B87">
      <w:pPr>
        <w:rPr>
          <w:sz w:val="22"/>
          <w:szCs w:val="22"/>
        </w:rPr>
      </w:pPr>
    </w:p>
    <w:p w:rsidR="00596B87" w:rsidRPr="0064634D" w:rsidRDefault="00596B87" w:rsidP="00596B87">
      <w:pPr>
        <w:rPr>
          <w:sz w:val="22"/>
          <w:szCs w:val="22"/>
        </w:rPr>
      </w:pPr>
      <w:r w:rsidRPr="0064634D">
        <w:rPr>
          <w:sz w:val="22"/>
          <w:szCs w:val="22"/>
        </w:rPr>
        <w:t xml:space="preserve">W którym: </w:t>
      </w:r>
    </w:p>
    <w:p w:rsidR="00596B87" w:rsidRPr="0064634D" w:rsidRDefault="00596B87" w:rsidP="00596B87">
      <w:pPr>
        <w:spacing w:before="14"/>
        <w:rPr>
          <w:sz w:val="22"/>
          <w:szCs w:val="22"/>
        </w:rPr>
      </w:pPr>
      <w:r w:rsidRPr="0064634D">
        <w:rPr>
          <w:sz w:val="22"/>
          <w:szCs w:val="22"/>
        </w:rPr>
        <w:sym w:font="Symbol" w:char="F072"/>
      </w:r>
      <w:r w:rsidRPr="0064634D">
        <w:rPr>
          <w:sz w:val="22"/>
          <w:szCs w:val="22"/>
          <w:vertAlign w:val="subscript"/>
        </w:rPr>
        <w:t xml:space="preserve">d </w:t>
      </w:r>
      <w:r w:rsidRPr="0064634D">
        <w:rPr>
          <w:sz w:val="22"/>
          <w:szCs w:val="22"/>
        </w:rPr>
        <w:t>- gęstość objętościowa szkieletu zagęszczonego gruntu (Mg/m</w:t>
      </w:r>
      <w:r w:rsidRPr="0064634D">
        <w:rPr>
          <w:sz w:val="22"/>
          <w:szCs w:val="22"/>
          <w:vertAlign w:val="superscript"/>
        </w:rPr>
        <w:t>3</w:t>
      </w:r>
      <w:r w:rsidRPr="0064634D">
        <w:rPr>
          <w:sz w:val="22"/>
          <w:szCs w:val="22"/>
        </w:rPr>
        <w:t xml:space="preserve">), </w:t>
      </w:r>
    </w:p>
    <w:p w:rsidR="00596B87" w:rsidRPr="0064634D" w:rsidRDefault="00596B87" w:rsidP="00596B87">
      <w:pPr>
        <w:spacing w:before="4"/>
        <w:rPr>
          <w:sz w:val="22"/>
          <w:szCs w:val="22"/>
        </w:rPr>
      </w:pPr>
      <w:r w:rsidRPr="0064634D">
        <w:rPr>
          <w:sz w:val="22"/>
          <w:szCs w:val="22"/>
        </w:rPr>
        <w:sym w:font="Symbol" w:char="F072"/>
      </w:r>
      <w:r w:rsidRPr="0064634D">
        <w:rPr>
          <w:sz w:val="22"/>
          <w:szCs w:val="22"/>
          <w:vertAlign w:val="subscript"/>
        </w:rPr>
        <w:t>ds</w:t>
      </w:r>
      <w:r w:rsidRPr="0064634D">
        <w:rPr>
          <w:sz w:val="22"/>
          <w:szCs w:val="22"/>
        </w:rPr>
        <w:t xml:space="preserve"> - maksymalna gęstość objętościowa szkieletu gruntowego przy wilgotności optymalnej, określona w normalnej próbie Proctora, zgodnie z PN-B-04481, służąca do oceny zagęszcze</w:t>
      </w:r>
      <w:r w:rsidRPr="0064634D">
        <w:rPr>
          <w:sz w:val="22"/>
          <w:szCs w:val="22"/>
        </w:rPr>
        <w:softHyphen/>
        <w:t>nia gruntu w robotach ziemnych, badana zgodnie z normą BN-77/8931-12 (Mg/m</w:t>
      </w:r>
      <w:r w:rsidRPr="0064634D">
        <w:rPr>
          <w:sz w:val="22"/>
          <w:szCs w:val="22"/>
          <w:vertAlign w:val="superscript"/>
        </w:rPr>
        <w:t>3</w:t>
      </w:r>
      <w:r w:rsidRPr="0064634D">
        <w:rPr>
          <w:sz w:val="22"/>
          <w:szCs w:val="22"/>
        </w:rPr>
        <w:t xml:space="preserve">). </w:t>
      </w:r>
    </w:p>
    <w:p w:rsidR="00596B87" w:rsidRPr="0064634D" w:rsidRDefault="00596B87" w:rsidP="00596B87">
      <w:pPr>
        <w:spacing w:before="4"/>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b w:val="0"/>
          <w:sz w:val="22"/>
          <w:szCs w:val="22"/>
        </w:rPr>
        <w:t xml:space="preserve">Wskaźnik różnoziarnistości - </w:t>
      </w:r>
      <w:r w:rsidRPr="0064634D">
        <w:rPr>
          <w:rFonts w:ascii="Times New Roman" w:hAnsi="Times New Roman"/>
          <w:sz w:val="22"/>
          <w:szCs w:val="22"/>
        </w:rPr>
        <w:t xml:space="preserve">wielkość charakteryzująca zagęszczalność gruntów niespoistych, określona wg wzoru: </w:t>
      </w:r>
    </w:p>
    <w:p w:rsidR="00596B87" w:rsidRPr="0064634D" w:rsidRDefault="00596B87" w:rsidP="00596B87">
      <w:pPr>
        <w:ind w:left="2160" w:firstLine="720"/>
        <w:rPr>
          <w:sz w:val="22"/>
          <w:szCs w:val="22"/>
        </w:rPr>
      </w:pPr>
    </w:p>
    <w:p w:rsidR="00596B87" w:rsidRPr="0064634D" w:rsidRDefault="00596B87" w:rsidP="00596B87">
      <w:pPr>
        <w:ind w:left="2160" w:firstLine="720"/>
        <w:rPr>
          <w:sz w:val="22"/>
          <w:szCs w:val="22"/>
        </w:rPr>
      </w:pPr>
      <w:r w:rsidRPr="0064634D">
        <w:rPr>
          <w:sz w:val="22"/>
          <w:szCs w:val="22"/>
        </w:rPr>
        <w:t>U=d</w:t>
      </w:r>
      <w:r w:rsidRPr="0064634D">
        <w:rPr>
          <w:sz w:val="22"/>
          <w:szCs w:val="22"/>
          <w:vertAlign w:val="subscript"/>
        </w:rPr>
        <w:t>60</w:t>
      </w:r>
      <w:r w:rsidRPr="0064634D">
        <w:rPr>
          <w:sz w:val="22"/>
          <w:szCs w:val="22"/>
        </w:rPr>
        <w:t>/d</w:t>
      </w:r>
      <w:r w:rsidRPr="0064634D">
        <w:rPr>
          <w:sz w:val="22"/>
          <w:szCs w:val="22"/>
          <w:vertAlign w:val="subscript"/>
        </w:rPr>
        <w:t>10</w:t>
      </w:r>
    </w:p>
    <w:p w:rsidR="00596B87" w:rsidRPr="0064634D" w:rsidRDefault="00596B87" w:rsidP="00596B87">
      <w:pPr>
        <w:rPr>
          <w:sz w:val="22"/>
          <w:szCs w:val="22"/>
        </w:rPr>
      </w:pPr>
      <w:r w:rsidRPr="0064634D">
        <w:rPr>
          <w:sz w:val="22"/>
          <w:szCs w:val="22"/>
        </w:rPr>
        <w:t xml:space="preserve">W którym: </w:t>
      </w:r>
    </w:p>
    <w:p w:rsidR="00596B87" w:rsidRPr="0064634D" w:rsidRDefault="00596B87" w:rsidP="00596B87">
      <w:pPr>
        <w:rPr>
          <w:sz w:val="22"/>
          <w:szCs w:val="22"/>
        </w:rPr>
      </w:pPr>
      <w:r w:rsidRPr="0064634D">
        <w:rPr>
          <w:sz w:val="22"/>
          <w:szCs w:val="22"/>
        </w:rPr>
        <w:t>d</w:t>
      </w:r>
      <w:r w:rsidRPr="0064634D">
        <w:rPr>
          <w:sz w:val="22"/>
          <w:szCs w:val="22"/>
          <w:vertAlign w:val="subscript"/>
        </w:rPr>
        <w:t>60</w:t>
      </w:r>
      <w:r w:rsidRPr="0064634D">
        <w:rPr>
          <w:sz w:val="22"/>
          <w:szCs w:val="22"/>
        </w:rPr>
        <w:t xml:space="preserve"> - średnica oczek sita, przez które przechodzi 60% gruntu (mm), </w:t>
      </w:r>
    </w:p>
    <w:p w:rsidR="00596B87" w:rsidRPr="0064634D" w:rsidRDefault="00596B87" w:rsidP="00596B87">
      <w:pPr>
        <w:rPr>
          <w:sz w:val="22"/>
          <w:szCs w:val="22"/>
        </w:rPr>
      </w:pPr>
      <w:r w:rsidRPr="0064634D">
        <w:rPr>
          <w:sz w:val="22"/>
          <w:szCs w:val="22"/>
        </w:rPr>
        <w:t>d</w:t>
      </w:r>
      <w:r w:rsidRPr="0064634D">
        <w:rPr>
          <w:sz w:val="22"/>
          <w:szCs w:val="22"/>
          <w:vertAlign w:val="subscript"/>
        </w:rPr>
        <w:t>10</w:t>
      </w:r>
      <w:r w:rsidRPr="0064634D">
        <w:rPr>
          <w:sz w:val="22"/>
          <w:szCs w:val="22"/>
        </w:rPr>
        <w:t xml:space="preserve"> - średnica oczek sita, przez które przechodzi l0% gruntu (mm). </w:t>
      </w:r>
    </w:p>
    <w:p w:rsidR="00596B87" w:rsidRPr="0064634D" w:rsidRDefault="00596B87" w:rsidP="00596B87">
      <w:pPr>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b w:val="0"/>
          <w:sz w:val="22"/>
          <w:szCs w:val="22"/>
        </w:rPr>
        <w:t>Ruch ciężki</w:t>
      </w:r>
      <w:r w:rsidRPr="0064634D">
        <w:rPr>
          <w:rFonts w:ascii="Times New Roman" w:hAnsi="Times New Roman"/>
          <w:sz w:val="22"/>
          <w:szCs w:val="22"/>
        </w:rPr>
        <w:t xml:space="preserve"> - określenia są zgodne z Katalogiem Typowych Nawierzchni. </w:t>
      </w:r>
    </w:p>
    <w:p w:rsidR="00596B87" w:rsidRPr="0064634D" w:rsidRDefault="00596B87" w:rsidP="00596B87">
      <w:pPr>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Pozostałe określenia są zgodne z obowiązującymi odpowiednimi normami i definicjami podanymi w D.00.00.00. "Wymagania ogólne".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Ogólne wymagania dotyczące robót </w:t>
      </w:r>
    </w:p>
    <w:p w:rsidR="00596B87" w:rsidRPr="0064634D" w:rsidRDefault="00596B87" w:rsidP="00596B87">
      <w:pPr>
        <w:ind w:firstLine="708"/>
        <w:rPr>
          <w:sz w:val="22"/>
          <w:szCs w:val="22"/>
        </w:rPr>
      </w:pPr>
      <w:r w:rsidRPr="0064634D">
        <w:rPr>
          <w:sz w:val="22"/>
          <w:szCs w:val="22"/>
        </w:rPr>
        <w:t xml:space="preserve">Ogólne wymagania dotyczące robót podano w D.00.00.00 "Wymagania ogólne". Wykonawca robót jest odpowiedzialny za jakość wykonanych robót oraz za ich zgodność z Dokumentacją Projektową, Specyfikacją i poleceniami </w:t>
      </w:r>
      <w:r w:rsidR="0013611D" w:rsidRPr="0064634D">
        <w:rPr>
          <w:sz w:val="22"/>
          <w:szCs w:val="22"/>
        </w:rPr>
        <w:t>Inspektora</w:t>
      </w:r>
      <w:r w:rsidRPr="0064634D">
        <w:rPr>
          <w:sz w:val="22"/>
          <w:szCs w:val="22"/>
        </w:rPr>
        <w:t xml:space="preserve">. </w:t>
      </w: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MATERIAŁY </w:t>
      </w:r>
    </w:p>
    <w:p w:rsidR="00596B87" w:rsidRPr="0064634D" w:rsidRDefault="00596B87" w:rsidP="00596B87">
      <w:pPr>
        <w:ind w:firstLine="708"/>
        <w:rPr>
          <w:sz w:val="22"/>
          <w:szCs w:val="22"/>
        </w:rPr>
      </w:pPr>
      <w:r w:rsidRPr="0064634D">
        <w:rPr>
          <w:sz w:val="22"/>
          <w:szCs w:val="22"/>
        </w:rPr>
        <w:t xml:space="preserve">Ogólne wymagania dotyczące materiałów, ich pozyskiwania i składowania podano w </w:t>
      </w:r>
    </w:p>
    <w:p w:rsidR="00596B87" w:rsidRPr="0064634D" w:rsidRDefault="00596B87" w:rsidP="00596B87">
      <w:pPr>
        <w:rPr>
          <w:sz w:val="22"/>
          <w:szCs w:val="22"/>
        </w:rPr>
      </w:pPr>
      <w:r w:rsidRPr="0064634D">
        <w:rPr>
          <w:sz w:val="22"/>
          <w:szCs w:val="22"/>
        </w:rPr>
        <w:t>D.00.00.00. "Wymagania ogólne".</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Ogólne zasady wykorzystania gruntów </w:t>
      </w:r>
    </w:p>
    <w:p w:rsidR="00596B87" w:rsidRPr="0064634D" w:rsidRDefault="00596B87" w:rsidP="00596B87">
      <w:pPr>
        <w:ind w:firstLine="708"/>
        <w:rPr>
          <w:sz w:val="22"/>
          <w:szCs w:val="22"/>
        </w:rPr>
      </w:pPr>
      <w:r w:rsidRPr="0064634D">
        <w:rPr>
          <w:sz w:val="22"/>
          <w:szCs w:val="22"/>
        </w:rPr>
        <w:t xml:space="preserve">Grunty uzyskane przy wykonywaniu wykopów powinny być przez Wykonawcę wykorzystane w maksymalnym stopniu do budowy nasypów lub zasypek wykopów. Grunty przydatne do budowy nasypów mogą być wywiezione poza plac budowy tylko wówczas, gdy stanowią nadmiar objętości robót ziemnych albo na polecenie lub za zezwoleniem </w:t>
      </w:r>
      <w:r w:rsidR="0013611D" w:rsidRPr="0064634D">
        <w:rPr>
          <w:sz w:val="22"/>
          <w:szCs w:val="22"/>
        </w:rPr>
        <w:t>Inspektora</w:t>
      </w:r>
      <w:r w:rsidRPr="0064634D">
        <w:rPr>
          <w:sz w:val="22"/>
          <w:szCs w:val="22"/>
        </w:rPr>
        <w:t xml:space="preserve">. </w:t>
      </w:r>
    </w:p>
    <w:p w:rsidR="00596B87" w:rsidRPr="0064634D" w:rsidRDefault="00596B87" w:rsidP="00596B87">
      <w:pPr>
        <w:ind w:firstLine="708"/>
        <w:rPr>
          <w:sz w:val="22"/>
          <w:szCs w:val="22"/>
        </w:rPr>
      </w:pPr>
      <w:r w:rsidRPr="0064634D">
        <w:rPr>
          <w:sz w:val="22"/>
          <w:szCs w:val="22"/>
        </w:rPr>
        <w:t xml:space="preserve">Jeżeli grunty przydatne uzyskane przy wykonywaniu wykopów nie będące nadmiarem objętości robót ziemnych zostały za zgodą </w:t>
      </w:r>
      <w:r w:rsidR="0013611D" w:rsidRPr="0064634D">
        <w:rPr>
          <w:sz w:val="22"/>
          <w:szCs w:val="22"/>
        </w:rPr>
        <w:t>Inspektora</w:t>
      </w:r>
      <w:r w:rsidRPr="0064634D">
        <w:rPr>
          <w:sz w:val="22"/>
          <w:szCs w:val="22"/>
        </w:rPr>
        <w:t xml:space="preserve"> wywiezione przez Wykonawcę poza plac budowy z przeznaczeniem innym niż budowa nasypów lub wykonanie prac objętych kontraktem, wykonawca jest obowiązany do dostarczenia równoważnej objętości gruntów przydatnych ze źródeł własnych, zaakceptowanych przez </w:t>
      </w:r>
      <w:r w:rsidR="0013611D" w:rsidRPr="0064634D">
        <w:rPr>
          <w:sz w:val="22"/>
          <w:szCs w:val="22"/>
        </w:rPr>
        <w:t>Inspektora</w:t>
      </w:r>
      <w:r w:rsidRPr="0064634D">
        <w:rPr>
          <w:sz w:val="22"/>
          <w:szCs w:val="22"/>
        </w:rPr>
        <w:t xml:space="preserve">. </w:t>
      </w:r>
    </w:p>
    <w:p w:rsidR="00596B87" w:rsidRPr="0064634D" w:rsidRDefault="00596B87" w:rsidP="00596B87">
      <w:pPr>
        <w:tabs>
          <w:tab w:val="left" w:pos="1980"/>
        </w:tabs>
        <w:ind w:firstLine="708"/>
        <w:rPr>
          <w:sz w:val="22"/>
          <w:szCs w:val="22"/>
        </w:rPr>
      </w:pPr>
      <w:r w:rsidRPr="0064634D">
        <w:rPr>
          <w:sz w:val="22"/>
          <w:szCs w:val="22"/>
        </w:rPr>
        <w:t>Grunty i materiały nieprzydatne do budowy nasypów powinny być wywiezione przez Wyko</w:t>
      </w:r>
      <w:r w:rsidRPr="0064634D">
        <w:rPr>
          <w:sz w:val="22"/>
          <w:szCs w:val="22"/>
        </w:rPr>
        <w:softHyphen/>
        <w:t xml:space="preserve">nawcę na odkład. </w:t>
      </w:r>
      <w:r w:rsidR="0013611D" w:rsidRPr="0064634D">
        <w:rPr>
          <w:sz w:val="22"/>
          <w:szCs w:val="22"/>
        </w:rPr>
        <w:t>Inspektor</w:t>
      </w:r>
      <w:r w:rsidRPr="0064634D">
        <w:rPr>
          <w:sz w:val="22"/>
          <w:szCs w:val="22"/>
        </w:rPr>
        <w:t xml:space="preserve"> może nakazać pozostawienie na placu budowy gruntów, któ</w:t>
      </w:r>
      <w:r w:rsidRPr="0064634D">
        <w:rPr>
          <w:sz w:val="22"/>
          <w:szCs w:val="22"/>
        </w:rPr>
        <w:softHyphen/>
        <w:t xml:space="preserve">rych czasowa nieprzydatność wynika jedynie z powodu zamarznięcia lub nadmiernej wilgotności. </w:t>
      </w:r>
    </w:p>
    <w:p w:rsidR="00596B87" w:rsidRPr="0064634D" w:rsidRDefault="00596B87" w:rsidP="00596B87">
      <w:pPr>
        <w:ind w:firstLine="708"/>
        <w:rPr>
          <w:sz w:val="22"/>
          <w:szCs w:val="22"/>
        </w:rPr>
      </w:pPr>
      <w:r w:rsidRPr="0064634D">
        <w:rPr>
          <w:sz w:val="22"/>
          <w:szCs w:val="22"/>
        </w:rPr>
        <w:t>Zawartość siarczanów wyrażonych jako S0</w:t>
      </w:r>
      <w:r w:rsidRPr="0064634D">
        <w:rPr>
          <w:sz w:val="22"/>
          <w:szCs w:val="22"/>
          <w:vertAlign w:val="superscript"/>
        </w:rPr>
        <w:t>3</w:t>
      </w:r>
      <w:r w:rsidRPr="0064634D">
        <w:rPr>
          <w:sz w:val="22"/>
          <w:szCs w:val="22"/>
        </w:rPr>
        <w:t xml:space="preserve"> nie powinna przekraczać 1 % wg PN-78/B-06414-28 w warstwach gruntów i innych materiałów wbudowanych lub naturalnie zale</w:t>
      </w:r>
      <w:r w:rsidRPr="0064634D">
        <w:rPr>
          <w:sz w:val="22"/>
          <w:szCs w:val="22"/>
        </w:rPr>
        <w:softHyphen/>
        <w:t>gają</w:t>
      </w:r>
      <w:r w:rsidRPr="0064634D">
        <w:rPr>
          <w:sz w:val="22"/>
          <w:szCs w:val="22"/>
        </w:rPr>
        <w:softHyphen/>
        <w:t>cych na głębokości 0,5 m od spodu warstw wykonanych z zastosowaniem spoiwa ce</w:t>
      </w:r>
      <w:r w:rsidRPr="0064634D">
        <w:rPr>
          <w:sz w:val="22"/>
          <w:szCs w:val="22"/>
        </w:rPr>
        <w:softHyphen/>
        <w:t>mento</w:t>
      </w:r>
      <w:r w:rsidRPr="0064634D">
        <w:rPr>
          <w:sz w:val="22"/>
          <w:szCs w:val="22"/>
        </w:rPr>
        <w:softHyphen/>
        <w:t>wego. Od warunku tego można odstąpić, o ile zostaną przeprowadzone czynności za</w:t>
      </w:r>
      <w:r w:rsidRPr="0064634D">
        <w:rPr>
          <w:sz w:val="22"/>
          <w:szCs w:val="22"/>
        </w:rPr>
        <w:softHyphen/>
        <w:t>aprobo</w:t>
      </w:r>
      <w:r w:rsidRPr="0064634D">
        <w:rPr>
          <w:sz w:val="22"/>
          <w:szCs w:val="22"/>
        </w:rPr>
        <w:softHyphen/>
        <w:t xml:space="preserve">wane przez </w:t>
      </w:r>
      <w:r w:rsidR="0013611D" w:rsidRPr="0064634D">
        <w:rPr>
          <w:sz w:val="22"/>
          <w:szCs w:val="22"/>
        </w:rPr>
        <w:t>Inspektora</w:t>
      </w:r>
      <w:r w:rsidRPr="0064634D">
        <w:rPr>
          <w:sz w:val="22"/>
          <w:szCs w:val="22"/>
        </w:rPr>
        <w:t>, mające na celu odpowiednie zabezpieczenie warstw z zastoso</w:t>
      </w:r>
      <w:r w:rsidRPr="0064634D">
        <w:rPr>
          <w:sz w:val="22"/>
          <w:szCs w:val="22"/>
        </w:rPr>
        <w:softHyphen/>
        <w:t xml:space="preserve">waniem cementu. Grunty i materiały do budowy nasypów mogą być: </w:t>
      </w:r>
    </w:p>
    <w:p w:rsidR="00596B87" w:rsidRPr="0064634D" w:rsidRDefault="00596B87" w:rsidP="00596B87">
      <w:pPr>
        <w:ind w:left="991" w:hanging="283"/>
        <w:rPr>
          <w:sz w:val="22"/>
          <w:szCs w:val="22"/>
        </w:rPr>
      </w:pPr>
      <w:r w:rsidRPr="0064634D">
        <w:rPr>
          <w:sz w:val="22"/>
          <w:szCs w:val="22"/>
        </w:rPr>
        <w:t xml:space="preserve">- przydatne bez zastrzeżeń (pkt 2.2), </w:t>
      </w:r>
      <w:r w:rsidR="00EE0C27" w:rsidRPr="0064634D">
        <w:rPr>
          <w:sz w:val="22"/>
          <w:szCs w:val="22"/>
        </w:rPr>
        <w:t xml:space="preserve"> </w:t>
      </w:r>
    </w:p>
    <w:p w:rsidR="00596B87" w:rsidRPr="0064634D" w:rsidRDefault="00596B87" w:rsidP="00596B87">
      <w:pPr>
        <w:spacing w:before="4"/>
        <w:ind w:left="991" w:hanging="283"/>
        <w:rPr>
          <w:sz w:val="22"/>
          <w:szCs w:val="22"/>
        </w:rPr>
      </w:pPr>
      <w:r w:rsidRPr="0064634D">
        <w:rPr>
          <w:sz w:val="22"/>
          <w:szCs w:val="22"/>
        </w:rPr>
        <w:t xml:space="preserve">- przydatne z zastrzeżeniami.( pkt 2.3). </w:t>
      </w:r>
    </w:p>
    <w:p w:rsidR="00596B87" w:rsidRPr="0064634D" w:rsidRDefault="00596B87" w:rsidP="00596B87">
      <w:pPr>
        <w:ind w:firstLine="708"/>
        <w:rPr>
          <w:sz w:val="22"/>
          <w:szCs w:val="22"/>
        </w:rPr>
      </w:pPr>
      <w:r w:rsidRPr="0064634D">
        <w:rPr>
          <w:sz w:val="22"/>
          <w:szCs w:val="22"/>
        </w:rPr>
        <w:t xml:space="preserve">Dopuszcza się wznoszenie nasypów wyłącznie z gruntów i materiałów przydatnych do tego celu tzn. takich, które spełniają szczegółowe wymagania określone w normie PN-S-02205 i są zaakceptowane przez </w:t>
      </w:r>
      <w:r w:rsidR="0013611D" w:rsidRPr="0064634D">
        <w:rPr>
          <w:sz w:val="22"/>
          <w:szCs w:val="22"/>
        </w:rPr>
        <w:t>Inspektora</w:t>
      </w:r>
      <w:r w:rsidRPr="0064634D">
        <w:rPr>
          <w:sz w:val="22"/>
          <w:szCs w:val="22"/>
        </w:rPr>
        <w:t xml:space="preserve">. Akceptacja następuje na bieżąco w czasie trwania robót ziemnych na podstawie przedkładanych przez Wykonawcę wyników badań laboratoryjnych. </w:t>
      </w:r>
    </w:p>
    <w:p w:rsidR="00596B87" w:rsidRPr="0064634D" w:rsidRDefault="00596B87" w:rsidP="00596B87">
      <w:pPr>
        <w:ind w:firstLine="708"/>
        <w:rPr>
          <w:sz w:val="22"/>
          <w:szCs w:val="22"/>
        </w:rPr>
      </w:pPr>
      <w:r w:rsidRPr="0064634D">
        <w:rPr>
          <w:sz w:val="22"/>
          <w:szCs w:val="22"/>
        </w:rPr>
        <w:t>W przypadku stosowania materiałów o ograniczonej. przydatności Wykonawca ma obowią</w:t>
      </w:r>
      <w:r w:rsidRPr="0064634D">
        <w:rPr>
          <w:sz w:val="22"/>
          <w:szCs w:val="22"/>
        </w:rPr>
        <w:softHyphen/>
        <w:t>zek uwzględnienia wszystkich zastrzeżeń dotyczących technologii i miejsc wbudo</w:t>
      </w:r>
      <w:r w:rsidRPr="0064634D">
        <w:rPr>
          <w:sz w:val="22"/>
          <w:szCs w:val="22"/>
        </w:rPr>
        <w:softHyphen/>
        <w:t xml:space="preserve">wania tych materiałów. </w:t>
      </w:r>
    </w:p>
    <w:p w:rsidR="00596B87" w:rsidRPr="0064634D" w:rsidRDefault="00596B87" w:rsidP="00596B87">
      <w:pPr>
        <w:ind w:firstLine="708"/>
        <w:rPr>
          <w:sz w:val="22"/>
          <w:szCs w:val="22"/>
        </w:rPr>
      </w:pPr>
      <w:r w:rsidRPr="0064634D">
        <w:rPr>
          <w:sz w:val="22"/>
          <w:szCs w:val="22"/>
        </w:rPr>
        <w:t>Jeżeli Wykonawca wbuduje w nasyp grunty lub materiały nieprzydatne, albo nie uwzględni zastrzeżeń dotyczących materiałów o ograniczonej przydatności, to wszelkie takie części na</w:t>
      </w:r>
      <w:r w:rsidRPr="0064634D">
        <w:rPr>
          <w:sz w:val="22"/>
          <w:szCs w:val="22"/>
        </w:rPr>
        <w:softHyphen/>
        <w:t xml:space="preserve">sypów zostaną przez Wykonawcę na jego koszt usunięte i wykonane powtórnie z materiałów o odpowiednich właściwościach. </w:t>
      </w:r>
    </w:p>
    <w:p w:rsidR="00596B87" w:rsidRPr="0064634D" w:rsidRDefault="00596B87" w:rsidP="00596B87">
      <w:pPr>
        <w:ind w:firstLine="708"/>
        <w:rPr>
          <w:sz w:val="22"/>
          <w:szCs w:val="22"/>
        </w:rPr>
      </w:pPr>
      <w:r w:rsidRPr="0064634D">
        <w:rPr>
          <w:sz w:val="22"/>
          <w:szCs w:val="22"/>
        </w:rPr>
        <w:t xml:space="preserve">Wartość wskaźnika różnoziarnistości </w:t>
      </w:r>
      <w:r w:rsidRPr="0064634D">
        <w:rPr>
          <w:i/>
          <w:sz w:val="22"/>
          <w:szCs w:val="22"/>
        </w:rPr>
        <w:t>U</w:t>
      </w:r>
      <w:r w:rsidRPr="0064634D">
        <w:rPr>
          <w:sz w:val="22"/>
          <w:szCs w:val="22"/>
        </w:rPr>
        <w:t xml:space="preserve"> gruntów użytych do budowy nasypów nie powinna być mniejsza niż od 3,5.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Grunty i materiały przydatne bez zastrzeżeń </w:t>
      </w:r>
    </w:p>
    <w:p w:rsidR="00596B87" w:rsidRPr="0064634D" w:rsidRDefault="00596B87" w:rsidP="00596B87">
      <w:pPr>
        <w:ind w:firstLine="708"/>
        <w:rPr>
          <w:sz w:val="22"/>
          <w:szCs w:val="22"/>
        </w:rPr>
      </w:pPr>
      <w:r w:rsidRPr="0064634D">
        <w:rPr>
          <w:sz w:val="22"/>
          <w:szCs w:val="22"/>
        </w:rPr>
        <w:t xml:space="preserve">Grunty i materiały przydatne bez zastrzeżeń obejmują: </w:t>
      </w:r>
    </w:p>
    <w:p w:rsidR="00596B87" w:rsidRPr="0064634D" w:rsidRDefault="00596B87" w:rsidP="00596B87">
      <w:pPr>
        <w:spacing w:before="9"/>
        <w:ind w:left="991" w:hanging="283"/>
        <w:rPr>
          <w:sz w:val="22"/>
          <w:szCs w:val="22"/>
        </w:rPr>
      </w:pPr>
      <w:r w:rsidRPr="0064634D">
        <w:rPr>
          <w:sz w:val="22"/>
          <w:szCs w:val="22"/>
        </w:rPr>
        <w:t xml:space="preserve">a) rozdrobnione skały i materiały, gruboziarniste, twarde i średniotwarde, </w:t>
      </w:r>
    </w:p>
    <w:p w:rsidR="00596B87" w:rsidRPr="0064634D" w:rsidRDefault="00596B87" w:rsidP="00596B87">
      <w:pPr>
        <w:spacing w:before="9"/>
        <w:ind w:left="991" w:hanging="283"/>
        <w:rPr>
          <w:sz w:val="22"/>
          <w:szCs w:val="22"/>
        </w:rPr>
      </w:pPr>
      <w:r w:rsidRPr="0064634D">
        <w:rPr>
          <w:sz w:val="22"/>
          <w:szCs w:val="22"/>
        </w:rPr>
        <w:t xml:space="preserve">b) żwiry i pospółki, </w:t>
      </w:r>
    </w:p>
    <w:p w:rsidR="00596B87" w:rsidRPr="0064634D" w:rsidRDefault="00596B87" w:rsidP="00596B87">
      <w:pPr>
        <w:spacing w:before="9"/>
        <w:ind w:left="991" w:hanging="283"/>
        <w:rPr>
          <w:sz w:val="22"/>
          <w:szCs w:val="22"/>
        </w:rPr>
      </w:pPr>
      <w:r w:rsidRPr="0064634D">
        <w:rPr>
          <w:sz w:val="22"/>
          <w:szCs w:val="22"/>
        </w:rPr>
        <w:t xml:space="preserve">c) piaski grube, średnie i drobne, naturalne i łamane, </w:t>
      </w:r>
    </w:p>
    <w:p w:rsidR="00596B87" w:rsidRPr="0064634D" w:rsidRDefault="00596B87" w:rsidP="00596B87">
      <w:pPr>
        <w:ind w:left="991" w:hanging="283"/>
        <w:rPr>
          <w:sz w:val="22"/>
          <w:szCs w:val="22"/>
        </w:rPr>
      </w:pPr>
      <w:r w:rsidRPr="0064634D">
        <w:rPr>
          <w:sz w:val="22"/>
          <w:szCs w:val="22"/>
        </w:rPr>
        <w:t>d) żużle wielkopiecowe i inne żużle metalurgiczne ze starych hałd (nierozpadowe),</w:t>
      </w:r>
    </w:p>
    <w:p w:rsidR="00596B87" w:rsidRPr="0064634D" w:rsidRDefault="00596B87" w:rsidP="00596B87">
      <w:pPr>
        <w:ind w:left="991" w:hanging="283"/>
        <w:rPr>
          <w:sz w:val="22"/>
          <w:szCs w:val="22"/>
        </w:rPr>
      </w:pPr>
      <w:r w:rsidRPr="0064634D">
        <w:rPr>
          <w:sz w:val="22"/>
          <w:szCs w:val="22"/>
        </w:rPr>
        <w:t xml:space="preserve">   drobnoziarniste lub gruboziarniste po uprzednim rozdrobnieniu. W przy</w:t>
      </w:r>
      <w:r w:rsidRPr="0064634D">
        <w:rPr>
          <w:sz w:val="22"/>
          <w:szCs w:val="22"/>
        </w:rPr>
        <w:softHyphen/>
        <w:t>padku żużli należy</w:t>
      </w:r>
    </w:p>
    <w:p w:rsidR="00596B87" w:rsidRPr="0064634D" w:rsidRDefault="00596B87" w:rsidP="00596B87">
      <w:pPr>
        <w:ind w:left="991" w:hanging="283"/>
        <w:rPr>
          <w:sz w:val="22"/>
          <w:szCs w:val="22"/>
        </w:rPr>
      </w:pPr>
      <w:r w:rsidRPr="0064634D">
        <w:rPr>
          <w:sz w:val="22"/>
          <w:szCs w:val="22"/>
        </w:rPr>
        <w:t xml:space="preserve">   skontrolować ich odporność na rozpad żelazawy wg PN-B-06714139 oraz krzemianowy wg</w:t>
      </w:r>
    </w:p>
    <w:p w:rsidR="00596B87" w:rsidRPr="0064634D" w:rsidRDefault="00596B87" w:rsidP="00596B87">
      <w:pPr>
        <w:ind w:left="991" w:hanging="283"/>
        <w:rPr>
          <w:sz w:val="22"/>
          <w:szCs w:val="22"/>
        </w:rPr>
      </w:pPr>
      <w:r w:rsidRPr="0064634D">
        <w:rPr>
          <w:sz w:val="22"/>
          <w:szCs w:val="22"/>
        </w:rPr>
        <w:t xml:space="preserve">   PN-B- 06714-37. Odporność powinna być całko</w:t>
      </w:r>
      <w:r w:rsidRPr="0064634D">
        <w:rPr>
          <w:sz w:val="22"/>
          <w:szCs w:val="22"/>
        </w:rPr>
        <w:softHyphen/>
        <w:t xml:space="preserve">wita.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Grunty i materiały przydatne z zastrzeżeniami </w:t>
      </w:r>
    </w:p>
    <w:p w:rsidR="00596B87" w:rsidRPr="0064634D" w:rsidRDefault="00596B87" w:rsidP="00596B87">
      <w:pPr>
        <w:ind w:firstLine="708"/>
        <w:rPr>
          <w:sz w:val="22"/>
          <w:szCs w:val="22"/>
        </w:rPr>
      </w:pPr>
      <w:r w:rsidRPr="0064634D">
        <w:rPr>
          <w:sz w:val="22"/>
          <w:szCs w:val="22"/>
        </w:rPr>
        <w:t>Grunty i materiały nie wymienione w p.2.2. są przydatne do wykonania nasypów pod warun</w:t>
      </w:r>
      <w:r w:rsidRPr="0064634D">
        <w:rPr>
          <w:sz w:val="22"/>
          <w:szCs w:val="22"/>
        </w:rPr>
        <w:softHyphen/>
        <w:t xml:space="preserve">kiem uwzględnienia ograniczeń dotyczących ich wykorzystania, określonych w Tablicy 2 normy PN-S- 02205. Ograniczenia dotyczą: </w:t>
      </w:r>
    </w:p>
    <w:p w:rsidR="00596B87" w:rsidRPr="0064634D" w:rsidRDefault="00596B87" w:rsidP="00596B87">
      <w:pPr>
        <w:ind w:left="283"/>
        <w:rPr>
          <w:sz w:val="22"/>
          <w:szCs w:val="22"/>
        </w:rPr>
      </w:pPr>
      <w:r w:rsidRPr="0064634D">
        <w:rPr>
          <w:sz w:val="22"/>
          <w:szCs w:val="22"/>
        </w:rPr>
        <w:t xml:space="preserve">- właściwości gruntów i materiałów, </w:t>
      </w:r>
    </w:p>
    <w:p w:rsidR="00596B87" w:rsidRPr="0064634D" w:rsidRDefault="00596B87" w:rsidP="00596B87">
      <w:pPr>
        <w:ind w:left="283"/>
        <w:rPr>
          <w:sz w:val="22"/>
          <w:szCs w:val="22"/>
        </w:rPr>
      </w:pPr>
      <w:r w:rsidRPr="0064634D">
        <w:rPr>
          <w:sz w:val="22"/>
          <w:szCs w:val="22"/>
        </w:rPr>
        <w:t xml:space="preserve">- technologii wbudowania, </w:t>
      </w:r>
    </w:p>
    <w:p w:rsidR="00596B87" w:rsidRPr="0064634D" w:rsidRDefault="00596B87" w:rsidP="00596B87">
      <w:pPr>
        <w:ind w:left="283"/>
        <w:rPr>
          <w:sz w:val="22"/>
          <w:szCs w:val="22"/>
        </w:rPr>
      </w:pPr>
      <w:r w:rsidRPr="0064634D">
        <w:rPr>
          <w:sz w:val="22"/>
          <w:szCs w:val="22"/>
        </w:rPr>
        <w:t xml:space="preserve">- strefy korpusu, do której dopuszcza się grunt lub materiał, </w:t>
      </w:r>
    </w:p>
    <w:p w:rsidR="00596B87" w:rsidRPr="0064634D" w:rsidRDefault="00596B87" w:rsidP="00596B87">
      <w:pPr>
        <w:ind w:left="283"/>
        <w:rPr>
          <w:sz w:val="22"/>
          <w:szCs w:val="22"/>
        </w:rPr>
      </w:pPr>
      <w:r w:rsidRPr="0064634D">
        <w:rPr>
          <w:sz w:val="22"/>
          <w:szCs w:val="22"/>
        </w:rPr>
        <w:t xml:space="preserve">- warunków wodnych w podłożu warstwy wykonanej z gruntu lub materiału.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Materiały z wykopów.</w:t>
      </w:r>
    </w:p>
    <w:p w:rsidR="00596B87" w:rsidRPr="0064634D" w:rsidRDefault="00596B87" w:rsidP="00596B87">
      <w:pPr>
        <w:ind w:left="851"/>
        <w:rPr>
          <w:sz w:val="22"/>
          <w:szCs w:val="22"/>
        </w:rPr>
      </w:pPr>
      <w:r w:rsidRPr="0064634D">
        <w:rPr>
          <w:sz w:val="22"/>
          <w:szCs w:val="22"/>
        </w:rPr>
        <w:t>Materiały z wykopów nienadające się do zabudowy stanowią własność Wykonawcy.</w:t>
      </w: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SPRZĘT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Ogólne wymagania dotyczące sprzętu </w:t>
      </w:r>
    </w:p>
    <w:p w:rsidR="00596B87" w:rsidRPr="0064634D" w:rsidRDefault="00596B87" w:rsidP="00596B87">
      <w:pPr>
        <w:ind w:firstLine="708"/>
        <w:rPr>
          <w:sz w:val="22"/>
          <w:szCs w:val="22"/>
        </w:rPr>
      </w:pPr>
      <w:r w:rsidRPr="0064634D">
        <w:rPr>
          <w:sz w:val="22"/>
          <w:szCs w:val="22"/>
        </w:rPr>
        <w:t>Ogólne wymagania dotyczące sprzętu podano w D.00.00.00. "Wymagania ogólne"</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Do wykonania wykopów i przemieszczenia gruntu może być stosowany sprzęt: </w:t>
      </w:r>
    </w:p>
    <w:p w:rsidR="00596B87" w:rsidRPr="0064634D" w:rsidRDefault="00596B87" w:rsidP="00596B87">
      <w:pPr>
        <w:rPr>
          <w:sz w:val="22"/>
          <w:szCs w:val="22"/>
        </w:rPr>
      </w:pPr>
      <w:r w:rsidRPr="0064634D">
        <w:rPr>
          <w:sz w:val="22"/>
          <w:szCs w:val="22"/>
        </w:rPr>
        <w:t xml:space="preserve">Sprzęt używany do wykonania wykopów i przemieszczenia gruntu powinien uzyskać akceptację </w:t>
      </w:r>
      <w:r w:rsidR="0013611D" w:rsidRPr="0064634D">
        <w:rPr>
          <w:sz w:val="22"/>
          <w:szCs w:val="22"/>
        </w:rPr>
        <w:t>Inspektora</w:t>
      </w:r>
      <w:r w:rsidRPr="0064634D">
        <w:rPr>
          <w:sz w:val="22"/>
          <w:szCs w:val="22"/>
        </w:rPr>
        <w:t>:</w:t>
      </w:r>
    </w:p>
    <w:p w:rsidR="00596B87" w:rsidRPr="0064634D" w:rsidRDefault="00596B87" w:rsidP="00596B87">
      <w:pPr>
        <w:ind w:left="360"/>
        <w:rPr>
          <w:sz w:val="22"/>
          <w:szCs w:val="22"/>
        </w:rPr>
      </w:pPr>
      <w:r w:rsidRPr="0064634D">
        <w:rPr>
          <w:sz w:val="22"/>
          <w:szCs w:val="22"/>
        </w:rPr>
        <w:t xml:space="preserve">- koparki jednonaczyniowe kołowe, samochodowe lub gąsienicowe, </w:t>
      </w:r>
    </w:p>
    <w:p w:rsidR="00596B87" w:rsidRPr="0064634D" w:rsidRDefault="00596B87" w:rsidP="00596B87">
      <w:pPr>
        <w:ind w:left="360"/>
        <w:rPr>
          <w:sz w:val="22"/>
          <w:szCs w:val="22"/>
        </w:rPr>
      </w:pPr>
      <w:r w:rsidRPr="0064634D">
        <w:rPr>
          <w:sz w:val="22"/>
          <w:szCs w:val="22"/>
        </w:rPr>
        <w:t xml:space="preserve">- koparko - spycharki, </w:t>
      </w:r>
    </w:p>
    <w:p w:rsidR="00596B87" w:rsidRPr="0064634D" w:rsidRDefault="00596B87" w:rsidP="00596B87">
      <w:pPr>
        <w:ind w:left="360"/>
        <w:rPr>
          <w:sz w:val="22"/>
          <w:szCs w:val="22"/>
        </w:rPr>
      </w:pPr>
      <w:r w:rsidRPr="0064634D">
        <w:rPr>
          <w:sz w:val="22"/>
          <w:szCs w:val="22"/>
        </w:rPr>
        <w:t xml:space="preserve">- koparko - ładowarki, </w:t>
      </w:r>
    </w:p>
    <w:p w:rsidR="00596B87" w:rsidRPr="0064634D" w:rsidRDefault="00596B87" w:rsidP="00596B87">
      <w:pPr>
        <w:spacing w:before="4"/>
        <w:ind w:left="360"/>
        <w:rPr>
          <w:sz w:val="22"/>
          <w:szCs w:val="22"/>
        </w:rPr>
      </w:pPr>
      <w:r w:rsidRPr="0064634D">
        <w:rPr>
          <w:sz w:val="22"/>
          <w:szCs w:val="22"/>
        </w:rPr>
        <w:t xml:space="preserve">- spycharki gąsienicowe, </w:t>
      </w:r>
    </w:p>
    <w:p w:rsidR="00596B87" w:rsidRPr="0064634D" w:rsidRDefault="00596B87" w:rsidP="00596B87">
      <w:pPr>
        <w:spacing w:before="4"/>
        <w:ind w:left="360"/>
        <w:rPr>
          <w:sz w:val="22"/>
          <w:szCs w:val="22"/>
        </w:rPr>
      </w:pPr>
      <w:r w:rsidRPr="0064634D">
        <w:rPr>
          <w:sz w:val="22"/>
          <w:szCs w:val="22"/>
        </w:rPr>
        <w:t xml:space="preserve">- ładowarki, </w:t>
      </w:r>
    </w:p>
    <w:p w:rsidR="00596B87" w:rsidRPr="0064634D" w:rsidRDefault="00596B87" w:rsidP="00596B87">
      <w:pPr>
        <w:ind w:left="360"/>
        <w:rPr>
          <w:sz w:val="22"/>
          <w:szCs w:val="22"/>
        </w:rPr>
      </w:pPr>
      <w:r w:rsidRPr="0064634D">
        <w:rPr>
          <w:sz w:val="22"/>
          <w:szCs w:val="22"/>
        </w:rPr>
        <w:t xml:space="preserve">- równiarki samojezdne lub inny sprzęt akceptowany przez </w:t>
      </w:r>
      <w:r w:rsidR="0013611D" w:rsidRPr="0064634D">
        <w:rPr>
          <w:sz w:val="22"/>
          <w:szCs w:val="22"/>
        </w:rPr>
        <w:t>Inspektora</w:t>
      </w:r>
      <w:r w:rsidRPr="0064634D">
        <w:rPr>
          <w:sz w:val="22"/>
          <w:szCs w:val="22"/>
        </w:rPr>
        <w:t xml:space="preserve">.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Sprzęt do zagęszczania </w:t>
      </w:r>
    </w:p>
    <w:p w:rsidR="00596B87" w:rsidRPr="0064634D" w:rsidRDefault="00596B87" w:rsidP="00596B87">
      <w:pPr>
        <w:ind w:firstLine="708"/>
        <w:rPr>
          <w:sz w:val="22"/>
          <w:szCs w:val="22"/>
        </w:rPr>
      </w:pPr>
      <w:r w:rsidRPr="0064634D">
        <w:rPr>
          <w:sz w:val="22"/>
          <w:szCs w:val="22"/>
        </w:rPr>
        <w:t xml:space="preserve">Sprzęt używany do zagęszczania powinien uzyskać akceptację </w:t>
      </w:r>
      <w:r w:rsidR="0013611D" w:rsidRPr="0064634D">
        <w:rPr>
          <w:sz w:val="22"/>
          <w:szCs w:val="22"/>
        </w:rPr>
        <w:t>Inspektora</w:t>
      </w:r>
      <w:r w:rsidRPr="0064634D">
        <w:rPr>
          <w:sz w:val="22"/>
          <w:szCs w:val="22"/>
        </w:rPr>
        <w:t xml:space="preserve">. </w:t>
      </w:r>
    </w:p>
    <w:p w:rsidR="00596B87" w:rsidRPr="0064634D" w:rsidRDefault="00596B87" w:rsidP="00596B87">
      <w:pPr>
        <w:ind w:firstLine="708"/>
        <w:rPr>
          <w:sz w:val="22"/>
          <w:szCs w:val="22"/>
        </w:rPr>
      </w:pPr>
      <w:r w:rsidRPr="0064634D">
        <w:rPr>
          <w:sz w:val="22"/>
          <w:szCs w:val="22"/>
        </w:rPr>
        <w:t>Wykonawca jest zobowiązany do używania jedynie takiego sprzętu, który nie spowo</w:t>
      </w:r>
      <w:r w:rsidRPr="0064634D">
        <w:rPr>
          <w:sz w:val="22"/>
          <w:szCs w:val="22"/>
        </w:rPr>
        <w:softHyphen/>
        <w:t>duje nie</w:t>
      </w:r>
      <w:r w:rsidRPr="0064634D">
        <w:rPr>
          <w:sz w:val="22"/>
          <w:szCs w:val="22"/>
        </w:rPr>
        <w:softHyphen/>
        <w:t>korzystnego wpływu na właściwości gruntu, zarówno w miejscach jego naturalnego zalega</w:t>
      </w:r>
      <w:r w:rsidRPr="0064634D">
        <w:rPr>
          <w:sz w:val="22"/>
          <w:szCs w:val="22"/>
        </w:rPr>
        <w:softHyphen/>
        <w:t>nia, jak też w czasie odspajania, transportu, wbudowania i zagęszczania. Do zagęszcza</w:t>
      </w:r>
      <w:r w:rsidRPr="0064634D">
        <w:rPr>
          <w:sz w:val="22"/>
          <w:szCs w:val="22"/>
        </w:rPr>
        <w:softHyphen/>
        <w:t>nia na</w:t>
      </w:r>
      <w:r w:rsidRPr="0064634D">
        <w:rPr>
          <w:sz w:val="22"/>
          <w:szCs w:val="22"/>
        </w:rPr>
        <w:softHyphen/>
        <w:t xml:space="preserve">sypów należy używać : </w:t>
      </w:r>
    </w:p>
    <w:p w:rsidR="00596B87" w:rsidRPr="0064634D" w:rsidRDefault="00596B87" w:rsidP="00596B87">
      <w:pPr>
        <w:ind w:left="1068" w:hanging="360"/>
        <w:rPr>
          <w:sz w:val="22"/>
          <w:szCs w:val="22"/>
        </w:rPr>
      </w:pPr>
      <w:r w:rsidRPr="0064634D">
        <w:rPr>
          <w:sz w:val="22"/>
          <w:szCs w:val="22"/>
        </w:rPr>
        <w:t xml:space="preserve">- walce ogumione, </w:t>
      </w:r>
    </w:p>
    <w:p w:rsidR="00596B87" w:rsidRPr="0064634D" w:rsidRDefault="00596B87" w:rsidP="00596B87">
      <w:pPr>
        <w:ind w:left="1068" w:hanging="360"/>
        <w:rPr>
          <w:sz w:val="22"/>
          <w:szCs w:val="22"/>
        </w:rPr>
      </w:pPr>
      <w:r w:rsidRPr="0064634D">
        <w:rPr>
          <w:sz w:val="22"/>
          <w:szCs w:val="22"/>
        </w:rPr>
        <w:t xml:space="preserve">- walce i płyty wibracyjne, </w:t>
      </w:r>
    </w:p>
    <w:p w:rsidR="00596B87" w:rsidRPr="0064634D" w:rsidRDefault="00596B87" w:rsidP="00596B87">
      <w:pPr>
        <w:ind w:left="1068" w:hanging="360"/>
        <w:rPr>
          <w:sz w:val="22"/>
          <w:szCs w:val="22"/>
        </w:rPr>
      </w:pPr>
      <w:r w:rsidRPr="0064634D">
        <w:rPr>
          <w:sz w:val="22"/>
          <w:szCs w:val="22"/>
        </w:rPr>
        <w:t xml:space="preserve">- ubijaki mechaniczne, </w:t>
      </w:r>
    </w:p>
    <w:p w:rsidR="00596B87" w:rsidRPr="0064634D" w:rsidRDefault="00596B87" w:rsidP="00042605">
      <w:pPr>
        <w:numPr>
          <w:ilvl w:val="0"/>
          <w:numId w:val="12"/>
        </w:numPr>
        <w:tabs>
          <w:tab w:val="left" w:pos="851"/>
          <w:tab w:val="left" w:pos="1134"/>
          <w:tab w:val="left" w:pos="1701"/>
        </w:tabs>
        <w:jc w:val="both"/>
        <w:rPr>
          <w:sz w:val="22"/>
          <w:szCs w:val="22"/>
        </w:rPr>
      </w:pPr>
      <w:r w:rsidRPr="0064634D">
        <w:rPr>
          <w:sz w:val="22"/>
          <w:szCs w:val="22"/>
        </w:rPr>
        <w:t xml:space="preserve">sprzęt pomocniczy - glebogryzarki, autocysterny z urządzeniami do spryskiwania. </w:t>
      </w:r>
    </w:p>
    <w:p w:rsidR="00596B87" w:rsidRPr="0064634D" w:rsidRDefault="00596B87" w:rsidP="00596B87">
      <w:pPr>
        <w:ind w:firstLine="708"/>
        <w:rPr>
          <w:sz w:val="22"/>
          <w:szCs w:val="22"/>
        </w:rPr>
      </w:pPr>
      <w:r w:rsidRPr="0064634D">
        <w:rPr>
          <w:sz w:val="22"/>
          <w:szCs w:val="22"/>
        </w:rPr>
        <w:t>Każdy rodzaj sprzętu zagęszczającego zapropono</w:t>
      </w:r>
      <w:r w:rsidRPr="0064634D">
        <w:rPr>
          <w:sz w:val="22"/>
          <w:szCs w:val="22"/>
        </w:rPr>
        <w:softHyphen/>
        <w:t xml:space="preserve">wany przez Wykonawcę i powinien być zaakceptowany przez </w:t>
      </w:r>
      <w:r w:rsidR="0013611D" w:rsidRPr="0064634D">
        <w:rPr>
          <w:sz w:val="22"/>
          <w:szCs w:val="22"/>
        </w:rPr>
        <w:t>Inspektora</w:t>
      </w:r>
      <w:r w:rsidRPr="0064634D">
        <w:rPr>
          <w:sz w:val="22"/>
          <w:szCs w:val="22"/>
        </w:rPr>
        <w:t xml:space="preserve">. </w:t>
      </w:r>
    </w:p>
    <w:p w:rsidR="00596B87" w:rsidRPr="0064634D" w:rsidRDefault="00596B87" w:rsidP="00596B87">
      <w:pPr>
        <w:rPr>
          <w:sz w:val="22"/>
          <w:szCs w:val="22"/>
        </w:rPr>
      </w:pP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TRANSPORT </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Ogólne wymagania dotyczące transportu </w:t>
      </w:r>
    </w:p>
    <w:p w:rsidR="00596B87" w:rsidRPr="0064634D" w:rsidRDefault="00596B87" w:rsidP="00596B87">
      <w:pPr>
        <w:ind w:firstLine="708"/>
        <w:rPr>
          <w:sz w:val="22"/>
          <w:szCs w:val="22"/>
        </w:rPr>
      </w:pPr>
      <w:r w:rsidRPr="0064634D">
        <w:rPr>
          <w:sz w:val="22"/>
          <w:szCs w:val="22"/>
        </w:rPr>
        <w:t xml:space="preserve">Ogólne wymagania dotyczące transportu podano w D.00.00.00. "Wymagania ogólne"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Transport gruntu </w:t>
      </w:r>
    </w:p>
    <w:p w:rsidR="00596B87" w:rsidRPr="0064634D" w:rsidRDefault="00596B87" w:rsidP="00596B87">
      <w:pPr>
        <w:ind w:firstLine="708"/>
        <w:rPr>
          <w:sz w:val="22"/>
          <w:szCs w:val="22"/>
        </w:rPr>
      </w:pPr>
      <w:r w:rsidRPr="0064634D">
        <w:rPr>
          <w:sz w:val="22"/>
          <w:szCs w:val="22"/>
        </w:rPr>
        <w:t xml:space="preserve">Do transportu gruntu uzyskanego z wykopu na trasie celem wbudowania w nasyp mogą być stosowane następujące środki transportu: </w:t>
      </w:r>
    </w:p>
    <w:p w:rsidR="00596B87" w:rsidRPr="0064634D" w:rsidRDefault="00596B87" w:rsidP="00596B87">
      <w:pPr>
        <w:ind w:firstLine="708"/>
        <w:rPr>
          <w:sz w:val="22"/>
          <w:szCs w:val="22"/>
        </w:rPr>
      </w:pPr>
      <w:r w:rsidRPr="0064634D">
        <w:rPr>
          <w:sz w:val="22"/>
          <w:szCs w:val="22"/>
        </w:rPr>
        <w:t xml:space="preserve">- samochody samowyładowcze. </w:t>
      </w:r>
    </w:p>
    <w:p w:rsidR="00596B87" w:rsidRPr="0064634D" w:rsidRDefault="00596B87" w:rsidP="00596B87">
      <w:pPr>
        <w:ind w:firstLine="708"/>
        <w:rPr>
          <w:sz w:val="22"/>
          <w:szCs w:val="22"/>
        </w:rPr>
      </w:pPr>
      <w:r w:rsidRPr="0064634D">
        <w:rPr>
          <w:sz w:val="22"/>
          <w:szCs w:val="22"/>
        </w:rPr>
        <w:t xml:space="preserve">Wybór środków transportu oraz metod transportu powinien być dostosowany do kategorii gruntu (materiału), jego objętości, technologii odspajania i załadunku oraz od odległości transportu. Wykonawca ma obowiązek zorganizowania transportu z uwzględnieniem wymogów bezpieczeństwa zarówno w obrębie pasa drogowego, jak i poza nim. Przy ruchu po drogach publicznych środki transportu powinny spełniać wymagania podane w D.00.00.00. "Wymagania ogólne". </w:t>
      </w:r>
    </w:p>
    <w:p w:rsidR="00596B87" w:rsidRPr="0064634D" w:rsidRDefault="00596B87" w:rsidP="00596B87">
      <w:pPr>
        <w:rPr>
          <w:sz w:val="22"/>
          <w:szCs w:val="22"/>
        </w:rPr>
      </w:pP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WYKONANIE ROBÓT</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Ogólne zasady wykonania robót </w:t>
      </w:r>
    </w:p>
    <w:p w:rsidR="00596B87" w:rsidRPr="0064634D" w:rsidRDefault="00596B87" w:rsidP="00596B87">
      <w:pPr>
        <w:pStyle w:val="Tekstpodstawowy"/>
        <w:spacing w:after="0"/>
        <w:ind w:firstLine="709"/>
        <w:rPr>
          <w:sz w:val="22"/>
          <w:szCs w:val="22"/>
        </w:rPr>
      </w:pPr>
      <w:r w:rsidRPr="0064634D">
        <w:rPr>
          <w:sz w:val="22"/>
          <w:szCs w:val="22"/>
        </w:rPr>
        <w:t>Ogólne zasady wykonania robót podano w D.00.00.00. „Wymagania Ogólne”.</w:t>
      </w:r>
    </w:p>
    <w:p w:rsidR="00596B87" w:rsidRPr="0064634D" w:rsidRDefault="00596B87" w:rsidP="00596B87">
      <w:pPr>
        <w:pStyle w:val="Tekstpodstawowywcity2"/>
        <w:rPr>
          <w:sz w:val="22"/>
          <w:szCs w:val="22"/>
        </w:rPr>
      </w:pPr>
      <w:r w:rsidRPr="0064634D">
        <w:rPr>
          <w:sz w:val="22"/>
          <w:szCs w:val="22"/>
        </w:rPr>
        <w:t xml:space="preserve">Wykopy i nasypy należy wykonywać z zachowaniem wymagań dotyczących dokładności określonych w niniejszej Specyfikacji. </w:t>
      </w:r>
    </w:p>
    <w:p w:rsidR="00596B87" w:rsidRPr="0064634D" w:rsidRDefault="00596B87" w:rsidP="00596B87">
      <w:pPr>
        <w:ind w:firstLine="708"/>
        <w:rPr>
          <w:sz w:val="22"/>
          <w:szCs w:val="22"/>
        </w:rPr>
      </w:pPr>
      <w:r w:rsidRPr="0064634D">
        <w:rPr>
          <w:sz w:val="22"/>
          <w:szCs w:val="22"/>
        </w:rPr>
        <w:t>Sposób wykonania skarp wykopu powinien gwarantować ich stateczność w całym okresie prowadzenia robót. Naprawa uszkodzeń wynikających z nieprawidłowego ukształto</w:t>
      </w:r>
      <w:r w:rsidRPr="0064634D">
        <w:rPr>
          <w:sz w:val="22"/>
          <w:szCs w:val="22"/>
        </w:rPr>
        <w:softHyphen/>
        <w:t>wania skarp wykopu, ich podcięcia lub innych odstępstw od dokumentacji obciąża Wyko</w:t>
      </w:r>
      <w:r w:rsidRPr="0064634D">
        <w:rPr>
          <w:sz w:val="22"/>
          <w:szCs w:val="22"/>
        </w:rPr>
        <w:softHyphen/>
        <w:t>nawcę ro</w:t>
      </w:r>
      <w:r w:rsidRPr="0064634D">
        <w:rPr>
          <w:sz w:val="22"/>
          <w:szCs w:val="22"/>
        </w:rPr>
        <w:softHyphen/>
        <w:t>bót ziemnych. Odspojone grunty przydatne do wykonania nasypów powinny być bezpośred</w:t>
      </w:r>
      <w:r w:rsidRPr="0064634D">
        <w:rPr>
          <w:sz w:val="22"/>
          <w:szCs w:val="22"/>
        </w:rPr>
        <w:softHyphen/>
        <w:t>nio wbudowane w nasyp lub przewiezione na odkład. Odspajanie i transport grun</w:t>
      </w:r>
      <w:r w:rsidRPr="0064634D">
        <w:rPr>
          <w:sz w:val="22"/>
          <w:szCs w:val="22"/>
        </w:rPr>
        <w:softHyphen/>
        <w:t>tów przy</w:t>
      </w:r>
      <w:r w:rsidRPr="0064634D">
        <w:rPr>
          <w:sz w:val="22"/>
          <w:szCs w:val="22"/>
        </w:rPr>
        <w:softHyphen/>
        <w:t xml:space="preserve">datnych, przewidzianych do budowy nasypu są dopuszczalne tylko wówczas, gdy w miejscu wbudowania zapewniono pracę sprzętu gwarantującego rozłożenie i zagęszczenie gruntu zgodnie z wymogami dokumentacji i specyfikacji. O ile </w:t>
      </w:r>
      <w:r w:rsidR="0013611D" w:rsidRPr="0064634D">
        <w:rPr>
          <w:sz w:val="22"/>
          <w:szCs w:val="22"/>
        </w:rPr>
        <w:t>Inspektor</w:t>
      </w:r>
      <w:r w:rsidRPr="0064634D">
        <w:rPr>
          <w:sz w:val="22"/>
          <w:szCs w:val="22"/>
        </w:rPr>
        <w:t xml:space="preserve"> zezwoli na czasowe skła</w:t>
      </w:r>
      <w:r w:rsidRPr="0064634D">
        <w:rPr>
          <w:sz w:val="22"/>
          <w:szCs w:val="22"/>
        </w:rPr>
        <w:softHyphen/>
        <w:t xml:space="preserve">dowanie gruntów należy je odpowiednio zabezpieczyć przed nadmiernym zawilgoceniem. </w:t>
      </w:r>
    </w:p>
    <w:p w:rsidR="00596B87" w:rsidRPr="0064634D" w:rsidRDefault="00596B87" w:rsidP="00596B87">
      <w:pPr>
        <w:rPr>
          <w:sz w:val="22"/>
          <w:szCs w:val="22"/>
        </w:rPr>
      </w:pPr>
      <w:r w:rsidRPr="0064634D">
        <w:rPr>
          <w:sz w:val="22"/>
          <w:szCs w:val="22"/>
        </w:rPr>
        <w:tab/>
        <w:t xml:space="preserve">Jeżeli grunt jest zamarznięty nie należy odspajać go do głębokości około 0,5 m powyżej projektowanych rzędnych robót ziemnych.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Wykonanie wykopów </w:t>
      </w:r>
    </w:p>
    <w:p w:rsidR="00596B87" w:rsidRPr="0064634D" w:rsidRDefault="00596B87" w:rsidP="00596B87">
      <w:pPr>
        <w:pStyle w:val="Nagwek3"/>
        <w:numPr>
          <w:ilvl w:val="2"/>
          <w:numId w:val="0"/>
        </w:numPr>
        <w:tabs>
          <w:tab w:val="num" w:pos="851"/>
          <w:tab w:val="left" w:pos="1134"/>
          <w:tab w:val="left" w:pos="1701"/>
        </w:tabs>
        <w:suppressAutoHyphens w:val="0"/>
        <w:spacing w:before="0" w:after="0"/>
        <w:rPr>
          <w:rFonts w:ascii="Times New Roman" w:hAnsi="Times New Roman"/>
          <w:b w:val="0"/>
          <w:sz w:val="22"/>
          <w:szCs w:val="22"/>
        </w:rPr>
      </w:pPr>
      <w:r w:rsidRPr="0064634D">
        <w:rPr>
          <w:rFonts w:ascii="Times New Roman" w:hAnsi="Times New Roman"/>
          <w:sz w:val="22"/>
          <w:szCs w:val="22"/>
        </w:rPr>
        <w:t xml:space="preserve">Roboty przygotowawcze </w:t>
      </w:r>
    </w:p>
    <w:p w:rsidR="00596B87" w:rsidRPr="0064634D" w:rsidRDefault="00596B87" w:rsidP="00596B87">
      <w:pPr>
        <w:ind w:firstLine="708"/>
        <w:rPr>
          <w:sz w:val="22"/>
          <w:szCs w:val="22"/>
        </w:rPr>
      </w:pPr>
      <w:r w:rsidRPr="0064634D">
        <w:rPr>
          <w:sz w:val="22"/>
          <w:szCs w:val="22"/>
        </w:rPr>
        <w:t xml:space="preserve">Roboty przygotowawcze - odtworzenie osi trasy i punktów wysokościowych należy wykonać zgodnie z Dokumentacją Projektową, D.01.01.01. oraz z poleceniami </w:t>
      </w:r>
      <w:r w:rsidR="0013611D" w:rsidRPr="0064634D">
        <w:rPr>
          <w:sz w:val="22"/>
          <w:szCs w:val="22"/>
        </w:rPr>
        <w:t>Inspektora</w:t>
      </w:r>
      <w:r w:rsidRPr="0064634D">
        <w:rPr>
          <w:sz w:val="22"/>
          <w:szCs w:val="22"/>
        </w:rPr>
        <w:t xml:space="preserve">. </w:t>
      </w:r>
    </w:p>
    <w:p w:rsidR="00596B87" w:rsidRPr="0064634D" w:rsidRDefault="00596B87" w:rsidP="00596B87">
      <w:pPr>
        <w:ind w:firstLine="708"/>
        <w:rPr>
          <w:sz w:val="22"/>
          <w:szCs w:val="22"/>
        </w:rPr>
      </w:pPr>
      <w:r w:rsidRPr="0064634D">
        <w:rPr>
          <w:sz w:val="22"/>
          <w:szCs w:val="22"/>
        </w:rPr>
        <w:t xml:space="preserve">Przed rozpoczęciem robót, wyznaczona zostanie trasa i punkty wysokościowe wraz ze wszystkimi zmianami, zatwierdzonymi przez </w:t>
      </w:r>
      <w:r w:rsidR="0013611D" w:rsidRPr="0064634D">
        <w:rPr>
          <w:sz w:val="22"/>
          <w:szCs w:val="22"/>
        </w:rPr>
        <w:t>Inspektora</w:t>
      </w:r>
      <w:r w:rsidRPr="0064634D">
        <w:rPr>
          <w:sz w:val="22"/>
          <w:szCs w:val="22"/>
        </w:rPr>
        <w:t xml:space="preserve">, Przed rozpoczęciem robót Wykonawca dokona obmiaru terenu po zdjęciu warstwy humusu.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Odwodnienie wykopów </w:t>
      </w:r>
    </w:p>
    <w:p w:rsidR="00596B87" w:rsidRPr="0064634D" w:rsidRDefault="00596B87" w:rsidP="00596B87">
      <w:pPr>
        <w:ind w:firstLine="708"/>
        <w:rPr>
          <w:sz w:val="22"/>
          <w:szCs w:val="22"/>
        </w:rPr>
      </w:pPr>
      <w:r w:rsidRPr="0064634D">
        <w:rPr>
          <w:sz w:val="22"/>
          <w:szCs w:val="22"/>
        </w:rPr>
        <w:t>Technologia wykonywania wykopu musi umożliwiać jego prawidłowe odwodnienie w całym okresie trwania robót ziemnych. Wykonanie wykopów powinno postępować w kierunku podnoszenia się niwelety. Wczasie robót ziemnych należy zachować odpowiedni spadek podłużny i nadać przekrojom poprzecznym spadki umożliwiające szybki odpływ wód z wykopu. Spadek poprzeczny nie powinien być mniejszy niż 4% w przypadku gruntów spoistych i 2% w przypadku gruntów niespoistych. Należy uwzględnić ewentualny wpływ kolejności i spo</w:t>
      </w:r>
      <w:r w:rsidRPr="0064634D">
        <w:rPr>
          <w:sz w:val="22"/>
          <w:szCs w:val="22"/>
        </w:rPr>
        <w:softHyphen/>
        <w:t xml:space="preserve">sobu odspajania gruntów oraz terminów wykonywania innych robót na spełnienie wymagań dotyczących prawidłowego odwodnienia wykopu w czasie postępu robót. </w:t>
      </w:r>
    </w:p>
    <w:p w:rsidR="00596B87" w:rsidRPr="0064634D" w:rsidRDefault="00596B87" w:rsidP="00596B87">
      <w:pPr>
        <w:ind w:firstLine="708"/>
        <w:rPr>
          <w:sz w:val="22"/>
          <w:szCs w:val="22"/>
        </w:rPr>
      </w:pPr>
      <w:r w:rsidRPr="0064634D">
        <w:rPr>
          <w:sz w:val="22"/>
          <w:szCs w:val="22"/>
        </w:rPr>
        <w:t>Niezależnie od budowy urządzeń stanowiących elementy systemów odwadniających ujętych w Dokumentacji Projektowej, Wykonawca powinien, wykonać urządzenia, które umoż</w:t>
      </w:r>
      <w:r w:rsidRPr="0064634D">
        <w:rPr>
          <w:sz w:val="22"/>
          <w:szCs w:val="22"/>
        </w:rPr>
        <w:softHyphen/>
        <w:t xml:space="preserve">liwiają odprowadzenie wód gruntowych i opadowych poza obszar robót ziemnych tak, aby zabezpieczyć grunty przed przewilgoceniem i nawodnieniem.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b w:val="0"/>
          <w:sz w:val="22"/>
          <w:szCs w:val="22"/>
        </w:rPr>
      </w:pPr>
      <w:r w:rsidRPr="0064634D">
        <w:rPr>
          <w:rFonts w:ascii="Times New Roman" w:hAnsi="Times New Roman"/>
          <w:sz w:val="22"/>
          <w:szCs w:val="22"/>
        </w:rPr>
        <w:t>Wykonywanie wykopów sprzętem mechanicznym z przewiezieniem gruntu do bu</w:t>
      </w:r>
      <w:r w:rsidRPr="0064634D">
        <w:rPr>
          <w:rFonts w:ascii="Times New Roman" w:hAnsi="Times New Roman"/>
          <w:sz w:val="22"/>
          <w:szCs w:val="22"/>
        </w:rPr>
        <w:softHyphen/>
        <w:t xml:space="preserve">dowy nasypów albo na odkład. </w:t>
      </w:r>
    </w:p>
    <w:p w:rsidR="00596B87" w:rsidRPr="0064634D" w:rsidRDefault="00596B87" w:rsidP="00596B87">
      <w:pPr>
        <w:rPr>
          <w:sz w:val="22"/>
          <w:szCs w:val="22"/>
        </w:rPr>
      </w:pPr>
      <w:r w:rsidRPr="0064634D">
        <w:rPr>
          <w:sz w:val="22"/>
          <w:szCs w:val="22"/>
        </w:rPr>
        <w:tab/>
        <w:t xml:space="preserve">Wykopy powinny być wykonane w takim okresie, aby po zakończeniu prac można było przystąpić bezzwłocznie do wykonania warstwy mrozoochronnej (odsączającej). </w:t>
      </w:r>
    </w:p>
    <w:p w:rsidR="00596B87" w:rsidRPr="0064634D" w:rsidRDefault="00596B87" w:rsidP="00596B87">
      <w:pPr>
        <w:spacing w:before="14"/>
        <w:rPr>
          <w:sz w:val="22"/>
          <w:szCs w:val="22"/>
        </w:rPr>
      </w:pPr>
      <w:r w:rsidRPr="0064634D">
        <w:rPr>
          <w:sz w:val="22"/>
          <w:szCs w:val="22"/>
        </w:rPr>
        <w:t>Odspojonego gruntu nie można przewozić na nasyp, jeżeli Wykonawca nie zapewnił odpo</w:t>
      </w:r>
      <w:r w:rsidRPr="0064634D">
        <w:rPr>
          <w:sz w:val="22"/>
          <w:szCs w:val="22"/>
        </w:rPr>
        <w:softHyphen/>
        <w:t xml:space="preserve">wiedniego sprzętu do układania i zagęszczania warstw nasypu. </w:t>
      </w:r>
    </w:p>
    <w:p w:rsidR="00596B87" w:rsidRPr="0064634D" w:rsidRDefault="00596B87" w:rsidP="00596B87">
      <w:pPr>
        <w:spacing w:before="19"/>
        <w:rPr>
          <w:sz w:val="22"/>
          <w:szCs w:val="22"/>
        </w:rPr>
      </w:pPr>
      <w:r w:rsidRPr="0064634D">
        <w:rPr>
          <w:sz w:val="22"/>
          <w:szCs w:val="22"/>
        </w:rPr>
        <w:t xml:space="preserve">W przypadku zamarzniętego gruntu można go odspajać tylko do głębokości 0,5 m powyżej podłoża gruntowego.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Skarpy wykopów </w:t>
      </w:r>
    </w:p>
    <w:p w:rsidR="00596B87" w:rsidRPr="0064634D" w:rsidRDefault="00596B87" w:rsidP="00596B87">
      <w:pPr>
        <w:ind w:firstLine="708"/>
        <w:rPr>
          <w:sz w:val="22"/>
          <w:szCs w:val="22"/>
        </w:rPr>
      </w:pPr>
      <w:r w:rsidRPr="0064634D">
        <w:rPr>
          <w:sz w:val="22"/>
          <w:szCs w:val="22"/>
        </w:rPr>
        <w:t xml:space="preserve">Sposób wykonania skarp wykopów powinien gwarantować ich stateczność w całym okresie prowadzenia robót, a naprawa uszkodzeń wynikających z nieprawidłowego ukształtowania skarp wykopu, ich podcięcia lub innych odstępstw od Dokumentacji Projektowej obciąża Wykonawcę. </w:t>
      </w:r>
    </w:p>
    <w:p w:rsidR="00596B87" w:rsidRPr="0064634D" w:rsidRDefault="00596B87" w:rsidP="00596B87">
      <w:pPr>
        <w:ind w:firstLine="708"/>
        <w:rPr>
          <w:sz w:val="22"/>
          <w:szCs w:val="22"/>
        </w:rPr>
      </w:pPr>
      <w:r w:rsidRPr="0064634D">
        <w:rPr>
          <w:sz w:val="22"/>
          <w:szCs w:val="22"/>
        </w:rPr>
        <w:t xml:space="preserve">Pochylenia skarp wykopów oraz nierówności powierzchni skarp nie powinny przekraczać wartości podanych w Dokumentacji Projektowej oraz w niniejszej Specyfikacji pkt 5.2.8. </w:t>
      </w:r>
    </w:p>
    <w:p w:rsidR="00596B87" w:rsidRPr="0064634D" w:rsidRDefault="00596B87" w:rsidP="00596B87">
      <w:pPr>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Zagęszczenie gruntu w wykopach </w:t>
      </w:r>
    </w:p>
    <w:p w:rsidR="00596B87" w:rsidRPr="0064634D" w:rsidRDefault="00596B87" w:rsidP="00596B87">
      <w:pPr>
        <w:ind w:firstLine="708"/>
        <w:rPr>
          <w:sz w:val="22"/>
          <w:szCs w:val="22"/>
        </w:rPr>
      </w:pPr>
      <w:r w:rsidRPr="0064634D">
        <w:rPr>
          <w:sz w:val="22"/>
          <w:szCs w:val="22"/>
        </w:rPr>
        <w:t xml:space="preserve">Zagęszczenie gruntu w wykopach - w podłożu nawierzchni, określane jest na podstawie: </w:t>
      </w:r>
    </w:p>
    <w:p w:rsidR="00596B87" w:rsidRPr="0064634D" w:rsidRDefault="00596B87" w:rsidP="00596B87">
      <w:pPr>
        <w:ind w:left="991" w:hanging="283"/>
        <w:rPr>
          <w:sz w:val="22"/>
          <w:szCs w:val="22"/>
        </w:rPr>
      </w:pPr>
      <w:r w:rsidRPr="0064634D">
        <w:rPr>
          <w:sz w:val="22"/>
          <w:szCs w:val="22"/>
        </w:rPr>
        <w:t xml:space="preserve">- wskaźnika zagęszczenia Is, </w:t>
      </w:r>
    </w:p>
    <w:p w:rsidR="00596B87" w:rsidRPr="0064634D" w:rsidRDefault="00596B87" w:rsidP="00596B87">
      <w:pPr>
        <w:ind w:left="991" w:hanging="283"/>
        <w:rPr>
          <w:sz w:val="22"/>
          <w:szCs w:val="22"/>
        </w:rPr>
      </w:pPr>
      <w:r w:rsidRPr="0064634D">
        <w:rPr>
          <w:sz w:val="22"/>
          <w:szCs w:val="22"/>
        </w:rPr>
        <w:t>- modułu odkształcania E</w:t>
      </w:r>
      <w:r w:rsidRPr="0064634D">
        <w:rPr>
          <w:sz w:val="22"/>
          <w:szCs w:val="22"/>
          <w:vertAlign w:val="subscript"/>
        </w:rPr>
        <w:t>2</w:t>
      </w:r>
      <w:r w:rsidRPr="0064634D">
        <w:rPr>
          <w:sz w:val="22"/>
          <w:szCs w:val="22"/>
        </w:rPr>
        <w:t xml:space="preserve">. </w:t>
      </w:r>
    </w:p>
    <w:p w:rsidR="00596B87" w:rsidRPr="0064634D" w:rsidRDefault="00596B87" w:rsidP="00596B87">
      <w:pPr>
        <w:rPr>
          <w:sz w:val="22"/>
          <w:szCs w:val="22"/>
        </w:rPr>
      </w:pPr>
      <w:r w:rsidRPr="0064634D">
        <w:rPr>
          <w:sz w:val="22"/>
          <w:szCs w:val="22"/>
        </w:rPr>
        <w:t xml:space="preserve">albo innej metody zaakceptowanej przez </w:t>
      </w:r>
      <w:r w:rsidR="0013611D" w:rsidRPr="0064634D">
        <w:rPr>
          <w:sz w:val="22"/>
          <w:szCs w:val="22"/>
        </w:rPr>
        <w:t>Inspektora</w:t>
      </w:r>
      <w:r w:rsidRPr="0064634D">
        <w:rPr>
          <w:sz w:val="22"/>
          <w:szCs w:val="22"/>
        </w:rPr>
        <w:t>.</w:t>
      </w:r>
    </w:p>
    <w:p w:rsidR="00596B87" w:rsidRPr="0064634D" w:rsidRDefault="00596B87" w:rsidP="00596B87">
      <w:pPr>
        <w:ind w:firstLine="708"/>
        <w:rPr>
          <w:sz w:val="22"/>
          <w:szCs w:val="22"/>
        </w:rPr>
      </w:pPr>
      <w:r w:rsidRPr="0064634D">
        <w:rPr>
          <w:sz w:val="22"/>
          <w:szCs w:val="22"/>
        </w:rPr>
        <w:t>Wskaźnik zagęszczenia Is, będzie wyznaczanyna podstawie badań gęstości objętościowej szkieletu gruntu (Pd) wg BN-77/8931-12 na próbkach pobranych z podłoża wykopu oraz maksymalnej gęstości objętościowej (Pds) szkieletu gruntu określanej laboratoryjnie dla da</w:t>
      </w:r>
      <w:r w:rsidRPr="0064634D">
        <w:rPr>
          <w:sz w:val="22"/>
          <w:szCs w:val="22"/>
        </w:rPr>
        <w:softHyphen/>
        <w:t xml:space="preserve">nego gruntu wg PN- 88/B-04481. </w:t>
      </w:r>
    </w:p>
    <w:p w:rsidR="00596B87" w:rsidRPr="0064634D" w:rsidRDefault="00596B87" w:rsidP="00596B87">
      <w:pPr>
        <w:ind w:firstLine="708"/>
        <w:rPr>
          <w:sz w:val="22"/>
          <w:szCs w:val="22"/>
        </w:rPr>
      </w:pPr>
      <w:r w:rsidRPr="0064634D">
        <w:rPr>
          <w:sz w:val="22"/>
          <w:szCs w:val="22"/>
        </w:rPr>
        <w:t xml:space="preserve">Badania płytą o średnicy D </w:t>
      </w:r>
      <w:r w:rsidRPr="0064634D">
        <w:rPr>
          <w:sz w:val="22"/>
          <w:szCs w:val="22"/>
        </w:rPr>
        <w:sym w:font="Symbol" w:char="F0B3"/>
      </w:r>
      <w:r w:rsidRPr="0064634D">
        <w:rPr>
          <w:sz w:val="22"/>
          <w:szCs w:val="22"/>
        </w:rPr>
        <w:t xml:space="preserve"> 300 mm, na podstawie którego określa się wartości wtórnego modułu odkształcenia E</w:t>
      </w:r>
      <w:r w:rsidRPr="0064634D">
        <w:rPr>
          <w:sz w:val="22"/>
          <w:szCs w:val="22"/>
          <w:vertAlign w:val="subscript"/>
        </w:rPr>
        <w:t>2</w:t>
      </w:r>
      <w:r w:rsidRPr="0064634D">
        <w:rPr>
          <w:sz w:val="22"/>
          <w:szCs w:val="22"/>
        </w:rPr>
        <w:t xml:space="preserve"> wg PN-S-02205, zał.B i stosunku Io do modułów odkształcenia wtór</w:t>
      </w:r>
      <w:r w:rsidRPr="0064634D">
        <w:rPr>
          <w:sz w:val="22"/>
          <w:szCs w:val="22"/>
        </w:rPr>
        <w:softHyphen/>
        <w:t>nego E</w:t>
      </w:r>
      <w:r w:rsidRPr="0064634D">
        <w:rPr>
          <w:sz w:val="22"/>
          <w:szCs w:val="22"/>
          <w:vertAlign w:val="subscript"/>
        </w:rPr>
        <w:t>2</w:t>
      </w:r>
      <w:r w:rsidRPr="0064634D">
        <w:rPr>
          <w:sz w:val="22"/>
          <w:szCs w:val="22"/>
        </w:rPr>
        <w:t xml:space="preserve"> do pierwotnego E</w:t>
      </w:r>
      <w:r w:rsidRPr="0064634D">
        <w:rPr>
          <w:sz w:val="22"/>
          <w:szCs w:val="22"/>
          <w:vertAlign w:val="subscript"/>
        </w:rPr>
        <w:t>1</w:t>
      </w:r>
      <w:r w:rsidRPr="0064634D">
        <w:rPr>
          <w:sz w:val="22"/>
          <w:szCs w:val="22"/>
        </w:rPr>
        <w:t xml:space="preserve">. </w:t>
      </w:r>
    </w:p>
    <w:p w:rsidR="00596B87" w:rsidRPr="0064634D" w:rsidRDefault="00596B87" w:rsidP="00596B87">
      <w:pPr>
        <w:ind w:firstLine="708"/>
        <w:rPr>
          <w:sz w:val="22"/>
          <w:szCs w:val="22"/>
        </w:rPr>
      </w:pPr>
      <w:r w:rsidRPr="0064634D">
        <w:rPr>
          <w:sz w:val="22"/>
          <w:szCs w:val="22"/>
        </w:rPr>
        <w:t xml:space="preserve">Wymagane wartości wskaźnika zagęszczenia Is w podłożu wykopów, zgodnie z normą PN- S-02025 "Drogi samochodowe. Roboty ziemne ..." podano w tabeli Nr l. </w:t>
      </w:r>
    </w:p>
    <w:p w:rsidR="00596B87" w:rsidRPr="0064634D" w:rsidRDefault="00596B87" w:rsidP="00596B87">
      <w:pPr>
        <w:rPr>
          <w:sz w:val="22"/>
          <w:szCs w:val="22"/>
        </w:rPr>
      </w:pPr>
    </w:p>
    <w:p w:rsidR="00596B87" w:rsidRPr="0064634D" w:rsidRDefault="00596B87" w:rsidP="00596B87">
      <w:pPr>
        <w:rPr>
          <w:b/>
          <w:sz w:val="22"/>
          <w:szCs w:val="22"/>
        </w:rPr>
      </w:pPr>
      <w:r w:rsidRPr="0064634D">
        <w:rPr>
          <w:b/>
          <w:sz w:val="22"/>
          <w:szCs w:val="22"/>
        </w:rPr>
        <w:t xml:space="preserve">Tabela 1 </w:t>
      </w:r>
      <w:r w:rsidRPr="0064634D">
        <w:rPr>
          <w:b/>
          <w:sz w:val="22"/>
          <w:szCs w:val="22"/>
        </w:rPr>
        <w:tab/>
        <w:t xml:space="preserve">Wymagane wartości wskaźnika zagęszczenia Is w wykopach (podłoże) </w:t>
      </w:r>
    </w:p>
    <w:p w:rsidR="00596B87" w:rsidRPr="0064634D" w:rsidRDefault="00596B87" w:rsidP="00596B87">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1985"/>
        <w:gridCol w:w="1984"/>
      </w:tblGrid>
      <w:tr w:rsidR="00596B87" w:rsidRPr="0064634D" w:rsidTr="00664941">
        <w:trPr>
          <w:cantSplit/>
          <w:jc w:val="center"/>
        </w:trPr>
        <w:tc>
          <w:tcPr>
            <w:tcW w:w="3827" w:type="dxa"/>
            <w:vMerge w:val="restart"/>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pPr>
              <w:jc w:val="center"/>
              <w:rPr>
                <w:b/>
              </w:rPr>
            </w:pPr>
            <w:r w:rsidRPr="0064634D">
              <w:rPr>
                <w:b/>
                <w:sz w:val="22"/>
                <w:szCs w:val="22"/>
              </w:rPr>
              <w:t>Strefa korpusu</w:t>
            </w:r>
          </w:p>
          <w:p w:rsidR="00596B87" w:rsidRPr="0064634D" w:rsidRDefault="00596B87" w:rsidP="00664941">
            <w:pPr>
              <w:tabs>
                <w:tab w:val="left" w:pos="851"/>
                <w:tab w:val="left" w:pos="1134"/>
                <w:tab w:val="left" w:pos="1701"/>
              </w:tabs>
              <w:jc w:val="center"/>
              <w:rPr>
                <w:b/>
              </w:rPr>
            </w:pPr>
            <w:r w:rsidRPr="0064634D">
              <w:rPr>
                <w:b/>
                <w:sz w:val="22"/>
                <w:szCs w:val="22"/>
              </w:rPr>
              <w:t>(podłoża)</w:t>
            </w:r>
          </w:p>
        </w:tc>
        <w:tc>
          <w:tcPr>
            <w:tcW w:w="3969" w:type="dxa"/>
            <w:gridSpan w:val="2"/>
            <w:tcBorders>
              <w:top w:val="double" w:sz="4" w:space="0" w:color="auto"/>
              <w:left w:val="nil"/>
              <w:bottom w:val="sing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rPr>
                <w:b/>
              </w:rPr>
            </w:pPr>
            <w:r w:rsidRPr="0064634D">
              <w:rPr>
                <w:b/>
                <w:sz w:val="22"/>
                <w:szCs w:val="22"/>
              </w:rPr>
              <w:t>Minimalna wartość I</w:t>
            </w:r>
            <w:r w:rsidRPr="0064634D">
              <w:rPr>
                <w:b/>
                <w:sz w:val="22"/>
                <w:szCs w:val="22"/>
                <w:vertAlign w:val="subscript"/>
              </w:rPr>
              <w:t>s</w:t>
            </w:r>
            <w:r w:rsidRPr="0064634D">
              <w:rPr>
                <w:b/>
                <w:sz w:val="22"/>
                <w:szCs w:val="22"/>
              </w:rPr>
              <w:t xml:space="preserve"> dla:</w:t>
            </w:r>
          </w:p>
        </w:tc>
      </w:tr>
      <w:tr w:rsidR="00596B87" w:rsidRPr="0064634D" w:rsidTr="00664941">
        <w:trPr>
          <w:cantSplit/>
          <w:jc w:val="center"/>
        </w:trPr>
        <w:tc>
          <w:tcPr>
            <w:tcW w:w="3827" w:type="dxa"/>
            <w:vMerge/>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pPr>
              <w:rPr>
                <w:b/>
              </w:rPr>
            </w:pPr>
          </w:p>
        </w:tc>
        <w:tc>
          <w:tcPr>
            <w:tcW w:w="3969" w:type="dxa"/>
            <w:gridSpan w:val="2"/>
            <w:tcBorders>
              <w:top w:val="single" w:sz="4" w:space="0" w:color="auto"/>
              <w:left w:val="single" w:sz="4" w:space="0" w:color="auto"/>
              <w:bottom w:val="single" w:sz="4" w:space="0" w:color="auto"/>
              <w:right w:val="double" w:sz="4" w:space="0" w:color="auto"/>
            </w:tcBorders>
          </w:tcPr>
          <w:p w:rsidR="00596B87" w:rsidRPr="0064634D" w:rsidRDefault="00596B87" w:rsidP="00664941">
            <w:pPr>
              <w:pStyle w:val="Tekstpodstawowy4"/>
              <w:spacing w:after="0"/>
              <w:ind w:left="0"/>
              <w:jc w:val="center"/>
              <w:rPr>
                <w:b/>
                <w:sz w:val="22"/>
                <w:szCs w:val="22"/>
              </w:rPr>
            </w:pPr>
          </w:p>
        </w:tc>
      </w:tr>
      <w:tr w:rsidR="00596B87" w:rsidRPr="0064634D" w:rsidTr="00664941">
        <w:trPr>
          <w:cantSplit/>
          <w:jc w:val="center"/>
        </w:trPr>
        <w:tc>
          <w:tcPr>
            <w:tcW w:w="3827" w:type="dxa"/>
            <w:vMerge/>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pPr>
              <w:rPr>
                <w:b/>
              </w:rPr>
            </w:pPr>
          </w:p>
        </w:tc>
        <w:tc>
          <w:tcPr>
            <w:tcW w:w="1985" w:type="dxa"/>
            <w:tcBorders>
              <w:top w:val="single" w:sz="4" w:space="0" w:color="auto"/>
              <w:left w:val="single" w:sz="4" w:space="0" w:color="auto"/>
              <w:bottom w:val="double" w:sz="4" w:space="0" w:color="auto"/>
              <w:right w:val="single" w:sz="4" w:space="0" w:color="auto"/>
            </w:tcBorders>
            <w:hideMark/>
          </w:tcPr>
          <w:p w:rsidR="00596B87" w:rsidRPr="0064634D" w:rsidRDefault="00596B87" w:rsidP="00664941">
            <w:pPr>
              <w:tabs>
                <w:tab w:val="left" w:pos="851"/>
                <w:tab w:val="left" w:pos="1134"/>
                <w:tab w:val="left" w:pos="1701"/>
              </w:tabs>
              <w:jc w:val="both"/>
              <w:rPr>
                <w:b/>
                <w:bCs/>
              </w:rPr>
            </w:pPr>
            <w:r w:rsidRPr="0064634D">
              <w:rPr>
                <w:b/>
                <w:bCs/>
                <w:sz w:val="22"/>
                <w:szCs w:val="22"/>
              </w:rPr>
              <w:t xml:space="preserve">       Ruch KR 3</w:t>
            </w:r>
            <w:r w:rsidRPr="0064634D">
              <w:rPr>
                <w:b/>
                <w:bCs/>
                <w:sz w:val="22"/>
                <w:szCs w:val="22"/>
              </w:rPr>
              <w:sym w:font="Symbol" w:char="F0B8"/>
            </w:r>
            <w:r w:rsidRPr="0064634D">
              <w:rPr>
                <w:b/>
                <w:bCs/>
                <w:sz w:val="22"/>
                <w:szCs w:val="22"/>
              </w:rPr>
              <w:t>6</w:t>
            </w:r>
          </w:p>
        </w:tc>
        <w:tc>
          <w:tcPr>
            <w:tcW w:w="1984" w:type="dxa"/>
            <w:tcBorders>
              <w:top w:val="single" w:sz="4" w:space="0" w:color="auto"/>
              <w:left w:val="single" w:sz="4" w:space="0" w:color="auto"/>
              <w:bottom w:val="double" w:sz="4" w:space="0" w:color="auto"/>
              <w:right w:val="double" w:sz="4" w:space="0" w:color="auto"/>
            </w:tcBorders>
            <w:hideMark/>
          </w:tcPr>
          <w:p w:rsidR="00596B87" w:rsidRPr="0064634D" w:rsidRDefault="00596B87" w:rsidP="00664941">
            <w:pPr>
              <w:tabs>
                <w:tab w:val="left" w:pos="851"/>
                <w:tab w:val="left" w:pos="1134"/>
                <w:tab w:val="left" w:pos="1701"/>
              </w:tabs>
              <w:jc w:val="center"/>
              <w:rPr>
                <w:b/>
              </w:rPr>
            </w:pPr>
            <w:r w:rsidRPr="0064634D">
              <w:rPr>
                <w:b/>
                <w:sz w:val="22"/>
                <w:szCs w:val="22"/>
              </w:rPr>
              <w:t>Ruch lokalny</w:t>
            </w:r>
          </w:p>
        </w:tc>
      </w:tr>
      <w:tr w:rsidR="00596B87" w:rsidRPr="0064634D" w:rsidTr="00664941">
        <w:trPr>
          <w:jc w:val="center"/>
        </w:trPr>
        <w:tc>
          <w:tcPr>
            <w:tcW w:w="3827" w:type="dxa"/>
            <w:tcBorders>
              <w:top w:val="double" w:sz="4" w:space="0" w:color="auto"/>
              <w:left w:val="double" w:sz="4" w:space="0" w:color="auto"/>
              <w:bottom w:val="single" w:sz="4" w:space="0" w:color="auto"/>
              <w:right w:val="single" w:sz="4" w:space="0" w:color="auto"/>
            </w:tcBorders>
            <w:hideMark/>
          </w:tcPr>
          <w:p w:rsidR="00596B87" w:rsidRPr="0064634D" w:rsidRDefault="00596B87" w:rsidP="00664941">
            <w:pPr>
              <w:tabs>
                <w:tab w:val="left" w:pos="851"/>
                <w:tab w:val="left" w:pos="1134"/>
                <w:tab w:val="left" w:pos="1701"/>
              </w:tabs>
              <w:jc w:val="center"/>
              <w:rPr>
                <w:b/>
              </w:rPr>
            </w:pPr>
            <w:r w:rsidRPr="0064634D">
              <w:rPr>
                <w:sz w:val="22"/>
                <w:szCs w:val="22"/>
              </w:rPr>
              <w:t>Górna warstwa podłoża w wykopie o grubości 20 cm</w:t>
            </w:r>
          </w:p>
        </w:tc>
        <w:tc>
          <w:tcPr>
            <w:tcW w:w="1985" w:type="dxa"/>
            <w:tcBorders>
              <w:top w:val="double" w:sz="4" w:space="0" w:color="auto"/>
              <w:left w:val="single" w:sz="4" w:space="0" w:color="auto"/>
              <w:bottom w:val="sing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1,03</w:t>
            </w:r>
          </w:p>
        </w:tc>
        <w:tc>
          <w:tcPr>
            <w:tcW w:w="1984" w:type="dxa"/>
            <w:tcBorders>
              <w:top w:val="double" w:sz="4" w:space="0" w:color="auto"/>
              <w:left w:val="single" w:sz="4" w:space="0" w:color="auto"/>
              <w:bottom w:val="sing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1,00</w:t>
            </w:r>
          </w:p>
        </w:tc>
      </w:tr>
      <w:tr w:rsidR="00596B87" w:rsidRPr="0064634D" w:rsidTr="00664941">
        <w:trPr>
          <w:jc w:val="center"/>
        </w:trPr>
        <w:tc>
          <w:tcPr>
            <w:tcW w:w="3827" w:type="dxa"/>
            <w:tcBorders>
              <w:top w:val="single" w:sz="4" w:space="0" w:color="auto"/>
              <w:left w:val="double" w:sz="4" w:space="0" w:color="auto"/>
              <w:bottom w:val="double" w:sz="4" w:space="0" w:color="auto"/>
              <w:right w:val="single" w:sz="4" w:space="0" w:color="auto"/>
            </w:tcBorders>
            <w:hideMark/>
          </w:tcPr>
          <w:p w:rsidR="00596B87" w:rsidRPr="0064634D" w:rsidRDefault="00596B87" w:rsidP="00664941">
            <w:pPr>
              <w:jc w:val="center"/>
            </w:pPr>
            <w:r w:rsidRPr="0064634D">
              <w:rPr>
                <w:sz w:val="22"/>
                <w:szCs w:val="22"/>
              </w:rPr>
              <w:t>Na głębokości od 20 do 50 cm od</w:t>
            </w:r>
          </w:p>
          <w:p w:rsidR="00596B87" w:rsidRPr="0064634D" w:rsidRDefault="00596B87" w:rsidP="00664941">
            <w:pPr>
              <w:tabs>
                <w:tab w:val="left" w:pos="851"/>
                <w:tab w:val="left" w:pos="1134"/>
                <w:tab w:val="left" w:pos="1701"/>
              </w:tabs>
              <w:jc w:val="center"/>
              <w:rPr>
                <w:b/>
              </w:rPr>
            </w:pPr>
            <w:r w:rsidRPr="0064634D">
              <w:rPr>
                <w:sz w:val="22"/>
                <w:szCs w:val="22"/>
              </w:rPr>
              <w:t>powierzchni robót ziemnych</w:t>
            </w:r>
          </w:p>
        </w:tc>
        <w:tc>
          <w:tcPr>
            <w:tcW w:w="1985" w:type="dxa"/>
            <w:tcBorders>
              <w:top w:val="single" w:sz="4" w:space="0" w:color="auto"/>
              <w:left w:val="single" w:sz="4" w:space="0" w:color="auto"/>
              <w:bottom w:val="doub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1,00</w:t>
            </w:r>
          </w:p>
        </w:tc>
        <w:tc>
          <w:tcPr>
            <w:tcW w:w="1984" w:type="dxa"/>
            <w:tcBorders>
              <w:top w:val="single" w:sz="4" w:space="0" w:color="auto"/>
              <w:left w:val="single" w:sz="4" w:space="0" w:color="auto"/>
              <w:bottom w:val="doub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0,97</w:t>
            </w:r>
          </w:p>
        </w:tc>
      </w:tr>
    </w:tbl>
    <w:p w:rsidR="00596B87" w:rsidRPr="0064634D" w:rsidRDefault="00596B87" w:rsidP="00596B87">
      <w:pPr>
        <w:rPr>
          <w:b/>
          <w:sz w:val="22"/>
          <w:szCs w:val="22"/>
        </w:rPr>
      </w:pPr>
    </w:p>
    <w:p w:rsidR="00596B87" w:rsidRPr="0064634D" w:rsidRDefault="00596B87" w:rsidP="00596B87">
      <w:pPr>
        <w:ind w:firstLine="708"/>
        <w:rPr>
          <w:sz w:val="22"/>
          <w:szCs w:val="22"/>
        </w:rPr>
      </w:pPr>
      <w:r w:rsidRPr="0064634D">
        <w:rPr>
          <w:sz w:val="22"/>
          <w:szCs w:val="22"/>
        </w:rPr>
        <w:t>Liczba badań wskaźnika zagęszczenia I</w:t>
      </w:r>
      <w:r w:rsidRPr="0064634D">
        <w:rPr>
          <w:sz w:val="22"/>
          <w:szCs w:val="22"/>
          <w:vertAlign w:val="subscript"/>
        </w:rPr>
        <w:t>s</w:t>
      </w:r>
      <w:r w:rsidRPr="0064634D">
        <w:rPr>
          <w:sz w:val="22"/>
          <w:szCs w:val="22"/>
        </w:rPr>
        <w:t xml:space="preserve"> lub wtórnego modułu odkształcenia E</w:t>
      </w:r>
      <w:r w:rsidRPr="0064634D">
        <w:rPr>
          <w:sz w:val="22"/>
          <w:szCs w:val="22"/>
          <w:vertAlign w:val="subscript"/>
        </w:rPr>
        <w:t>2</w:t>
      </w:r>
      <w:r w:rsidRPr="0064634D">
        <w:rPr>
          <w:sz w:val="22"/>
          <w:szCs w:val="22"/>
        </w:rPr>
        <w:t xml:space="preserve"> powinna być zgodna z normą PN-S-02205 "Drogi samochodowe. Roboty ziemne Wymagania i badania "(1) i powinna wynosić dla podłoża w wykopach - nie mniej niż 2 pomiary</w:t>
      </w:r>
      <w:r w:rsidRPr="0064634D">
        <w:rPr>
          <w:i/>
          <w:sz w:val="22"/>
          <w:szCs w:val="22"/>
        </w:rPr>
        <w:t xml:space="preserve"> w </w:t>
      </w:r>
      <w:r w:rsidRPr="0064634D">
        <w:rPr>
          <w:sz w:val="22"/>
          <w:szCs w:val="22"/>
        </w:rPr>
        <w:t xml:space="preserve">przekroju poprzecznym (w zależności od szerokości korony robót ziemnych) co 50 m. </w:t>
      </w:r>
    </w:p>
    <w:p w:rsidR="00596B87" w:rsidRPr="0064634D" w:rsidRDefault="00596B87" w:rsidP="00596B87">
      <w:pPr>
        <w:ind w:firstLine="708"/>
        <w:rPr>
          <w:sz w:val="22"/>
          <w:szCs w:val="22"/>
        </w:rPr>
      </w:pPr>
      <w:r w:rsidRPr="0064634D">
        <w:rPr>
          <w:sz w:val="22"/>
          <w:szCs w:val="22"/>
        </w:rPr>
        <w:t>Jeżeli grunty rodzime w podłożu wykonanego wykopu nie mają wymaganych wartości wskaźnika zagęszczenia Is lub wtórnego modułu odkształcenia E</w:t>
      </w:r>
      <w:r w:rsidRPr="0064634D">
        <w:rPr>
          <w:sz w:val="22"/>
          <w:szCs w:val="22"/>
          <w:vertAlign w:val="subscript"/>
        </w:rPr>
        <w:t>2</w:t>
      </w:r>
      <w:r w:rsidRPr="0064634D">
        <w:rPr>
          <w:sz w:val="22"/>
          <w:szCs w:val="22"/>
        </w:rPr>
        <w:t xml:space="preserve">, to przed ułożeniem warstwy konstrukcji nawierzchni, podłoże należy dogęścić. </w:t>
      </w:r>
    </w:p>
    <w:p w:rsidR="00596B87" w:rsidRPr="0064634D" w:rsidRDefault="00596B87" w:rsidP="00596B87">
      <w:pPr>
        <w:ind w:firstLine="708"/>
        <w:rPr>
          <w:sz w:val="22"/>
          <w:szCs w:val="22"/>
        </w:rPr>
      </w:pPr>
      <w:r w:rsidRPr="0064634D">
        <w:rPr>
          <w:sz w:val="22"/>
          <w:szCs w:val="22"/>
        </w:rPr>
        <w:t xml:space="preserve">Jeżeli wymagane zagęszczenie nie może być osiągnięte przez bezpośrednie zagęszczanie gruntów rodzimych, to należy podjąć środki w celu ulepszenia gruntu podłoża, zgodnie z rozwiązaniem zaproponowanym przez Wykonawcę, zaakceptowanym przez </w:t>
      </w:r>
      <w:r w:rsidR="0013611D" w:rsidRPr="0064634D">
        <w:rPr>
          <w:sz w:val="22"/>
          <w:szCs w:val="22"/>
        </w:rPr>
        <w:t>Inspektora</w:t>
      </w:r>
      <w:r w:rsidRPr="0064634D">
        <w:rPr>
          <w:sz w:val="22"/>
          <w:szCs w:val="22"/>
        </w:rPr>
        <w:t xml:space="preserve"> lub opisanym w Specyfikacji uzyskując wymagane wartości wskaźnika zagęszczenia. </w:t>
      </w:r>
    </w:p>
    <w:p w:rsidR="00596B87" w:rsidRPr="0064634D" w:rsidRDefault="00596B87" w:rsidP="00596B87">
      <w:pPr>
        <w:rPr>
          <w:sz w:val="22"/>
          <w:szCs w:val="22"/>
        </w:rPr>
      </w:pPr>
      <w:r w:rsidRPr="0064634D">
        <w:rPr>
          <w:sz w:val="22"/>
          <w:szCs w:val="22"/>
        </w:rPr>
        <w:t>Ulepszenie gruntu podłoża należy do obowiązku Wykonawcy w ramach kosztów wykonania wykopów.</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Dokładność wykonywania wykopów </w:t>
      </w:r>
    </w:p>
    <w:p w:rsidR="00596B87" w:rsidRPr="0064634D" w:rsidRDefault="00596B87" w:rsidP="00596B87">
      <w:pPr>
        <w:ind w:firstLine="708"/>
        <w:rPr>
          <w:sz w:val="22"/>
          <w:szCs w:val="22"/>
        </w:rPr>
      </w:pPr>
      <w:r w:rsidRPr="0064634D">
        <w:rPr>
          <w:sz w:val="22"/>
          <w:szCs w:val="22"/>
        </w:rPr>
        <w:t xml:space="preserve">Dokładność wykonania robót ziemnych w wykopach powinna być sprawdzana co 20 m. Z uwagi na to, że w Dokumentacji Projektowej przekroje poprzeczne są wyznaczone co 30 m i w miejscach charakterystycznych, Wykonawca ma obowiązek zagęszczenia przekrojów poprzecznych tak, aby możliwość kontroli była zachowana co 20 m. Dopuszcza się następujące tolerancje: </w:t>
      </w:r>
    </w:p>
    <w:p w:rsidR="00596B87" w:rsidRPr="0064634D" w:rsidRDefault="00596B87" w:rsidP="00596B87">
      <w:pPr>
        <w:ind w:left="900" w:hanging="192"/>
        <w:rPr>
          <w:sz w:val="22"/>
          <w:szCs w:val="22"/>
        </w:rPr>
      </w:pPr>
      <w:r w:rsidRPr="0064634D">
        <w:rPr>
          <w:sz w:val="22"/>
          <w:szCs w:val="22"/>
        </w:rPr>
        <w:t xml:space="preserve">- wymiary wykopu w planie nie mogą różnić się od projektowanego wykopu o więcej niż +l0 cm i -0 cm, a krawędzie dna wykopu nie powinny mieć wyraźnych złamań, </w:t>
      </w:r>
    </w:p>
    <w:p w:rsidR="00596B87" w:rsidRPr="0064634D" w:rsidRDefault="00596B87" w:rsidP="00596B87">
      <w:pPr>
        <w:ind w:left="900" w:hanging="192"/>
        <w:rPr>
          <w:sz w:val="22"/>
          <w:szCs w:val="22"/>
        </w:rPr>
      </w:pPr>
      <w:r w:rsidRPr="0064634D">
        <w:rPr>
          <w:sz w:val="22"/>
          <w:szCs w:val="22"/>
        </w:rPr>
        <w:t xml:space="preserve">- różnica w stosunku do projektowanych rzędnych robót ziemnych nie może przekraczać </w:t>
      </w:r>
      <w:r w:rsidRPr="0064634D">
        <w:rPr>
          <w:sz w:val="22"/>
          <w:szCs w:val="22"/>
        </w:rPr>
        <w:sym w:font="Symbol" w:char="F0B1"/>
      </w:r>
      <w:r w:rsidRPr="0064634D">
        <w:rPr>
          <w:sz w:val="22"/>
          <w:szCs w:val="22"/>
        </w:rPr>
        <w:t xml:space="preserve"> 2 cm i -3 cm, </w:t>
      </w:r>
    </w:p>
    <w:p w:rsidR="00596B87" w:rsidRPr="0064634D" w:rsidRDefault="00596B87" w:rsidP="00596B87">
      <w:pPr>
        <w:ind w:left="900" w:hanging="192"/>
        <w:rPr>
          <w:sz w:val="22"/>
          <w:szCs w:val="22"/>
        </w:rPr>
      </w:pPr>
      <w:r w:rsidRPr="0064634D">
        <w:rPr>
          <w:sz w:val="22"/>
          <w:szCs w:val="22"/>
        </w:rPr>
        <w:t xml:space="preserve">- pochylenie skarp wykopu nie może różnić się od projektowanego o więcej niż 10% jego wartości wyrażonej tangensem kąta, </w:t>
      </w:r>
    </w:p>
    <w:p w:rsidR="00596B87" w:rsidRPr="0064634D" w:rsidRDefault="00596B87" w:rsidP="00596B87">
      <w:pPr>
        <w:ind w:left="900" w:hanging="192"/>
        <w:rPr>
          <w:sz w:val="22"/>
          <w:szCs w:val="22"/>
        </w:rPr>
      </w:pPr>
      <w:r w:rsidRPr="0064634D">
        <w:rPr>
          <w:sz w:val="22"/>
          <w:szCs w:val="22"/>
        </w:rPr>
        <w:t xml:space="preserve">- maksymalna głębokość zagłębień na powierzchni skarpy wykopu nie może przekraczać 10 cm przy pomiarze łatą 3 m </w:t>
      </w:r>
    </w:p>
    <w:p w:rsidR="00596B87" w:rsidRPr="0064634D" w:rsidRDefault="00596B87" w:rsidP="00596B87">
      <w:pPr>
        <w:rPr>
          <w:sz w:val="22"/>
          <w:szCs w:val="22"/>
        </w:rPr>
      </w:pPr>
      <w:r w:rsidRPr="0064634D">
        <w:rPr>
          <w:sz w:val="22"/>
          <w:szCs w:val="22"/>
        </w:rPr>
        <w:t xml:space="preserve">Tabelaryczne zestawienie wymagań podano w pkt. 5.3.5.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Ruch budowlany </w:t>
      </w:r>
    </w:p>
    <w:p w:rsidR="00596B87" w:rsidRPr="0064634D" w:rsidRDefault="00596B87" w:rsidP="00596B87">
      <w:pPr>
        <w:ind w:firstLine="708"/>
        <w:rPr>
          <w:sz w:val="22"/>
          <w:szCs w:val="22"/>
        </w:rPr>
      </w:pPr>
      <w:r w:rsidRPr="0064634D">
        <w:rPr>
          <w:sz w:val="22"/>
          <w:szCs w:val="22"/>
        </w:rPr>
        <w:t xml:space="preserve">Nie należy dopuszczać ruchu budowlanego po dnie wykopu o ile grubość warstwy gruntu (nakładu) powyżej rzędnych robót ziemnych jest mniejsza niż 0,3 metra. </w:t>
      </w:r>
    </w:p>
    <w:p w:rsidR="00596B87" w:rsidRPr="0064634D" w:rsidRDefault="00596B87" w:rsidP="00596B87">
      <w:pPr>
        <w:ind w:firstLine="708"/>
        <w:rPr>
          <w:sz w:val="22"/>
          <w:szCs w:val="22"/>
        </w:rPr>
      </w:pPr>
      <w:r w:rsidRPr="0064634D">
        <w:rPr>
          <w:sz w:val="22"/>
          <w:szCs w:val="22"/>
        </w:rPr>
        <w:t xml:space="preserve">Z chwilą przystąpienia do ostatecznego profilowania dna wykopu dopuszcza się po nim jedynie ruch maszyn wykonujących tę czynność budowlaną. Może odbywać się jedynie sporadyczny ruch pojazdów, które nie spowodują uszkodzeń powierzchni korpusu. </w:t>
      </w:r>
    </w:p>
    <w:p w:rsidR="00596B87" w:rsidRPr="0064634D" w:rsidRDefault="00596B87" w:rsidP="00596B87">
      <w:pPr>
        <w:ind w:firstLine="708"/>
        <w:rPr>
          <w:sz w:val="22"/>
          <w:szCs w:val="22"/>
        </w:rPr>
      </w:pPr>
      <w:r w:rsidRPr="0064634D">
        <w:rPr>
          <w:sz w:val="22"/>
          <w:szCs w:val="22"/>
        </w:rPr>
        <w:t xml:space="preserve">Naprawa uszkodzeń powierzchni robót ziemnych, wynikających z niedotrzymania podanych powyżej warunków obciąża Wykonawcę robót ziemnych.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Wykonanie nasypów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Przygotowanie podłoża w obrębie podstawy nasypu</w:t>
      </w:r>
    </w:p>
    <w:p w:rsidR="00596B87" w:rsidRPr="0064634D" w:rsidRDefault="00596B87" w:rsidP="00596B87">
      <w:pPr>
        <w:ind w:firstLine="708"/>
        <w:rPr>
          <w:sz w:val="22"/>
          <w:szCs w:val="22"/>
        </w:rPr>
      </w:pPr>
      <w:r w:rsidRPr="0064634D">
        <w:rPr>
          <w:sz w:val="22"/>
          <w:szCs w:val="22"/>
        </w:rPr>
        <w:t xml:space="preserve">Przed przystąpieniem do wykonywania nasypu należy w obrębie jego podstawy zakończyć roboty przygotowawcze, określone w Dokumentacji Projektowej oraz w D.01.01.01. Wykonawca przy użyciu widocznych palików wyznaczy zarysy skarp nasypów zgodnie z normą PN-S-02205 i D.01.01.01..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Zagęszczanie i nośność gruntów w podłożu nasypów </w:t>
      </w:r>
    </w:p>
    <w:p w:rsidR="00596B87" w:rsidRPr="0064634D" w:rsidRDefault="00596B87" w:rsidP="00596B87">
      <w:pPr>
        <w:ind w:firstLine="708"/>
        <w:rPr>
          <w:sz w:val="22"/>
          <w:szCs w:val="22"/>
        </w:rPr>
      </w:pPr>
      <w:r w:rsidRPr="0064634D">
        <w:rPr>
          <w:sz w:val="22"/>
          <w:szCs w:val="22"/>
        </w:rPr>
        <w:t xml:space="preserve">Zagęszczanie gruntu w podłożu nasypów powinno być zgodne z wymaganiami podanymi w normie PN-S-02205 Drogi samochodowe. Roboty ziemne. Wymagania i badania. </w:t>
      </w:r>
    </w:p>
    <w:p w:rsidR="00596B87" w:rsidRPr="0064634D" w:rsidRDefault="00596B87" w:rsidP="00596B87">
      <w:pPr>
        <w:ind w:firstLine="708"/>
        <w:rPr>
          <w:sz w:val="22"/>
          <w:szCs w:val="22"/>
        </w:rPr>
      </w:pPr>
      <w:r w:rsidRPr="0064634D">
        <w:rPr>
          <w:sz w:val="22"/>
          <w:szCs w:val="22"/>
        </w:rPr>
        <w:t xml:space="preserve">Wykonawca powinien skontrolować wskaźnik zagęszczenia gruntów rodzimych, zalegających w górnej strefie podłoża nasypu, do głębokości 0,5 m od powierzchni terenu. Jeżeli wartość wskaźnika zagęszczenia jest mniejsza niż określona w Tabeli 2, Wykonawca powinien dogęścić podłoże tak, aby powyższe wymaganie zostało spełnione. </w:t>
      </w:r>
    </w:p>
    <w:p w:rsidR="00596B87" w:rsidRPr="0064634D" w:rsidRDefault="00596B87" w:rsidP="00596B87">
      <w:pPr>
        <w:ind w:firstLine="708"/>
        <w:rPr>
          <w:sz w:val="22"/>
          <w:szCs w:val="22"/>
        </w:rPr>
      </w:pPr>
      <w:r w:rsidRPr="0064634D">
        <w:rPr>
          <w:sz w:val="22"/>
          <w:szCs w:val="22"/>
        </w:rPr>
        <w:t xml:space="preserve">Jeżeli wartość wskaźnika zagęszczenia określona w Tabeli 2 nie może być osiągnięta przez bezpośrednie zagęszczenie podłoża, to należy podjąć środki w celu ulepszenia podłoża, umożliwiające uzyskanie wymaganych wartości wskaźnika zagęszczenia. </w:t>
      </w:r>
    </w:p>
    <w:p w:rsidR="00596B87" w:rsidRPr="0064634D" w:rsidRDefault="00596B87" w:rsidP="00596B87">
      <w:pPr>
        <w:ind w:firstLine="708"/>
        <w:rPr>
          <w:sz w:val="22"/>
          <w:szCs w:val="22"/>
        </w:rPr>
      </w:pPr>
      <w:r w:rsidRPr="0064634D">
        <w:rPr>
          <w:sz w:val="22"/>
          <w:szCs w:val="22"/>
        </w:rPr>
        <w:t xml:space="preserve">Wykonawca powinien używać szczegółowych rozwiązań zawartych w Dokumentacji Projektowej i Specyfikacjach </w:t>
      </w:r>
    </w:p>
    <w:p w:rsidR="00596B87" w:rsidRPr="0064634D" w:rsidRDefault="00596B87" w:rsidP="00596B87">
      <w:pPr>
        <w:ind w:firstLine="708"/>
        <w:rPr>
          <w:sz w:val="22"/>
          <w:szCs w:val="22"/>
        </w:rPr>
      </w:pPr>
    </w:p>
    <w:p w:rsidR="00596B87" w:rsidRPr="0064634D" w:rsidRDefault="00596B87" w:rsidP="00596B87">
      <w:pPr>
        <w:ind w:left="1440" w:hanging="1440"/>
        <w:rPr>
          <w:b/>
          <w:sz w:val="22"/>
          <w:szCs w:val="22"/>
        </w:rPr>
      </w:pPr>
      <w:r w:rsidRPr="0064634D">
        <w:rPr>
          <w:b/>
          <w:sz w:val="22"/>
          <w:szCs w:val="22"/>
        </w:rPr>
        <w:t xml:space="preserve">Tabela 2 </w:t>
      </w:r>
      <w:r w:rsidRPr="0064634D">
        <w:rPr>
          <w:b/>
          <w:sz w:val="22"/>
          <w:szCs w:val="22"/>
        </w:rPr>
        <w:tab/>
        <w:t>Minimalne wartości wskaźnika zagęszczenia I</w:t>
      </w:r>
      <w:r w:rsidRPr="0064634D">
        <w:rPr>
          <w:b/>
          <w:sz w:val="22"/>
          <w:szCs w:val="22"/>
          <w:vertAlign w:val="subscript"/>
        </w:rPr>
        <w:t>s</w:t>
      </w:r>
      <w:r w:rsidRPr="0064634D">
        <w:rPr>
          <w:b/>
          <w:sz w:val="22"/>
          <w:szCs w:val="22"/>
        </w:rPr>
        <w:t xml:space="preserve"> dla podłoża nasypów do głębokości 0,5 m od powierzchni terenu </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1843"/>
        <w:gridCol w:w="1843"/>
      </w:tblGrid>
      <w:tr w:rsidR="00596B87" w:rsidRPr="0064634D" w:rsidTr="00664941">
        <w:trPr>
          <w:cantSplit/>
        </w:trPr>
        <w:tc>
          <w:tcPr>
            <w:tcW w:w="3827" w:type="dxa"/>
            <w:vMerge w:val="restart"/>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rPr>
                <w:b/>
              </w:rPr>
            </w:pPr>
            <w:r w:rsidRPr="0064634D">
              <w:rPr>
                <w:b/>
                <w:sz w:val="22"/>
                <w:szCs w:val="22"/>
              </w:rPr>
              <w:t>Nasypy o wysokości</w:t>
            </w:r>
          </w:p>
        </w:tc>
        <w:tc>
          <w:tcPr>
            <w:tcW w:w="3686" w:type="dxa"/>
            <w:gridSpan w:val="2"/>
            <w:tcBorders>
              <w:top w:val="double" w:sz="4" w:space="0" w:color="auto"/>
              <w:left w:val="nil"/>
              <w:bottom w:val="sing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rPr>
                <w:b/>
              </w:rPr>
            </w:pPr>
            <w:r w:rsidRPr="0064634D">
              <w:rPr>
                <w:b/>
                <w:sz w:val="22"/>
                <w:szCs w:val="22"/>
              </w:rPr>
              <w:t>Minimalna wartość I</w:t>
            </w:r>
            <w:r w:rsidRPr="0064634D">
              <w:rPr>
                <w:b/>
                <w:sz w:val="22"/>
                <w:szCs w:val="22"/>
                <w:vertAlign w:val="subscript"/>
              </w:rPr>
              <w:t>s</w:t>
            </w:r>
            <w:r w:rsidRPr="0064634D">
              <w:rPr>
                <w:b/>
                <w:sz w:val="22"/>
                <w:szCs w:val="22"/>
              </w:rPr>
              <w:t xml:space="preserve"> dla:</w:t>
            </w:r>
          </w:p>
        </w:tc>
      </w:tr>
      <w:tr w:rsidR="00596B87" w:rsidRPr="0064634D" w:rsidTr="00664941">
        <w:trPr>
          <w:cantSplit/>
        </w:trPr>
        <w:tc>
          <w:tcPr>
            <w:tcW w:w="3827" w:type="dxa"/>
            <w:vMerge/>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pPr>
              <w:rPr>
                <w:b/>
              </w:rPr>
            </w:pPr>
          </w:p>
        </w:tc>
        <w:tc>
          <w:tcPr>
            <w:tcW w:w="3686" w:type="dxa"/>
            <w:gridSpan w:val="2"/>
            <w:tcBorders>
              <w:top w:val="single" w:sz="4" w:space="0" w:color="auto"/>
              <w:left w:val="single" w:sz="4" w:space="0" w:color="auto"/>
              <w:bottom w:val="single" w:sz="4" w:space="0" w:color="auto"/>
              <w:right w:val="double" w:sz="4" w:space="0" w:color="auto"/>
            </w:tcBorders>
            <w:vAlign w:val="center"/>
          </w:tcPr>
          <w:p w:rsidR="00596B87" w:rsidRPr="0064634D" w:rsidRDefault="00596B87" w:rsidP="00664941">
            <w:pPr>
              <w:tabs>
                <w:tab w:val="left" w:pos="851"/>
                <w:tab w:val="left" w:pos="1134"/>
                <w:tab w:val="left" w:pos="1701"/>
              </w:tabs>
              <w:jc w:val="both"/>
            </w:pPr>
          </w:p>
        </w:tc>
      </w:tr>
      <w:tr w:rsidR="00596B87" w:rsidRPr="0064634D" w:rsidTr="00664941">
        <w:trPr>
          <w:cantSplit/>
        </w:trPr>
        <w:tc>
          <w:tcPr>
            <w:tcW w:w="3827" w:type="dxa"/>
            <w:vMerge/>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pPr>
              <w:rPr>
                <w:b/>
              </w:rPr>
            </w:pPr>
          </w:p>
        </w:tc>
        <w:tc>
          <w:tcPr>
            <w:tcW w:w="1843" w:type="dxa"/>
            <w:tcBorders>
              <w:top w:val="single" w:sz="4" w:space="0" w:color="auto"/>
              <w:left w:val="single" w:sz="4" w:space="0" w:color="auto"/>
              <w:bottom w:val="double" w:sz="4" w:space="0" w:color="auto"/>
              <w:right w:val="single" w:sz="4" w:space="0" w:color="auto"/>
            </w:tcBorders>
            <w:vAlign w:val="center"/>
            <w:hideMark/>
          </w:tcPr>
          <w:p w:rsidR="00596B87" w:rsidRPr="0064634D" w:rsidRDefault="00596B87" w:rsidP="00664941">
            <w:pPr>
              <w:tabs>
                <w:tab w:val="left" w:pos="851"/>
                <w:tab w:val="left" w:pos="1134"/>
                <w:tab w:val="left" w:pos="1701"/>
              </w:tabs>
              <w:spacing w:before="4"/>
              <w:jc w:val="center"/>
              <w:rPr>
                <w:b/>
              </w:rPr>
            </w:pPr>
            <w:r w:rsidRPr="0064634D">
              <w:rPr>
                <w:b/>
                <w:sz w:val="22"/>
                <w:szCs w:val="22"/>
              </w:rPr>
              <w:t>Ruch KR</w:t>
            </w:r>
            <w:r w:rsidRPr="0064634D">
              <w:rPr>
                <w:b/>
                <w:bCs/>
                <w:sz w:val="22"/>
                <w:szCs w:val="22"/>
              </w:rPr>
              <w:t>3</w:t>
            </w:r>
            <w:r w:rsidRPr="0064634D">
              <w:rPr>
                <w:b/>
                <w:bCs/>
                <w:sz w:val="22"/>
                <w:szCs w:val="22"/>
              </w:rPr>
              <w:sym w:font="Symbol" w:char="F0B8"/>
            </w:r>
            <w:r w:rsidRPr="0064634D">
              <w:rPr>
                <w:b/>
                <w:bCs/>
                <w:sz w:val="22"/>
                <w:szCs w:val="22"/>
              </w:rPr>
              <w:t>6</w:t>
            </w:r>
          </w:p>
        </w:tc>
        <w:tc>
          <w:tcPr>
            <w:tcW w:w="1843" w:type="dxa"/>
            <w:tcBorders>
              <w:top w:val="single" w:sz="4" w:space="0" w:color="auto"/>
              <w:left w:val="single" w:sz="4" w:space="0" w:color="auto"/>
              <w:bottom w:val="doub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rPr>
                <w:b/>
              </w:rPr>
            </w:pPr>
            <w:r w:rsidRPr="0064634D">
              <w:rPr>
                <w:b/>
                <w:sz w:val="22"/>
                <w:szCs w:val="22"/>
              </w:rPr>
              <w:t>Ruch lokalny</w:t>
            </w:r>
          </w:p>
        </w:tc>
      </w:tr>
      <w:tr w:rsidR="00596B87" w:rsidRPr="0064634D" w:rsidTr="00664941">
        <w:tc>
          <w:tcPr>
            <w:tcW w:w="3827" w:type="dxa"/>
            <w:tcBorders>
              <w:top w:val="double" w:sz="4" w:space="0" w:color="auto"/>
              <w:left w:val="double" w:sz="4" w:space="0" w:color="auto"/>
              <w:bottom w:val="single" w:sz="4" w:space="0" w:color="auto"/>
              <w:right w:val="single" w:sz="4" w:space="0" w:color="auto"/>
            </w:tcBorders>
            <w:vAlign w:val="center"/>
            <w:hideMark/>
          </w:tcPr>
          <w:p w:rsidR="00596B87" w:rsidRPr="0064634D" w:rsidRDefault="00596B87" w:rsidP="00664941">
            <w:pPr>
              <w:pStyle w:val="Stopka"/>
              <w:rPr>
                <w:sz w:val="22"/>
                <w:szCs w:val="22"/>
              </w:rPr>
            </w:pPr>
            <w:r w:rsidRPr="0064634D">
              <w:rPr>
                <w:sz w:val="22"/>
                <w:szCs w:val="22"/>
              </w:rPr>
              <w:t>do 2 m</w:t>
            </w:r>
          </w:p>
        </w:tc>
        <w:tc>
          <w:tcPr>
            <w:tcW w:w="1843" w:type="dxa"/>
            <w:tcBorders>
              <w:top w:val="double" w:sz="4" w:space="0" w:color="auto"/>
              <w:left w:val="single" w:sz="4" w:space="0" w:color="auto"/>
              <w:bottom w:val="sing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0,97</w:t>
            </w:r>
          </w:p>
        </w:tc>
        <w:tc>
          <w:tcPr>
            <w:tcW w:w="1843" w:type="dxa"/>
            <w:tcBorders>
              <w:top w:val="double" w:sz="4" w:space="0" w:color="auto"/>
              <w:left w:val="single" w:sz="4" w:space="0" w:color="auto"/>
              <w:bottom w:val="sing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0,95</w:t>
            </w:r>
          </w:p>
        </w:tc>
      </w:tr>
      <w:tr w:rsidR="00596B87" w:rsidRPr="0064634D" w:rsidTr="00664941">
        <w:tc>
          <w:tcPr>
            <w:tcW w:w="3827" w:type="dxa"/>
            <w:tcBorders>
              <w:top w:val="single" w:sz="4" w:space="0" w:color="auto"/>
              <w:left w:val="double" w:sz="4" w:space="0" w:color="auto"/>
              <w:bottom w:val="doub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both"/>
            </w:pPr>
            <w:r w:rsidRPr="0064634D">
              <w:rPr>
                <w:sz w:val="22"/>
                <w:szCs w:val="22"/>
              </w:rPr>
              <w:t>Ponad 2 m</w:t>
            </w:r>
          </w:p>
        </w:tc>
        <w:tc>
          <w:tcPr>
            <w:tcW w:w="1843" w:type="dxa"/>
            <w:tcBorders>
              <w:top w:val="single" w:sz="4" w:space="0" w:color="auto"/>
              <w:left w:val="single" w:sz="4" w:space="0" w:color="auto"/>
              <w:bottom w:val="doub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0,97</w:t>
            </w:r>
          </w:p>
        </w:tc>
        <w:tc>
          <w:tcPr>
            <w:tcW w:w="1843" w:type="dxa"/>
            <w:tcBorders>
              <w:top w:val="single" w:sz="4" w:space="0" w:color="auto"/>
              <w:left w:val="single" w:sz="4" w:space="0" w:color="auto"/>
              <w:bottom w:val="doub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0,95</w:t>
            </w:r>
          </w:p>
        </w:tc>
      </w:tr>
    </w:tbl>
    <w:p w:rsidR="00596B87" w:rsidRPr="0064634D" w:rsidRDefault="00596B87" w:rsidP="00596B87">
      <w:pPr>
        <w:rPr>
          <w:sz w:val="22"/>
          <w:szCs w:val="22"/>
        </w:rPr>
      </w:pPr>
    </w:p>
    <w:p w:rsidR="00596B87" w:rsidRPr="0064634D" w:rsidRDefault="00596B87" w:rsidP="00596B87">
      <w:pPr>
        <w:ind w:firstLine="708"/>
        <w:rPr>
          <w:sz w:val="22"/>
          <w:szCs w:val="22"/>
        </w:rPr>
      </w:pPr>
      <w:r w:rsidRPr="0064634D">
        <w:rPr>
          <w:sz w:val="22"/>
          <w:szCs w:val="22"/>
        </w:rPr>
        <w:t xml:space="preserve">Dla kontroli nośności podłoża nasypów należy stosować metody obciążeń płytowych wg  PN-S-02205 , zał.B albo inne metody zaakceptowane przez </w:t>
      </w:r>
      <w:r w:rsidR="0013611D" w:rsidRPr="0064634D">
        <w:rPr>
          <w:sz w:val="22"/>
          <w:szCs w:val="22"/>
        </w:rPr>
        <w:t>Inspektora</w:t>
      </w:r>
      <w:r w:rsidRPr="0064634D">
        <w:rPr>
          <w:sz w:val="22"/>
          <w:szCs w:val="22"/>
        </w:rPr>
        <w:t xml:space="preserve">. </w:t>
      </w:r>
    </w:p>
    <w:p w:rsidR="00596B87" w:rsidRPr="0064634D" w:rsidRDefault="00596B87" w:rsidP="00596B87">
      <w:pPr>
        <w:ind w:firstLine="708"/>
        <w:rPr>
          <w:sz w:val="22"/>
          <w:szCs w:val="22"/>
        </w:rPr>
      </w:pPr>
      <w:r w:rsidRPr="0064634D">
        <w:rPr>
          <w:sz w:val="22"/>
          <w:szCs w:val="22"/>
        </w:rPr>
        <w:t>Częstotliwość badań wskaźnika zagęszczenia Is lub wtórnego modułu odkształcenia E</w:t>
      </w:r>
      <w:r w:rsidRPr="0064634D">
        <w:rPr>
          <w:sz w:val="22"/>
          <w:szCs w:val="22"/>
          <w:vertAlign w:val="subscript"/>
        </w:rPr>
        <w:t>2</w:t>
      </w:r>
      <w:r w:rsidRPr="0064634D">
        <w:rPr>
          <w:sz w:val="22"/>
          <w:szCs w:val="22"/>
        </w:rPr>
        <w:t xml:space="preserve"> po</w:t>
      </w:r>
      <w:r w:rsidRPr="0064634D">
        <w:rPr>
          <w:sz w:val="22"/>
          <w:szCs w:val="22"/>
        </w:rPr>
        <w:softHyphen/>
        <w:t xml:space="preserve">winna wynosić minimum 2 pomiary w przekroju poprzecznym co 50 m.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Wykonywanie nasypów</w:t>
      </w:r>
    </w:p>
    <w:p w:rsidR="00596B87" w:rsidRPr="0064634D" w:rsidRDefault="00596B87" w:rsidP="00596B87">
      <w:pPr>
        <w:pStyle w:val="Nagwek4"/>
        <w:numPr>
          <w:ilvl w:val="3"/>
          <w:numId w:val="0"/>
        </w:numPr>
        <w:tabs>
          <w:tab w:val="num" w:pos="851"/>
          <w:tab w:val="left" w:pos="1134"/>
          <w:tab w:val="left" w:pos="1701"/>
        </w:tabs>
        <w:spacing w:before="0" w:after="0"/>
        <w:ind w:left="851" w:hanging="851"/>
        <w:jc w:val="both"/>
        <w:rPr>
          <w:b w:val="0"/>
          <w:bCs w:val="0"/>
          <w:sz w:val="22"/>
          <w:szCs w:val="22"/>
        </w:rPr>
      </w:pPr>
      <w:r w:rsidRPr="0064634D">
        <w:rPr>
          <w:sz w:val="22"/>
          <w:szCs w:val="22"/>
        </w:rPr>
        <w:t xml:space="preserve">Wykonywanie nasypów w okresie deszczów </w:t>
      </w:r>
    </w:p>
    <w:p w:rsidR="00596B87" w:rsidRPr="0064634D" w:rsidRDefault="00596B87" w:rsidP="00596B87">
      <w:pPr>
        <w:ind w:firstLine="708"/>
        <w:rPr>
          <w:i/>
          <w:sz w:val="22"/>
          <w:szCs w:val="22"/>
        </w:rPr>
      </w:pPr>
      <w:r w:rsidRPr="0064634D">
        <w:rPr>
          <w:sz w:val="22"/>
          <w:szCs w:val="22"/>
        </w:rPr>
        <w:t xml:space="preserve">Nie zezwala się na wbudowanie gruntów przewilgoconych, których stan uniemożliwia osiągnięcie wymaganego wskaźnika zagęszczenia. Wykonywanie nasypu należy przerwać, jeżeli wilgotność gruntu przekracza wartość dopuszczalną, tzn. </w:t>
      </w:r>
      <w:r w:rsidRPr="0064634D">
        <w:rPr>
          <w:i/>
          <w:sz w:val="22"/>
          <w:szCs w:val="22"/>
        </w:rPr>
        <w:t xml:space="preserve">w &gt; w </w:t>
      </w:r>
      <w:r w:rsidRPr="0064634D">
        <w:rPr>
          <w:i/>
          <w:sz w:val="22"/>
          <w:szCs w:val="22"/>
          <w:vertAlign w:val="subscript"/>
        </w:rPr>
        <w:t>opt</w:t>
      </w:r>
      <w:r w:rsidRPr="0064634D">
        <w:rPr>
          <w:i/>
          <w:sz w:val="22"/>
          <w:szCs w:val="22"/>
        </w:rPr>
        <w:t xml:space="preserve">. </w:t>
      </w:r>
    </w:p>
    <w:p w:rsidR="00596B87" w:rsidRPr="0064634D" w:rsidRDefault="00596B87" w:rsidP="00596B87">
      <w:pPr>
        <w:ind w:firstLine="708"/>
        <w:rPr>
          <w:sz w:val="22"/>
          <w:szCs w:val="22"/>
        </w:rPr>
      </w:pPr>
      <w:r w:rsidRPr="0064634D">
        <w:rPr>
          <w:sz w:val="22"/>
          <w:szCs w:val="22"/>
        </w:rPr>
        <w:t xml:space="preserve">Na warstwie gruntu spoistego, uplastycznionego na skutek nadmiernego zawilgocenia przed jej osuszeniem i powtórnym zagęszczeniem nie wolno układać następnej warstwy gruntu. Warstwa nie powinna pozostawać nie zagęszczona po ułożeniu. </w:t>
      </w:r>
    </w:p>
    <w:p w:rsidR="00596B87" w:rsidRPr="0064634D" w:rsidRDefault="00596B87" w:rsidP="00596B87">
      <w:pPr>
        <w:pStyle w:val="Nagwek4"/>
        <w:numPr>
          <w:ilvl w:val="3"/>
          <w:numId w:val="0"/>
        </w:numPr>
        <w:tabs>
          <w:tab w:val="num" w:pos="851"/>
          <w:tab w:val="left" w:pos="1134"/>
          <w:tab w:val="left" w:pos="1701"/>
        </w:tabs>
        <w:spacing w:before="0" w:after="0"/>
        <w:ind w:left="851" w:hanging="851"/>
        <w:jc w:val="both"/>
        <w:rPr>
          <w:sz w:val="22"/>
          <w:szCs w:val="22"/>
        </w:rPr>
      </w:pPr>
      <w:r w:rsidRPr="0064634D">
        <w:rPr>
          <w:sz w:val="22"/>
          <w:szCs w:val="22"/>
        </w:rPr>
        <w:t xml:space="preserve">Wykonywanie nasypów w okresie mrozów </w:t>
      </w:r>
    </w:p>
    <w:p w:rsidR="00596B87" w:rsidRPr="0064634D" w:rsidRDefault="00596B87" w:rsidP="00596B87">
      <w:pPr>
        <w:ind w:firstLine="708"/>
        <w:rPr>
          <w:sz w:val="22"/>
          <w:szCs w:val="22"/>
        </w:rPr>
      </w:pPr>
      <w:r w:rsidRPr="0064634D">
        <w:rPr>
          <w:sz w:val="22"/>
          <w:szCs w:val="22"/>
        </w:rPr>
        <w:t xml:space="preserve">Niedopuszczalne jest wykonywanie nasypów w temperaturze, przy której nie jest możliwe osiągnięcie w nasypie wymaganego wskaźnika zagęszczenia gruntów. </w:t>
      </w:r>
    </w:p>
    <w:p w:rsidR="00596B87" w:rsidRPr="0064634D" w:rsidRDefault="00596B87" w:rsidP="00596B87">
      <w:pPr>
        <w:ind w:firstLine="708"/>
        <w:rPr>
          <w:sz w:val="22"/>
          <w:szCs w:val="22"/>
        </w:rPr>
      </w:pPr>
      <w:r w:rsidRPr="0064634D">
        <w:rPr>
          <w:sz w:val="22"/>
          <w:szCs w:val="22"/>
        </w:rPr>
        <w:t xml:space="preserve">Nie wolno wbudowywać gruntów spoistych zamarzniętych lub gruntów przemieszanych ze śniegiem lub lodem. W czasie dużych opadów śniegu wykonywanie nasypów powinno być przerwane. Przed wznowieniem robót należy usunąć śnieg z powierzchni wznoszonego nasypu. Jeżeli warstwa niezagęszczonego gruntu spoistego zamarzła, to nie należy jej przed rozmarznięciem zagęszczać lub układać na niej następnych warstw. </w:t>
      </w:r>
    </w:p>
    <w:p w:rsidR="00596B87" w:rsidRPr="0064634D" w:rsidRDefault="00596B87" w:rsidP="00596B87">
      <w:pPr>
        <w:pStyle w:val="Nagwek4"/>
        <w:numPr>
          <w:ilvl w:val="3"/>
          <w:numId w:val="0"/>
        </w:numPr>
        <w:tabs>
          <w:tab w:val="num" w:pos="851"/>
          <w:tab w:val="left" w:pos="1134"/>
          <w:tab w:val="left" w:pos="1701"/>
        </w:tabs>
        <w:spacing w:before="0" w:after="0"/>
        <w:ind w:left="851" w:hanging="851"/>
        <w:jc w:val="both"/>
        <w:rPr>
          <w:sz w:val="22"/>
          <w:szCs w:val="22"/>
        </w:rPr>
      </w:pPr>
      <w:r w:rsidRPr="0064634D">
        <w:rPr>
          <w:sz w:val="22"/>
          <w:szCs w:val="22"/>
        </w:rPr>
        <w:t xml:space="preserve">Poszerzenie nasypów </w:t>
      </w:r>
    </w:p>
    <w:p w:rsidR="00596B87" w:rsidRPr="0064634D" w:rsidRDefault="00596B87" w:rsidP="00596B87">
      <w:pPr>
        <w:ind w:firstLine="708"/>
        <w:rPr>
          <w:sz w:val="22"/>
          <w:szCs w:val="22"/>
        </w:rPr>
      </w:pPr>
      <w:r w:rsidRPr="0064634D">
        <w:rPr>
          <w:sz w:val="22"/>
          <w:szCs w:val="22"/>
        </w:rPr>
        <w:t>Przy poszerzeniach istniejącego nasypu należy wykonywać w jego skarpie po zdjęciu humusu stopnie o szerokości 1,0 m i wysokości dostosowanej do zagęszczanej warstwy. Spadek gór</w:t>
      </w:r>
      <w:r w:rsidRPr="0064634D">
        <w:rPr>
          <w:sz w:val="22"/>
          <w:szCs w:val="22"/>
        </w:rPr>
        <w:softHyphen/>
        <w:t xml:space="preserve">nej powierzchni stopni powinien wynosić 4% - ± 1% w kierunku zgodnym z pochyleniem skarpy. </w:t>
      </w:r>
    </w:p>
    <w:p w:rsidR="00596B87" w:rsidRPr="0064634D" w:rsidRDefault="00596B87" w:rsidP="00596B87">
      <w:pPr>
        <w:spacing w:before="4"/>
        <w:ind w:firstLine="708"/>
        <w:rPr>
          <w:sz w:val="22"/>
          <w:szCs w:val="22"/>
        </w:rPr>
      </w:pPr>
      <w:r w:rsidRPr="0064634D">
        <w:rPr>
          <w:sz w:val="22"/>
          <w:szCs w:val="22"/>
        </w:rPr>
        <w:t>Wycięcie stopni obowiązuje zawsze przy wykonywaniu styków dwóch przyległych części na</w:t>
      </w:r>
      <w:r w:rsidRPr="0064634D">
        <w:rPr>
          <w:sz w:val="22"/>
          <w:szCs w:val="22"/>
        </w:rPr>
        <w:softHyphen/>
        <w:t>sypu, wykonywanych z gruntów o różnych właściwościach lub w różnym czasie. Sukcesyw</w:t>
      </w:r>
      <w:r w:rsidRPr="0064634D">
        <w:rPr>
          <w:sz w:val="22"/>
          <w:szCs w:val="22"/>
        </w:rPr>
        <w:softHyphen/>
        <w:t xml:space="preserve">nie w miarę postępu robót należy wykonywać minimum 2 stopnie. Przy doborze sprzętu do zagęszczania należy uwzględnić pracę  tych urządzeń w strefie zagrożonej osunięciem. </w:t>
      </w:r>
    </w:p>
    <w:p w:rsidR="00596B87" w:rsidRPr="0064634D" w:rsidRDefault="00596B87" w:rsidP="00596B87">
      <w:pPr>
        <w:pStyle w:val="Nagwek4"/>
        <w:numPr>
          <w:ilvl w:val="3"/>
          <w:numId w:val="0"/>
        </w:numPr>
        <w:tabs>
          <w:tab w:val="num" w:pos="851"/>
          <w:tab w:val="left" w:pos="1134"/>
          <w:tab w:val="left" w:pos="1701"/>
        </w:tabs>
        <w:spacing w:before="0" w:after="0"/>
        <w:ind w:left="851" w:hanging="851"/>
        <w:jc w:val="both"/>
        <w:rPr>
          <w:sz w:val="22"/>
          <w:szCs w:val="22"/>
        </w:rPr>
      </w:pPr>
      <w:r w:rsidRPr="0064634D">
        <w:rPr>
          <w:sz w:val="22"/>
          <w:szCs w:val="22"/>
        </w:rPr>
        <w:t xml:space="preserve">Formowanie nasypów </w:t>
      </w:r>
    </w:p>
    <w:p w:rsidR="00596B87" w:rsidRPr="0064634D" w:rsidRDefault="00596B87" w:rsidP="00596B87">
      <w:pPr>
        <w:ind w:firstLine="708"/>
        <w:rPr>
          <w:sz w:val="22"/>
          <w:szCs w:val="22"/>
        </w:rPr>
      </w:pPr>
      <w:r w:rsidRPr="0064634D">
        <w:rPr>
          <w:sz w:val="22"/>
          <w:szCs w:val="22"/>
        </w:rPr>
        <w:t xml:space="preserve">Skarpom nasypu należy nadać pochylenie zgodne z Dokumentacją Projektową z dokładnością podaną w pkt. 5.3.5.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Zagęszczenie gruntu </w:t>
      </w:r>
    </w:p>
    <w:p w:rsidR="00596B87" w:rsidRPr="0064634D" w:rsidRDefault="00596B87" w:rsidP="00596B87">
      <w:pPr>
        <w:pStyle w:val="Nagwek4"/>
        <w:numPr>
          <w:ilvl w:val="3"/>
          <w:numId w:val="0"/>
        </w:numPr>
        <w:tabs>
          <w:tab w:val="num" w:pos="851"/>
          <w:tab w:val="left" w:pos="1134"/>
          <w:tab w:val="left" w:pos="1701"/>
        </w:tabs>
        <w:spacing w:before="0" w:after="0"/>
        <w:ind w:left="851" w:hanging="851"/>
        <w:jc w:val="both"/>
        <w:rPr>
          <w:sz w:val="22"/>
          <w:szCs w:val="22"/>
        </w:rPr>
      </w:pPr>
      <w:r w:rsidRPr="0064634D">
        <w:rPr>
          <w:sz w:val="22"/>
          <w:szCs w:val="22"/>
        </w:rPr>
        <w:t xml:space="preserve">Warunki ogólne zagęszczenia </w:t>
      </w:r>
    </w:p>
    <w:p w:rsidR="00596B87" w:rsidRPr="0064634D" w:rsidRDefault="00596B87" w:rsidP="00596B87">
      <w:pPr>
        <w:ind w:firstLine="708"/>
        <w:rPr>
          <w:sz w:val="22"/>
          <w:szCs w:val="22"/>
        </w:rPr>
      </w:pPr>
      <w:r w:rsidRPr="0064634D">
        <w:rPr>
          <w:sz w:val="22"/>
          <w:szCs w:val="22"/>
        </w:rPr>
        <w:t xml:space="preserve">Wymagania dotyczą zagęszczenia istniejących i projektowanych nasypów. </w:t>
      </w:r>
    </w:p>
    <w:p w:rsidR="00596B87" w:rsidRPr="0064634D" w:rsidRDefault="00596B87" w:rsidP="00596B87">
      <w:pPr>
        <w:ind w:firstLine="708"/>
        <w:rPr>
          <w:sz w:val="22"/>
          <w:szCs w:val="22"/>
        </w:rPr>
      </w:pPr>
      <w:r w:rsidRPr="0064634D">
        <w:rPr>
          <w:sz w:val="22"/>
          <w:szCs w:val="22"/>
        </w:rPr>
        <w:t>Każda warstwa gruntu jak najszybciej po jej rozłożeniu, powinna być zagęszczona z zastoso</w:t>
      </w:r>
      <w:r w:rsidRPr="0064634D">
        <w:rPr>
          <w:sz w:val="22"/>
          <w:szCs w:val="22"/>
        </w:rPr>
        <w:softHyphen/>
        <w:t xml:space="preserve">waniem sprzętu odpowiadającego dla danego rodzaju gruntu oraz występujących warunków. Kolejną warstwę gruntu można nakładać po stwierdzeniu uzyskania wymaganych parametrów już ułożonej warstwy. </w:t>
      </w:r>
    </w:p>
    <w:p w:rsidR="00596B87" w:rsidRPr="0064634D" w:rsidRDefault="00596B87" w:rsidP="00596B87">
      <w:pPr>
        <w:ind w:firstLine="708"/>
        <w:rPr>
          <w:sz w:val="22"/>
          <w:szCs w:val="22"/>
        </w:rPr>
      </w:pPr>
      <w:r w:rsidRPr="0064634D">
        <w:rPr>
          <w:sz w:val="22"/>
          <w:szCs w:val="22"/>
        </w:rPr>
        <w:t xml:space="preserve">Wykonawca zaproponuje typ sprzętu do zagęszczania nasypów w rejonie obiektów i uzyska akceptację </w:t>
      </w:r>
      <w:r w:rsidR="0013611D" w:rsidRPr="0064634D">
        <w:rPr>
          <w:sz w:val="22"/>
          <w:szCs w:val="22"/>
        </w:rPr>
        <w:t>Inspektora</w:t>
      </w:r>
      <w:r w:rsidRPr="0064634D">
        <w:rPr>
          <w:sz w:val="22"/>
          <w:szCs w:val="22"/>
        </w:rPr>
        <w:t xml:space="preserve">. </w:t>
      </w:r>
    </w:p>
    <w:p w:rsidR="00596B87" w:rsidRPr="0064634D" w:rsidRDefault="00596B87" w:rsidP="00596B87">
      <w:pPr>
        <w:ind w:firstLine="708"/>
        <w:rPr>
          <w:sz w:val="22"/>
          <w:szCs w:val="22"/>
        </w:rPr>
      </w:pPr>
      <w:r w:rsidRPr="0064634D">
        <w:rPr>
          <w:sz w:val="22"/>
          <w:szCs w:val="22"/>
        </w:rPr>
        <w:t xml:space="preserve">Wymagane wskaźniki zagęszczenia zawarto w tablicy nr 3. </w:t>
      </w:r>
    </w:p>
    <w:p w:rsidR="00596B87" w:rsidRPr="0064634D" w:rsidRDefault="00596B87" w:rsidP="00596B87">
      <w:pPr>
        <w:rPr>
          <w:sz w:val="22"/>
          <w:szCs w:val="22"/>
        </w:rPr>
      </w:pPr>
    </w:p>
    <w:p w:rsidR="00596B87" w:rsidRPr="0064634D" w:rsidRDefault="00596B87" w:rsidP="00596B87">
      <w:pPr>
        <w:rPr>
          <w:b/>
          <w:sz w:val="22"/>
          <w:szCs w:val="22"/>
        </w:rPr>
      </w:pPr>
      <w:r w:rsidRPr="0064634D">
        <w:rPr>
          <w:b/>
          <w:sz w:val="22"/>
          <w:szCs w:val="22"/>
        </w:rPr>
        <w:t xml:space="preserve">Tabela 3 </w:t>
      </w:r>
      <w:r w:rsidRPr="0064634D">
        <w:rPr>
          <w:b/>
          <w:sz w:val="22"/>
          <w:szCs w:val="22"/>
        </w:rPr>
        <w:tab/>
        <w:t xml:space="preserve">Minimalne wartości wskaźnika zagęszczenia gruntu Is w nasypach </w:t>
      </w:r>
    </w:p>
    <w:tbl>
      <w:tblPr>
        <w:tblW w:w="904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30"/>
        <w:gridCol w:w="2513"/>
        <w:gridCol w:w="2702"/>
      </w:tblGrid>
      <w:tr w:rsidR="00596B87" w:rsidRPr="0064634D" w:rsidTr="00664941">
        <w:trPr>
          <w:cantSplit/>
        </w:trPr>
        <w:tc>
          <w:tcPr>
            <w:tcW w:w="3827" w:type="dxa"/>
            <w:vMerge w:val="restart"/>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both"/>
            </w:pPr>
            <w:r w:rsidRPr="0064634D">
              <w:rPr>
                <w:sz w:val="22"/>
                <w:szCs w:val="22"/>
              </w:rPr>
              <w:t>Strefa nasypu</w:t>
            </w:r>
          </w:p>
        </w:tc>
        <w:tc>
          <w:tcPr>
            <w:tcW w:w="5211" w:type="dxa"/>
            <w:gridSpan w:val="2"/>
            <w:tcBorders>
              <w:top w:val="double" w:sz="4" w:space="0" w:color="auto"/>
              <w:left w:val="nil"/>
              <w:bottom w:val="sing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both"/>
              <w:rPr>
                <w:b/>
              </w:rPr>
            </w:pPr>
            <w:r w:rsidRPr="0064634D">
              <w:rPr>
                <w:b/>
                <w:sz w:val="22"/>
                <w:szCs w:val="22"/>
              </w:rPr>
              <w:t>Minimalna wartość I</w:t>
            </w:r>
            <w:r w:rsidRPr="0064634D">
              <w:rPr>
                <w:b/>
                <w:sz w:val="22"/>
                <w:szCs w:val="22"/>
                <w:vertAlign w:val="subscript"/>
              </w:rPr>
              <w:t>s</w:t>
            </w:r>
            <w:r w:rsidRPr="0064634D">
              <w:rPr>
                <w:b/>
                <w:sz w:val="22"/>
                <w:szCs w:val="22"/>
              </w:rPr>
              <w:t xml:space="preserve"> dla:</w:t>
            </w:r>
          </w:p>
        </w:tc>
      </w:tr>
      <w:tr w:rsidR="00596B87" w:rsidRPr="0064634D" w:rsidTr="00664941">
        <w:trPr>
          <w:cantSplit/>
        </w:trPr>
        <w:tc>
          <w:tcPr>
            <w:tcW w:w="3827" w:type="dxa"/>
            <w:vMerge/>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tc>
        <w:tc>
          <w:tcPr>
            <w:tcW w:w="2511" w:type="dxa"/>
            <w:tcBorders>
              <w:top w:val="single" w:sz="4" w:space="0" w:color="auto"/>
              <w:left w:val="single" w:sz="4" w:space="0" w:color="auto"/>
              <w:bottom w:val="single" w:sz="4" w:space="0" w:color="auto"/>
              <w:right w:val="single" w:sz="4" w:space="0" w:color="auto"/>
            </w:tcBorders>
            <w:vAlign w:val="center"/>
          </w:tcPr>
          <w:p w:rsidR="00596B87" w:rsidRPr="0064634D" w:rsidRDefault="00596B87" w:rsidP="00664941">
            <w:pPr>
              <w:tabs>
                <w:tab w:val="left" w:pos="851"/>
                <w:tab w:val="left" w:pos="1134"/>
                <w:tab w:val="left" w:pos="1701"/>
              </w:tabs>
              <w:jc w:val="both"/>
            </w:pPr>
          </w:p>
        </w:tc>
        <w:tc>
          <w:tcPr>
            <w:tcW w:w="2700" w:type="dxa"/>
            <w:tcBorders>
              <w:top w:val="single" w:sz="4" w:space="0" w:color="auto"/>
              <w:left w:val="nil"/>
              <w:bottom w:val="single" w:sz="4" w:space="0" w:color="auto"/>
              <w:right w:val="double" w:sz="4" w:space="0" w:color="auto"/>
            </w:tcBorders>
            <w:vAlign w:val="center"/>
          </w:tcPr>
          <w:p w:rsidR="00596B87" w:rsidRPr="0064634D" w:rsidRDefault="00596B87" w:rsidP="00664941">
            <w:pPr>
              <w:tabs>
                <w:tab w:val="left" w:pos="851"/>
                <w:tab w:val="left" w:pos="1134"/>
                <w:tab w:val="left" w:pos="1701"/>
              </w:tabs>
              <w:jc w:val="both"/>
              <w:rPr>
                <w:b/>
              </w:rPr>
            </w:pPr>
          </w:p>
        </w:tc>
      </w:tr>
      <w:tr w:rsidR="00596B87" w:rsidRPr="0064634D" w:rsidTr="00664941">
        <w:trPr>
          <w:cantSplit/>
        </w:trPr>
        <w:tc>
          <w:tcPr>
            <w:tcW w:w="3827" w:type="dxa"/>
            <w:vMerge/>
            <w:tcBorders>
              <w:top w:val="double" w:sz="4" w:space="0" w:color="auto"/>
              <w:left w:val="double" w:sz="4" w:space="0" w:color="auto"/>
              <w:bottom w:val="double" w:sz="4" w:space="0" w:color="auto"/>
              <w:right w:val="double" w:sz="4" w:space="0" w:color="auto"/>
            </w:tcBorders>
            <w:vAlign w:val="center"/>
            <w:hideMark/>
          </w:tcPr>
          <w:p w:rsidR="00596B87" w:rsidRPr="0064634D" w:rsidRDefault="00596B87" w:rsidP="00664941"/>
        </w:tc>
        <w:tc>
          <w:tcPr>
            <w:tcW w:w="2511" w:type="dxa"/>
            <w:tcBorders>
              <w:top w:val="single" w:sz="4" w:space="0" w:color="auto"/>
              <w:left w:val="single" w:sz="4" w:space="0" w:color="auto"/>
              <w:bottom w:val="double" w:sz="4" w:space="0" w:color="auto"/>
              <w:right w:val="single" w:sz="4" w:space="0" w:color="auto"/>
            </w:tcBorders>
            <w:hideMark/>
          </w:tcPr>
          <w:p w:rsidR="00596B87" w:rsidRPr="0064634D" w:rsidRDefault="00596B87" w:rsidP="00664941">
            <w:pPr>
              <w:tabs>
                <w:tab w:val="left" w:pos="851"/>
                <w:tab w:val="left" w:pos="1134"/>
                <w:tab w:val="left" w:pos="1701"/>
              </w:tabs>
              <w:jc w:val="both"/>
              <w:rPr>
                <w:b/>
                <w:bCs/>
              </w:rPr>
            </w:pPr>
            <w:r w:rsidRPr="0064634D">
              <w:rPr>
                <w:b/>
                <w:bCs/>
                <w:sz w:val="22"/>
                <w:szCs w:val="22"/>
              </w:rPr>
              <w:t xml:space="preserve">            Ruch KR3</w:t>
            </w:r>
            <w:r w:rsidRPr="0064634D">
              <w:rPr>
                <w:b/>
                <w:bCs/>
                <w:sz w:val="22"/>
                <w:szCs w:val="22"/>
              </w:rPr>
              <w:sym w:font="Symbol" w:char="F0B8"/>
            </w:r>
            <w:r w:rsidRPr="0064634D">
              <w:rPr>
                <w:b/>
                <w:bCs/>
                <w:sz w:val="22"/>
                <w:szCs w:val="22"/>
              </w:rPr>
              <w:t>6</w:t>
            </w:r>
          </w:p>
        </w:tc>
        <w:tc>
          <w:tcPr>
            <w:tcW w:w="2700" w:type="dxa"/>
            <w:tcBorders>
              <w:top w:val="single" w:sz="4" w:space="0" w:color="auto"/>
              <w:left w:val="single" w:sz="4" w:space="0" w:color="auto"/>
              <w:bottom w:val="double" w:sz="4" w:space="0" w:color="auto"/>
              <w:right w:val="double" w:sz="4" w:space="0" w:color="auto"/>
            </w:tcBorders>
            <w:hideMark/>
          </w:tcPr>
          <w:p w:rsidR="00596B87" w:rsidRPr="0064634D" w:rsidRDefault="00596B87" w:rsidP="00664941">
            <w:pPr>
              <w:tabs>
                <w:tab w:val="left" w:pos="851"/>
                <w:tab w:val="left" w:pos="1134"/>
                <w:tab w:val="left" w:pos="1701"/>
              </w:tabs>
              <w:jc w:val="both"/>
              <w:rPr>
                <w:b/>
              </w:rPr>
            </w:pPr>
            <w:r w:rsidRPr="0064634D">
              <w:rPr>
                <w:b/>
                <w:sz w:val="22"/>
                <w:szCs w:val="22"/>
              </w:rPr>
              <w:t xml:space="preserve">           Ruch lokalny</w:t>
            </w:r>
          </w:p>
        </w:tc>
      </w:tr>
      <w:tr w:rsidR="00596B87" w:rsidRPr="0064634D" w:rsidTr="00664941">
        <w:tc>
          <w:tcPr>
            <w:tcW w:w="3827" w:type="dxa"/>
            <w:tcBorders>
              <w:top w:val="double" w:sz="4" w:space="0" w:color="auto"/>
              <w:left w:val="double" w:sz="4" w:space="0" w:color="auto"/>
              <w:bottom w:val="single" w:sz="4" w:space="0" w:color="auto"/>
              <w:right w:val="single" w:sz="4" w:space="0" w:color="auto"/>
            </w:tcBorders>
            <w:hideMark/>
          </w:tcPr>
          <w:p w:rsidR="00596B87" w:rsidRPr="0064634D" w:rsidRDefault="00596B87" w:rsidP="00664941">
            <w:pPr>
              <w:tabs>
                <w:tab w:val="left" w:pos="851"/>
                <w:tab w:val="left" w:pos="1134"/>
                <w:tab w:val="left" w:pos="1701"/>
              </w:tabs>
              <w:jc w:val="both"/>
            </w:pPr>
            <w:r w:rsidRPr="0064634D">
              <w:rPr>
                <w:sz w:val="22"/>
                <w:szCs w:val="22"/>
              </w:rPr>
              <w:t>Górna warstwa o grubości 20 cm</w:t>
            </w:r>
          </w:p>
        </w:tc>
        <w:tc>
          <w:tcPr>
            <w:tcW w:w="2511" w:type="dxa"/>
            <w:tcBorders>
              <w:top w:val="double" w:sz="4" w:space="0" w:color="auto"/>
              <w:left w:val="single" w:sz="4" w:space="0" w:color="auto"/>
              <w:bottom w:val="sing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1,03</w:t>
            </w:r>
          </w:p>
        </w:tc>
        <w:tc>
          <w:tcPr>
            <w:tcW w:w="2700" w:type="dxa"/>
            <w:tcBorders>
              <w:top w:val="double" w:sz="4" w:space="0" w:color="auto"/>
              <w:left w:val="single" w:sz="4" w:space="0" w:color="auto"/>
              <w:bottom w:val="sing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1,00</w:t>
            </w:r>
          </w:p>
        </w:tc>
      </w:tr>
      <w:tr w:rsidR="00596B87" w:rsidRPr="0064634D" w:rsidTr="00664941">
        <w:tc>
          <w:tcPr>
            <w:tcW w:w="3827" w:type="dxa"/>
            <w:tcBorders>
              <w:top w:val="single" w:sz="4" w:space="0" w:color="auto"/>
              <w:left w:val="double" w:sz="4" w:space="0" w:color="auto"/>
              <w:bottom w:val="single" w:sz="4" w:space="0" w:color="auto"/>
              <w:right w:val="single" w:sz="4" w:space="0" w:color="auto"/>
            </w:tcBorders>
            <w:hideMark/>
          </w:tcPr>
          <w:p w:rsidR="00596B87" w:rsidRPr="0064634D" w:rsidRDefault="00596B87" w:rsidP="00664941">
            <w:r w:rsidRPr="0064634D">
              <w:rPr>
                <w:sz w:val="22"/>
                <w:szCs w:val="22"/>
              </w:rPr>
              <w:t>Niżej leżące warstwy nasypu do głę</w:t>
            </w:r>
            <w:r w:rsidRPr="0064634D">
              <w:rPr>
                <w:sz w:val="22"/>
                <w:szCs w:val="22"/>
              </w:rPr>
              <w:softHyphen/>
              <w:t>bokości od powierzchni robót ziem</w:t>
            </w:r>
            <w:r w:rsidRPr="0064634D">
              <w:rPr>
                <w:sz w:val="22"/>
                <w:szCs w:val="22"/>
              </w:rPr>
              <w:softHyphen/>
              <w:t>nych :</w:t>
            </w:r>
          </w:p>
          <w:p w:rsidR="00596B87" w:rsidRPr="0064634D" w:rsidRDefault="00596B87" w:rsidP="00664941">
            <w:pPr>
              <w:tabs>
                <w:tab w:val="left" w:pos="851"/>
                <w:tab w:val="left" w:pos="1134"/>
                <w:tab w:val="left" w:pos="1701"/>
              </w:tabs>
              <w:ind w:left="283" w:hanging="283"/>
              <w:jc w:val="both"/>
            </w:pPr>
            <w:r w:rsidRPr="0064634D">
              <w:rPr>
                <w:sz w:val="22"/>
                <w:szCs w:val="22"/>
              </w:rPr>
              <w:t xml:space="preserve">1,2 m </w:t>
            </w:r>
          </w:p>
        </w:tc>
        <w:tc>
          <w:tcPr>
            <w:tcW w:w="2511" w:type="dxa"/>
            <w:tcBorders>
              <w:top w:val="single" w:sz="4" w:space="0" w:color="auto"/>
              <w:left w:val="single" w:sz="4" w:space="0" w:color="auto"/>
              <w:bottom w:val="sing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1,00</w:t>
            </w:r>
          </w:p>
        </w:tc>
        <w:tc>
          <w:tcPr>
            <w:tcW w:w="2700" w:type="dxa"/>
            <w:tcBorders>
              <w:top w:val="single" w:sz="4" w:space="0" w:color="auto"/>
              <w:left w:val="single" w:sz="4" w:space="0" w:color="auto"/>
              <w:bottom w:val="sing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0,97</w:t>
            </w:r>
          </w:p>
        </w:tc>
      </w:tr>
      <w:tr w:rsidR="00596B87" w:rsidRPr="0064634D" w:rsidTr="00664941">
        <w:tc>
          <w:tcPr>
            <w:tcW w:w="3827" w:type="dxa"/>
            <w:tcBorders>
              <w:top w:val="single" w:sz="4" w:space="0" w:color="auto"/>
              <w:left w:val="double" w:sz="4" w:space="0" w:color="auto"/>
              <w:bottom w:val="single" w:sz="4" w:space="0" w:color="auto"/>
              <w:right w:val="single" w:sz="4" w:space="0" w:color="auto"/>
            </w:tcBorders>
            <w:hideMark/>
          </w:tcPr>
          <w:p w:rsidR="00596B87" w:rsidRPr="0064634D" w:rsidRDefault="00596B87" w:rsidP="00664941">
            <w:r w:rsidRPr="0064634D">
              <w:rPr>
                <w:sz w:val="22"/>
                <w:szCs w:val="22"/>
              </w:rPr>
              <w:t>Warstwy nasypu od powierzchni ro</w:t>
            </w:r>
            <w:r w:rsidRPr="0064634D">
              <w:rPr>
                <w:sz w:val="22"/>
                <w:szCs w:val="22"/>
              </w:rPr>
              <w:softHyphen/>
              <w:t>bót ziemnych poniżej:</w:t>
            </w:r>
          </w:p>
          <w:p w:rsidR="00596B87" w:rsidRPr="0064634D" w:rsidRDefault="00596B87" w:rsidP="00664941">
            <w:pPr>
              <w:tabs>
                <w:tab w:val="left" w:pos="851"/>
                <w:tab w:val="left" w:pos="1134"/>
                <w:tab w:val="left" w:pos="1701"/>
              </w:tabs>
              <w:jc w:val="both"/>
            </w:pPr>
            <w:r w:rsidRPr="0064634D">
              <w:rPr>
                <w:sz w:val="22"/>
                <w:szCs w:val="22"/>
              </w:rPr>
              <w:t>1,2 m</w:t>
            </w:r>
          </w:p>
        </w:tc>
        <w:tc>
          <w:tcPr>
            <w:tcW w:w="2511" w:type="dxa"/>
            <w:tcBorders>
              <w:top w:val="single" w:sz="4" w:space="0" w:color="auto"/>
              <w:left w:val="single" w:sz="4" w:space="0" w:color="auto"/>
              <w:bottom w:val="sing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0,97</w:t>
            </w:r>
          </w:p>
        </w:tc>
        <w:tc>
          <w:tcPr>
            <w:tcW w:w="2700" w:type="dxa"/>
            <w:tcBorders>
              <w:top w:val="single" w:sz="4" w:space="0" w:color="auto"/>
              <w:left w:val="single" w:sz="4" w:space="0" w:color="auto"/>
              <w:bottom w:val="sing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0,95</w:t>
            </w:r>
          </w:p>
        </w:tc>
      </w:tr>
      <w:tr w:rsidR="00596B87" w:rsidRPr="0064634D" w:rsidTr="00664941">
        <w:tc>
          <w:tcPr>
            <w:tcW w:w="3827" w:type="dxa"/>
            <w:tcBorders>
              <w:top w:val="single" w:sz="4" w:space="0" w:color="auto"/>
              <w:left w:val="double" w:sz="4" w:space="0" w:color="auto"/>
              <w:bottom w:val="double" w:sz="4" w:space="0" w:color="auto"/>
              <w:right w:val="single" w:sz="4" w:space="0" w:color="auto"/>
            </w:tcBorders>
            <w:hideMark/>
          </w:tcPr>
          <w:p w:rsidR="00596B87" w:rsidRPr="0064634D" w:rsidRDefault="00596B87" w:rsidP="00664941">
            <w:pPr>
              <w:tabs>
                <w:tab w:val="left" w:pos="851"/>
                <w:tab w:val="left" w:pos="1134"/>
                <w:tab w:val="left" w:pos="1701"/>
              </w:tabs>
              <w:jc w:val="both"/>
            </w:pPr>
            <w:r w:rsidRPr="0064634D">
              <w:rPr>
                <w:sz w:val="22"/>
                <w:szCs w:val="22"/>
              </w:rPr>
              <w:t>Powyżej 2m</w:t>
            </w:r>
          </w:p>
        </w:tc>
        <w:tc>
          <w:tcPr>
            <w:tcW w:w="2511" w:type="dxa"/>
            <w:tcBorders>
              <w:top w:val="single" w:sz="4" w:space="0" w:color="auto"/>
              <w:left w:val="single" w:sz="4" w:space="0" w:color="auto"/>
              <w:bottom w:val="doub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0,97</w:t>
            </w:r>
          </w:p>
        </w:tc>
        <w:tc>
          <w:tcPr>
            <w:tcW w:w="2700" w:type="dxa"/>
            <w:tcBorders>
              <w:top w:val="single" w:sz="4" w:space="0" w:color="auto"/>
              <w:left w:val="single" w:sz="4" w:space="0" w:color="auto"/>
              <w:bottom w:val="double" w:sz="4" w:space="0" w:color="auto"/>
              <w:right w:val="doub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0,95</w:t>
            </w:r>
          </w:p>
        </w:tc>
      </w:tr>
    </w:tbl>
    <w:p w:rsidR="00596B87" w:rsidRPr="0064634D" w:rsidRDefault="00596B87" w:rsidP="00596B87">
      <w:pPr>
        <w:spacing w:before="28"/>
        <w:rPr>
          <w:sz w:val="22"/>
          <w:szCs w:val="22"/>
        </w:rPr>
      </w:pPr>
    </w:p>
    <w:p w:rsidR="00596B87" w:rsidRPr="0064634D" w:rsidRDefault="00596B87" w:rsidP="00596B87">
      <w:pPr>
        <w:ind w:firstLine="708"/>
        <w:rPr>
          <w:sz w:val="22"/>
          <w:szCs w:val="22"/>
        </w:rPr>
      </w:pPr>
      <w:r w:rsidRPr="0064634D">
        <w:rPr>
          <w:sz w:val="22"/>
          <w:szCs w:val="22"/>
        </w:rPr>
        <w:t xml:space="preserve">W przypadku gdy zagęszczenie istniejącego nasypu nie spełnia powyższych wymagań należy usunąć grunt do połowy głębokości pokazanej w tabeli nr 3. Następnie odkryty nasyp należy dogęścić do wymaganych wartości Is i ponownie zasypać warstwami, po kolei zagęszczanymi zgodnie z tabelą nr 3. </w:t>
      </w:r>
    </w:p>
    <w:p w:rsidR="00596B87" w:rsidRPr="0064634D" w:rsidRDefault="00596B87" w:rsidP="00596B87">
      <w:pPr>
        <w:pStyle w:val="Nagwek4"/>
        <w:numPr>
          <w:ilvl w:val="3"/>
          <w:numId w:val="0"/>
        </w:numPr>
        <w:tabs>
          <w:tab w:val="num" w:pos="851"/>
          <w:tab w:val="left" w:pos="1134"/>
          <w:tab w:val="left" w:pos="1701"/>
        </w:tabs>
        <w:spacing w:before="0" w:after="0"/>
        <w:ind w:left="851" w:hanging="851"/>
        <w:jc w:val="both"/>
        <w:rPr>
          <w:sz w:val="22"/>
          <w:szCs w:val="22"/>
        </w:rPr>
      </w:pPr>
      <w:r w:rsidRPr="0064634D">
        <w:rPr>
          <w:sz w:val="22"/>
          <w:szCs w:val="22"/>
        </w:rPr>
        <w:t xml:space="preserve">Grubość warstwy </w:t>
      </w:r>
    </w:p>
    <w:p w:rsidR="00596B87" w:rsidRPr="0064634D" w:rsidRDefault="00596B87" w:rsidP="00596B87">
      <w:pPr>
        <w:ind w:firstLine="708"/>
        <w:rPr>
          <w:sz w:val="22"/>
          <w:szCs w:val="22"/>
        </w:rPr>
      </w:pPr>
      <w:r w:rsidRPr="0064634D">
        <w:rPr>
          <w:sz w:val="22"/>
          <w:szCs w:val="22"/>
        </w:rPr>
        <w:t xml:space="preserve">Grubość warstwy zagęszczanego gruntu oraz wybór sprzętu i liczba przejść sprzętu zagęszczającego, powinna być ustalona przez Wykonawcę doświadczalnie przed przystąpieniem do wykonywania nasypów. Odcinek próbny dla sprawdzenia zagęszczenia gruntu powinno być wykonane na terenie oczyszczonym z gleby. </w:t>
      </w:r>
    </w:p>
    <w:p w:rsidR="00596B87" w:rsidRPr="0064634D" w:rsidRDefault="00596B87" w:rsidP="00596B87">
      <w:pPr>
        <w:rPr>
          <w:sz w:val="22"/>
          <w:szCs w:val="22"/>
        </w:rPr>
      </w:pPr>
    </w:p>
    <w:p w:rsidR="00596B87" w:rsidRPr="0064634D" w:rsidRDefault="00596B87" w:rsidP="00596B87">
      <w:pPr>
        <w:pStyle w:val="Nagwek4"/>
        <w:numPr>
          <w:ilvl w:val="3"/>
          <w:numId w:val="0"/>
        </w:numPr>
        <w:tabs>
          <w:tab w:val="num" w:pos="851"/>
          <w:tab w:val="left" w:pos="1134"/>
          <w:tab w:val="left" w:pos="1701"/>
        </w:tabs>
        <w:spacing w:before="0" w:after="0"/>
        <w:ind w:left="851" w:hanging="851"/>
        <w:jc w:val="both"/>
        <w:rPr>
          <w:sz w:val="22"/>
          <w:szCs w:val="22"/>
        </w:rPr>
      </w:pPr>
      <w:r w:rsidRPr="0064634D">
        <w:rPr>
          <w:sz w:val="22"/>
          <w:szCs w:val="22"/>
        </w:rPr>
        <w:t xml:space="preserve">Wilgotność zagęszczanego gruntu </w:t>
      </w:r>
    </w:p>
    <w:p w:rsidR="00596B87" w:rsidRPr="0064634D" w:rsidRDefault="00596B87" w:rsidP="00596B87">
      <w:pPr>
        <w:ind w:firstLine="708"/>
        <w:rPr>
          <w:sz w:val="22"/>
          <w:szCs w:val="22"/>
        </w:rPr>
      </w:pPr>
      <w:r w:rsidRPr="0064634D">
        <w:rPr>
          <w:sz w:val="22"/>
          <w:szCs w:val="22"/>
        </w:rPr>
        <w:t>Wilgotność technologiczna gruntu w czasie jego zagęszczania powinna być dostosowana do metody zagęszczania i rodzaju stosowanego sprzętu. Decydującym kryterium jest możliwość zagęszczenia gruntu potrzebnego do uzyskania wymaganego poziomu nośności. W przypadku zagęszczania walcami statycznymi wilgotność powinna być zbliżona do optymalnej, ozna</w:t>
      </w:r>
      <w:r w:rsidRPr="0064634D">
        <w:rPr>
          <w:sz w:val="22"/>
          <w:szCs w:val="22"/>
        </w:rPr>
        <w:softHyphen/>
        <w:t xml:space="preserve">czonej wg próby normalnej metodą I i II wg PN-B-04481. </w:t>
      </w:r>
    </w:p>
    <w:p w:rsidR="00596B87" w:rsidRPr="0064634D" w:rsidRDefault="00596B87" w:rsidP="00596B87">
      <w:pPr>
        <w:ind w:firstLine="708"/>
        <w:rPr>
          <w:sz w:val="22"/>
          <w:szCs w:val="22"/>
        </w:rPr>
      </w:pPr>
      <w:r w:rsidRPr="0064634D">
        <w:rPr>
          <w:sz w:val="22"/>
          <w:szCs w:val="22"/>
        </w:rPr>
        <w:t xml:space="preserve">Odchylenia od wilgotności optymalnej nie powinny przekraczać następujących wartości: </w:t>
      </w:r>
    </w:p>
    <w:p w:rsidR="00596B87" w:rsidRPr="0064634D" w:rsidRDefault="00596B87" w:rsidP="00596B87">
      <w:pPr>
        <w:ind w:left="708"/>
        <w:rPr>
          <w:sz w:val="22"/>
          <w:szCs w:val="22"/>
        </w:rPr>
      </w:pPr>
      <w:r w:rsidRPr="0064634D">
        <w:rPr>
          <w:sz w:val="22"/>
          <w:szCs w:val="22"/>
        </w:rPr>
        <w:t>- w gruntach niespoistych</w:t>
      </w:r>
      <w:r w:rsidRPr="0064634D">
        <w:rPr>
          <w:sz w:val="22"/>
          <w:szCs w:val="22"/>
        </w:rPr>
        <w:tab/>
      </w:r>
      <w:r w:rsidRPr="0064634D">
        <w:rPr>
          <w:sz w:val="22"/>
          <w:szCs w:val="22"/>
        </w:rPr>
        <w:tab/>
      </w:r>
      <w:r w:rsidRPr="0064634D">
        <w:rPr>
          <w:sz w:val="22"/>
          <w:szCs w:val="22"/>
        </w:rPr>
        <w:tab/>
        <w:t xml:space="preserve">± 2%, </w:t>
      </w:r>
    </w:p>
    <w:p w:rsidR="00596B87" w:rsidRPr="0064634D" w:rsidRDefault="00596B87" w:rsidP="00596B87">
      <w:pPr>
        <w:spacing w:before="9"/>
        <w:ind w:left="708"/>
        <w:rPr>
          <w:sz w:val="22"/>
          <w:szCs w:val="22"/>
        </w:rPr>
      </w:pPr>
      <w:r w:rsidRPr="0064634D">
        <w:rPr>
          <w:sz w:val="22"/>
          <w:szCs w:val="22"/>
        </w:rPr>
        <w:t>- w gruntach mało i średnio spoistych</w:t>
      </w:r>
      <w:r w:rsidRPr="0064634D">
        <w:rPr>
          <w:sz w:val="22"/>
          <w:szCs w:val="22"/>
        </w:rPr>
        <w:tab/>
        <w:t xml:space="preserve">+ 0%, - 2%, </w:t>
      </w:r>
    </w:p>
    <w:p w:rsidR="00596B87" w:rsidRPr="0064634D" w:rsidRDefault="00596B87" w:rsidP="00D96C35">
      <w:pPr>
        <w:ind w:firstLine="708"/>
        <w:rPr>
          <w:sz w:val="22"/>
          <w:szCs w:val="22"/>
        </w:rPr>
      </w:pPr>
      <w:r w:rsidRPr="0064634D">
        <w:rPr>
          <w:sz w:val="22"/>
          <w:szCs w:val="22"/>
        </w:rPr>
        <w:t>W przypadku użycia sprzętu wibracyjnego zalecana jest wilgotność mniejsza od optymalnej, ustalona na odcinku próbnym. Jeżeli wilgotność gruntu przeznaczonego do zagęszczania jest większa od wilgotności optymalnej o wartość większą od podanych odchyleń, to grunt należy osuszyć w sposób naturalny lub przez zastosowanie dodatku spoiw. Gdy wilgotność gruntu jest mniejsza, to zaleca się jej zwiększenie przez spryskiwanie wodą. Sprawdzenie wilgotności gruntu należy</w:t>
      </w:r>
      <w:r w:rsidR="00D96C35" w:rsidRPr="0064634D">
        <w:rPr>
          <w:sz w:val="22"/>
          <w:szCs w:val="22"/>
        </w:rPr>
        <w:t xml:space="preserve"> przeprowadzić laboratoryjnie. </w:t>
      </w: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Dokładność wykonywania nasypów</w:t>
      </w:r>
    </w:p>
    <w:p w:rsidR="00596B87" w:rsidRPr="0064634D" w:rsidRDefault="00596B87" w:rsidP="00596B87">
      <w:pPr>
        <w:ind w:firstLine="708"/>
        <w:rPr>
          <w:sz w:val="22"/>
          <w:szCs w:val="22"/>
        </w:rPr>
      </w:pPr>
      <w:r w:rsidRPr="0064634D">
        <w:rPr>
          <w:sz w:val="22"/>
          <w:szCs w:val="22"/>
        </w:rPr>
        <w:t xml:space="preserve">Przy wykonywaniu nasypów obowiązują następujące wymagania: </w:t>
      </w:r>
    </w:p>
    <w:p w:rsidR="00596B87" w:rsidRPr="0064634D" w:rsidRDefault="00596B87" w:rsidP="00596B87">
      <w:pPr>
        <w:ind w:firstLine="708"/>
        <w:rPr>
          <w:sz w:val="22"/>
          <w:szCs w:val="22"/>
        </w:rPr>
      </w:pPr>
      <w:r w:rsidRPr="0064634D">
        <w:rPr>
          <w:sz w:val="22"/>
          <w:szCs w:val="22"/>
        </w:rPr>
        <w:t xml:space="preserve">Ostateczna szerokość nasypu nie może różnić się od szerokości projektowanej o więcej niż +10 cm a krawędzie korony nie powinny odbiegać od projektowanej geometrii. </w:t>
      </w:r>
    </w:p>
    <w:p w:rsidR="00596B87" w:rsidRPr="0064634D" w:rsidRDefault="00596B87" w:rsidP="00596B87">
      <w:pPr>
        <w:ind w:firstLine="708"/>
        <w:rPr>
          <w:sz w:val="22"/>
          <w:szCs w:val="22"/>
        </w:rPr>
      </w:pPr>
      <w:r w:rsidRPr="0064634D">
        <w:rPr>
          <w:sz w:val="22"/>
          <w:szCs w:val="22"/>
        </w:rPr>
        <w:t>Różnica w stosunku do projektowanych rzędnych robót ziemnych nie może przekraczać +1 i -3 cm. Pochylenie skarp nasypu nie może różnić się od projektowanego o więcej niż 10% jego wartości wyrażonej tangensem kąta. Maksymalna głębokość lokalnych wklęśnięć na po</w:t>
      </w:r>
      <w:r w:rsidRPr="0064634D">
        <w:rPr>
          <w:sz w:val="22"/>
          <w:szCs w:val="22"/>
        </w:rPr>
        <w:softHyphen/>
        <w:t xml:space="preserve">wierzchni skarp nie może przekraczać 10 cm przy pomiarze łatą 3 m. </w:t>
      </w:r>
    </w:p>
    <w:p w:rsidR="00596B87" w:rsidRPr="0064634D" w:rsidRDefault="00596B87" w:rsidP="00596B87">
      <w:pPr>
        <w:ind w:firstLine="708"/>
        <w:rPr>
          <w:sz w:val="22"/>
          <w:szCs w:val="22"/>
        </w:rPr>
      </w:pPr>
      <w:r w:rsidRPr="0064634D">
        <w:rPr>
          <w:sz w:val="22"/>
          <w:szCs w:val="22"/>
        </w:rPr>
        <w:t xml:space="preserve">Z profilowanej powierzchni skarp należy usunąć kamienie większe niż 80 mm. </w:t>
      </w:r>
    </w:p>
    <w:p w:rsidR="00596B87" w:rsidRPr="0064634D" w:rsidRDefault="00596B87" w:rsidP="00596B87">
      <w:pPr>
        <w:ind w:firstLine="708"/>
        <w:rPr>
          <w:sz w:val="22"/>
          <w:szCs w:val="22"/>
        </w:rPr>
      </w:pPr>
      <w:r w:rsidRPr="0064634D">
        <w:rPr>
          <w:sz w:val="22"/>
          <w:szCs w:val="22"/>
        </w:rPr>
        <w:t xml:space="preserve">Pochylenie poprzeczne górnej powierzchni nasypu z tolerancją ± 1%, </w:t>
      </w:r>
    </w:p>
    <w:p w:rsidR="00596B87" w:rsidRPr="0064634D" w:rsidRDefault="00596B87" w:rsidP="00596B87">
      <w:pPr>
        <w:ind w:firstLine="708"/>
        <w:rPr>
          <w:sz w:val="22"/>
          <w:szCs w:val="22"/>
        </w:rPr>
      </w:pPr>
      <w:r w:rsidRPr="0064634D">
        <w:rPr>
          <w:sz w:val="22"/>
          <w:szCs w:val="22"/>
        </w:rPr>
        <w:t xml:space="preserve">Poniżej przedstawiono w formie tabelarycznej wymagania dla budowli ziemnych: </w:t>
      </w:r>
    </w:p>
    <w:p w:rsidR="00596B87" w:rsidRPr="0064634D" w:rsidRDefault="00596B87" w:rsidP="00596B87">
      <w:pPr>
        <w:ind w:left="40"/>
        <w:rPr>
          <w:b/>
          <w:sz w:val="22"/>
          <w:szCs w:val="22"/>
        </w:rPr>
      </w:pPr>
      <w:r w:rsidRPr="0064634D">
        <w:rPr>
          <w:b/>
          <w:sz w:val="22"/>
          <w:szCs w:val="22"/>
        </w:rPr>
        <w:t>Tabela  4 Dokładność wykonania budowli ziemnych:</w:t>
      </w:r>
    </w:p>
    <w:p w:rsidR="00596B87" w:rsidRPr="0064634D" w:rsidRDefault="00596B87" w:rsidP="00596B87">
      <w:pPr>
        <w:ind w:left="40"/>
        <w:rPr>
          <w:sz w:val="22"/>
          <w:szCs w:val="22"/>
        </w:rPr>
      </w:pPr>
    </w:p>
    <w:tbl>
      <w:tblPr>
        <w:tblW w:w="8820" w:type="dxa"/>
        <w:tblInd w:w="220" w:type="dxa"/>
        <w:tblLayout w:type="fixed"/>
        <w:tblCellMar>
          <w:left w:w="40" w:type="dxa"/>
          <w:right w:w="40" w:type="dxa"/>
        </w:tblCellMar>
        <w:tblLook w:val="04A0" w:firstRow="1" w:lastRow="0" w:firstColumn="1" w:lastColumn="0" w:noHBand="0" w:noVBand="1"/>
      </w:tblPr>
      <w:tblGrid>
        <w:gridCol w:w="360"/>
        <w:gridCol w:w="5040"/>
        <w:gridCol w:w="1710"/>
        <w:gridCol w:w="1710"/>
      </w:tblGrid>
      <w:tr w:rsidR="00596B87" w:rsidRPr="0064634D" w:rsidTr="00664941">
        <w:trPr>
          <w:cantSplit/>
          <w:trHeight w:val="357"/>
        </w:trPr>
        <w:tc>
          <w:tcPr>
            <w:tcW w:w="360" w:type="dxa"/>
            <w:tcBorders>
              <w:top w:val="single" w:sz="4" w:space="0" w:color="auto"/>
              <w:left w:val="single" w:sz="4" w:space="0" w:color="auto"/>
              <w:bottom w:val="nil"/>
              <w:right w:val="single" w:sz="4" w:space="0" w:color="auto"/>
            </w:tcBorders>
            <w:hideMark/>
          </w:tcPr>
          <w:p w:rsidR="00596B87" w:rsidRPr="0064634D" w:rsidRDefault="00596B87" w:rsidP="00664941">
            <w:pPr>
              <w:tabs>
                <w:tab w:val="left" w:pos="851"/>
                <w:tab w:val="left" w:pos="1134"/>
                <w:tab w:val="left" w:pos="1701"/>
              </w:tabs>
              <w:jc w:val="center"/>
            </w:pPr>
            <w:r w:rsidRPr="0064634D">
              <w:rPr>
                <w:sz w:val="22"/>
                <w:szCs w:val="22"/>
              </w:rPr>
              <w:t>Lp.</w:t>
            </w:r>
          </w:p>
        </w:tc>
        <w:tc>
          <w:tcPr>
            <w:tcW w:w="5040" w:type="dxa"/>
            <w:tcBorders>
              <w:top w:val="single" w:sz="4" w:space="0" w:color="auto"/>
              <w:left w:val="single" w:sz="4" w:space="0" w:color="auto"/>
              <w:bottom w:val="nil"/>
              <w:right w:val="single" w:sz="4" w:space="0" w:color="auto"/>
            </w:tcBorders>
            <w:hideMark/>
          </w:tcPr>
          <w:p w:rsidR="00596B87" w:rsidRPr="0064634D" w:rsidRDefault="00596B87" w:rsidP="00664941">
            <w:pPr>
              <w:tabs>
                <w:tab w:val="left" w:pos="851"/>
                <w:tab w:val="left" w:pos="1134"/>
                <w:tab w:val="left" w:pos="1701"/>
              </w:tabs>
              <w:jc w:val="both"/>
            </w:pPr>
            <w:r w:rsidRPr="0064634D">
              <w:rPr>
                <w:sz w:val="22"/>
                <w:szCs w:val="22"/>
              </w:rPr>
              <w:t>Część budowli</w:t>
            </w:r>
          </w:p>
        </w:tc>
        <w:tc>
          <w:tcPr>
            <w:tcW w:w="1710" w:type="dxa"/>
            <w:tcBorders>
              <w:top w:val="single" w:sz="4" w:space="0" w:color="auto"/>
              <w:left w:val="single" w:sz="4" w:space="0" w:color="auto"/>
              <w:bottom w:val="nil"/>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Jednostka</w:t>
            </w:r>
          </w:p>
        </w:tc>
        <w:tc>
          <w:tcPr>
            <w:tcW w:w="1710" w:type="dxa"/>
            <w:tcBorders>
              <w:top w:val="single" w:sz="4" w:space="0" w:color="auto"/>
              <w:left w:val="single" w:sz="4" w:space="0" w:color="auto"/>
              <w:bottom w:val="sing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center"/>
            </w:pPr>
            <w:r w:rsidRPr="0064634D">
              <w:rPr>
                <w:sz w:val="22"/>
                <w:szCs w:val="22"/>
              </w:rPr>
              <w:t>Dokład</w:t>
            </w:r>
            <w:r w:rsidRPr="0064634D">
              <w:rPr>
                <w:sz w:val="22"/>
                <w:szCs w:val="22"/>
              </w:rPr>
              <w:softHyphen/>
              <w:t>ność</w:t>
            </w:r>
          </w:p>
        </w:tc>
      </w:tr>
      <w:tr w:rsidR="00596B87" w:rsidRPr="0064634D" w:rsidTr="00664941">
        <w:trPr>
          <w:cantSplit/>
          <w:trHeight w:val="1887"/>
        </w:trPr>
        <w:tc>
          <w:tcPr>
            <w:tcW w:w="360" w:type="dxa"/>
            <w:tcBorders>
              <w:top w:val="single" w:sz="4" w:space="0" w:color="auto"/>
              <w:left w:val="single" w:sz="4" w:space="0" w:color="auto"/>
              <w:bottom w:val="nil"/>
              <w:right w:val="single" w:sz="4" w:space="0" w:color="auto"/>
            </w:tcBorders>
            <w:hideMark/>
          </w:tcPr>
          <w:p w:rsidR="00596B87" w:rsidRPr="0064634D" w:rsidRDefault="00596B87" w:rsidP="00664941">
            <w:pPr>
              <w:tabs>
                <w:tab w:val="left" w:pos="851"/>
                <w:tab w:val="left" w:pos="1134"/>
                <w:tab w:val="left" w:pos="1701"/>
              </w:tabs>
              <w:jc w:val="center"/>
            </w:pPr>
            <w:r w:rsidRPr="0064634D">
              <w:rPr>
                <w:sz w:val="22"/>
                <w:szCs w:val="22"/>
              </w:rPr>
              <w:t>l</w:t>
            </w:r>
          </w:p>
        </w:tc>
        <w:tc>
          <w:tcPr>
            <w:tcW w:w="5040" w:type="dxa"/>
            <w:tcBorders>
              <w:top w:val="single" w:sz="4" w:space="0" w:color="auto"/>
              <w:left w:val="single" w:sz="4" w:space="0" w:color="auto"/>
              <w:bottom w:val="nil"/>
              <w:right w:val="single" w:sz="4" w:space="0" w:color="auto"/>
            </w:tcBorders>
            <w:hideMark/>
          </w:tcPr>
          <w:p w:rsidR="00596B87" w:rsidRPr="0064634D" w:rsidRDefault="00596B87" w:rsidP="00664941">
            <w:r w:rsidRPr="0064634D">
              <w:rPr>
                <w:sz w:val="22"/>
                <w:szCs w:val="22"/>
              </w:rPr>
              <w:t>Podłoże nawierzchni:</w:t>
            </w:r>
          </w:p>
          <w:p w:rsidR="00596B87" w:rsidRPr="0064634D" w:rsidRDefault="00596B87" w:rsidP="00664941">
            <w:r w:rsidRPr="0064634D">
              <w:rPr>
                <w:sz w:val="22"/>
                <w:szCs w:val="22"/>
              </w:rPr>
              <w:t>-     nierówności powierzchni</w:t>
            </w:r>
            <w:r w:rsidRPr="0064634D">
              <w:rPr>
                <w:sz w:val="22"/>
                <w:szCs w:val="22"/>
                <w:vertAlign w:val="superscript"/>
              </w:rPr>
              <w:t>*</w:t>
            </w:r>
            <w:r w:rsidRPr="0064634D">
              <w:rPr>
                <w:sz w:val="22"/>
                <w:szCs w:val="22"/>
              </w:rPr>
              <w:t>)</w:t>
            </w:r>
          </w:p>
          <w:p w:rsidR="00596B87" w:rsidRPr="0064634D" w:rsidRDefault="00596B87" w:rsidP="00664941">
            <w:r w:rsidRPr="0064634D">
              <w:rPr>
                <w:sz w:val="22"/>
                <w:szCs w:val="22"/>
              </w:rPr>
              <w:t>-     pochylenie poprzeczne powierzchni</w:t>
            </w:r>
          </w:p>
          <w:p w:rsidR="00596B87" w:rsidRPr="0064634D" w:rsidRDefault="00596B87" w:rsidP="00664941">
            <w:r w:rsidRPr="0064634D">
              <w:rPr>
                <w:sz w:val="22"/>
                <w:szCs w:val="22"/>
              </w:rPr>
              <w:t>-     niweleta powierzchni</w:t>
            </w:r>
          </w:p>
          <w:p w:rsidR="00596B87" w:rsidRPr="0064634D" w:rsidRDefault="00596B87" w:rsidP="00664941">
            <w:r w:rsidRPr="0064634D">
              <w:rPr>
                <w:sz w:val="22"/>
                <w:szCs w:val="22"/>
              </w:rPr>
              <w:t>Ulepszone podłoże nawierzchni:</w:t>
            </w:r>
          </w:p>
          <w:p w:rsidR="00596B87" w:rsidRPr="0064634D" w:rsidRDefault="00596B87" w:rsidP="00664941">
            <w:r w:rsidRPr="0064634D">
              <w:rPr>
                <w:sz w:val="22"/>
                <w:szCs w:val="22"/>
              </w:rPr>
              <w:t>-     grubość całkowita</w:t>
            </w:r>
          </w:p>
          <w:p w:rsidR="00596B87" w:rsidRPr="0064634D" w:rsidRDefault="00596B87" w:rsidP="00664941">
            <w:r w:rsidRPr="0064634D">
              <w:rPr>
                <w:sz w:val="22"/>
                <w:szCs w:val="22"/>
              </w:rPr>
              <w:t>-     grubość poszczególnych warstw</w:t>
            </w:r>
          </w:p>
          <w:p w:rsidR="00596B87" w:rsidRPr="0064634D" w:rsidRDefault="00596B87" w:rsidP="00664941">
            <w:pPr>
              <w:tabs>
                <w:tab w:val="left" w:pos="851"/>
                <w:tab w:val="left" w:pos="1134"/>
                <w:tab w:val="left" w:pos="1701"/>
              </w:tabs>
              <w:jc w:val="both"/>
            </w:pPr>
            <w:r w:rsidRPr="0064634D">
              <w:rPr>
                <w:sz w:val="22"/>
                <w:szCs w:val="22"/>
              </w:rPr>
              <w:t>-     szerokość poszczególnych warstw</w:t>
            </w:r>
          </w:p>
        </w:tc>
        <w:tc>
          <w:tcPr>
            <w:tcW w:w="1710" w:type="dxa"/>
            <w:tcBorders>
              <w:top w:val="single" w:sz="4" w:space="0" w:color="auto"/>
              <w:left w:val="single" w:sz="4" w:space="0" w:color="auto"/>
              <w:bottom w:val="nil"/>
              <w:right w:val="single" w:sz="4" w:space="0" w:color="auto"/>
            </w:tcBorders>
          </w:tcPr>
          <w:p w:rsidR="00596B87" w:rsidRPr="0064634D" w:rsidRDefault="00596B87" w:rsidP="00664941">
            <w:pPr>
              <w:jc w:val="center"/>
            </w:pPr>
          </w:p>
          <w:p w:rsidR="00596B87" w:rsidRPr="0064634D" w:rsidRDefault="00596B87" w:rsidP="00664941">
            <w:pPr>
              <w:jc w:val="center"/>
            </w:pPr>
            <w:r w:rsidRPr="0064634D">
              <w:rPr>
                <w:sz w:val="22"/>
                <w:szCs w:val="22"/>
              </w:rPr>
              <w:t>cm</w:t>
            </w:r>
          </w:p>
          <w:p w:rsidR="00596B87" w:rsidRPr="0064634D" w:rsidRDefault="00596B87" w:rsidP="00664941">
            <w:pPr>
              <w:jc w:val="center"/>
            </w:pPr>
            <w:r w:rsidRPr="0064634D">
              <w:rPr>
                <w:sz w:val="22"/>
                <w:szCs w:val="22"/>
              </w:rPr>
              <w:t>%</w:t>
            </w:r>
          </w:p>
          <w:p w:rsidR="00596B87" w:rsidRPr="0064634D" w:rsidRDefault="00596B87" w:rsidP="00664941">
            <w:pPr>
              <w:jc w:val="center"/>
            </w:pPr>
            <w:r w:rsidRPr="0064634D">
              <w:rPr>
                <w:sz w:val="22"/>
                <w:szCs w:val="22"/>
              </w:rPr>
              <w:t>cm</w:t>
            </w:r>
          </w:p>
          <w:p w:rsidR="00596B87" w:rsidRPr="0064634D" w:rsidRDefault="00596B87" w:rsidP="00664941">
            <w:pPr>
              <w:jc w:val="center"/>
            </w:pPr>
          </w:p>
          <w:p w:rsidR="00596B87" w:rsidRPr="0064634D" w:rsidRDefault="00596B87" w:rsidP="00664941">
            <w:pPr>
              <w:jc w:val="center"/>
            </w:pPr>
            <w:r w:rsidRPr="0064634D">
              <w:rPr>
                <w:sz w:val="22"/>
                <w:szCs w:val="22"/>
              </w:rPr>
              <w:t>% grubości</w:t>
            </w:r>
          </w:p>
          <w:p w:rsidR="00596B87" w:rsidRPr="0064634D" w:rsidRDefault="00596B87" w:rsidP="00664941">
            <w:pPr>
              <w:jc w:val="center"/>
            </w:pPr>
            <w:r w:rsidRPr="0064634D">
              <w:rPr>
                <w:sz w:val="22"/>
                <w:szCs w:val="22"/>
              </w:rPr>
              <w:t>% grubości</w:t>
            </w:r>
          </w:p>
          <w:p w:rsidR="00596B87" w:rsidRPr="0064634D" w:rsidRDefault="00596B87" w:rsidP="00664941">
            <w:pPr>
              <w:tabs>
                <w:tab w:val="left" w:pos="851"/>
                <w:tab w:val="left" w:pos="1134"/>
                <w:tab w:val="left" w:pos="1701"/>
              </w:tabs>
              <w:jc w:val="center"/>
            </w:pPr>
            <w:r w:rsidRPr="0064634D">
              <w:rPr>
                <w:sz w:val="22"/>
                <w:szCs w:val="22"/>
              </w:rPr>
              <w:t>cm</w:t>
            </w:r>
          </w:p>
        </w:tc>
        <w:tc>
          <w:tcPr>
            <w:tcW w:w="1710" w:type="dxa"/>
            <w:tcBorders>
              <w:top w:val="single" w:sz="4" w:space="0" w:color="auto"/>
              <w:left w:val="single" w:sz="4" w:space="0" w:color="auto"/>
              <w:bottom w:val="single" w:sz="4" w:space="0" w:color="auto"/>
              <w:right w:val="single" w:sz="4" w:space="0" w:color="auto"/>
            </w:tcBorders>
          </w:tcPr>
          <w:p w:rsidR="00596B87" w:rsidRPr="0064634D" w:rsidRDefault="00596B87" w:rsidP="00664941">
            <w:pPr>
              <w:jc w:val="center"/>
            </w:pPr>
          </w:p>
          <w:p w:rsidR="00596B87" w:rsidRPr="0064634D" w:rsidRDefault="00596B87" w:rsidP="00664941">
            <w:pPr>
              <w:jc w:val="center"/>
            </w:pPr>
            <w:r w:rsidRPr="0064634D">
              <w:rPr>
                <w:sz w:val="22"/>
                <w:szCs w:val="22"/>
              </w:rPr>
              <w:t>±3</w:t>
            </w:r>
          </w:p>
          <w:p w:rsidR="00596B87" w:rsidRPr="0064634D" w:rsidRDefault="00596B87" w:rsidP="00664941">
            <w:pPr>
              <w:jc w:val="center"/>
            </w:pPr>
            <w:r w:rsidRPr="0064634D">
              <w:rPr>
                <w:sz w:val="22"/>
                <w:szCs w:val="22"/>
              </w:rPr>
              <w:t>±0,5</w:t>
            </w:r>
          </w:p>
          <w:p w:rsidR="00596B87" w:rsidRPr="0064634D" w:rsidRDefault="00596B87" w:rsidP="00664941">
            <w:pPr>
              <w:jc w:val="center"/>
            </w:pPr>
            <w:r w:rsidRPr="0064634D">
              <w:rPr>
                <w:sz w:val="22"/>
                <w:szCs w:val="22"/>
              </w:rPr>
              <w:t>+1.-3</w:t>
            </w:r>
          </w:p>
          <w:p w:rsidR="00596B87" w:rsidRPr="0064634D" w:rsidRDefault="00596B87" w:rsidP="00664941">
            <w:pPr>
              <w:jc w:val="center"/>
            </w:pPr>
          </w:p>
          <w:p w:rsidR="00596B87" w:rsidRPr="0064634D" w:rsidRDefault="00596B87" w:rsidP="00664941">
            <w:pPr>
              <w:jc w:val="center"/>
            </w:pPr>
            <w:r w:rsidRPr="0064634D">
              <w:rPr>
                <w:sz w:val="22"/>
                <w:szCs w:val="22"/>
              </w:rPr>
              <w:t>±10</w:t>
            </w:r>
          </w:p>
          <w:p w:rsidR="00596B87" w:rsidRPr="0064634D" w:rsidRDefault="00596B87" w:rsidP="00664941">
            <w:pPr>
              <w:jc w:val="center"/>
            </w:pPr>
            <w:r w:rsidRPr="0064634D">
              <w:rPr>
                <w:sz w:val="22"/>
                <w:szCs w:val="22"/>
              </w:rPr>
              <w:t>±10</w:t>
            </w:r>
          </w:p>
          <w:p w:rsidR="00596B87" w:rsidRPr="0064634D" w:rsidRDefault="00596B87" w:rsidP="00664941">
            <w:pPr>
              <w:tabs>
                <w:tab w:val="left" w:pos="851"/>
                <w:tab w:val="left" w:pos="1134"/>
                <w:tab w:val="left" w:pos="1701"/>
              </w:tabs>
              <w:jc w:val="center"/>
            </w:pPr>
            <w:r w:rsidRPr="0064634D">
              <w:rPr>
                <w:sz w:val="22"/>
                <w:szCs w:val="22"/>
              </w:rPr>
              <w:t>±5</w:t>
            </w:r>
          </w:p>
        </w:tc>
      </w:tr>
      <w:tr w:rsidR="00596B87" w:rsidRPr="0064634D" w:rsidTr="00664941">
        <w:trPr>
          <w:cantSplit/>
          <w:trHeight w:val="1913"/>
        </w:trPr>
        <w:tc>
          <w:tcPr>
            <w:tcW w:w="360" w:type="dxa"/>
            <w:tcBorders>
              <w:top w:val="single" w:sz="4" w:space="0" w:color="auto"/>
              <w:left w:val="single" w:sz="4" w:space="0" w:color="auto"/>
              <w:bottom w:val="nil"/>
              <w:right w:val="single" w:sz="4" w:space="0" w:color="auto"/>
            </w:tcBorders>
            <w:hideMark/>
          </w:tcPr>
          <w:p w:rsidR="00596B87" w:rsidRPr="0064634D" w:rsidRDefault="00596B87" w:rsidP="00664941">
            <w:pPr>
              <w:tabs>
                <w:tab w:val="left" w:pos="851"/>
                <w:tab w:val="left" w:pos="1134"/>
                <w:tab w:val="left" w:pos="1701"/>
              </w:tabs>
              <w:jc w:val="center"/>
            </w:pPr>
            <w:r w:rsidRPr="0064634D">
              <w:rPr>
                <w:sz w:val="22"/>
                <w:szCs w:val="22"/>
              </w:rPr>
              <w:t>2</w:t>
            </w:r>
          </w:p>
        </w:tc>
        <w:tc>
          <w:tcPr>
            <w:tcW w:w="5040" w:type="dxa"/>
            <w:tcBorders>
              <w:top w:val="single" w:sz="4" w:space="0" w:color="auto"/>
              <w:left w:val="single" w:sz="4" w:space="0" w:color="auto"/>
              <w:bottom w:val="nil"/>
              <w:right w:val="single" w:sz="4" w:space="0" w:color="auto"/>
            </w:tcBorders>
            <w:hideMark/>
          </w:tcPr>
          <w:p w:rsidR="00596B87" w:rsidRPr="0064634D" w:rsidRDefault="00596B87" w:rsidP="00664941">
            <w:r w:rsidRPr="0064634D">
              <w:rPr>
                <w:sz w:val="22"/>
                <w:szCs w:val="22"/>
              </w:rPr>
              <w:t>Korpus ziemny (jeżeli będzie na nim warstwa ulepszonego</w:t>
            </w:r>
          </w:p>
          <w:p w:rsidR="00596B87" w:rsidRPr="0064634D" w:rsidRDefault="00596B87" w:rsidP="00664941">
            <w:pPr>
              <w:pStyle w:val="Tekstpodstawowy3"/>
              <w:tabs>
                <w:tab w:val="clear" w:pos="-1440"/>
                <w:tab w:val="clear" w:pos="-720"/>
                <w:tab w:val="clear" w:pos="0"/>
                <w:tab w:val="clear" w:pos="284"/>
              </w:tabs>
              <w:rPr>
                <w:sz w:val="22"/>
              </w:rPr>
            </w:pPr>
            <w:r w:rsidRPr="0064634D">
              <w:rPr>
                <w:sz w:val="22"/>
                <w:szCs w:val="22"/>
              </w:rPr>
              <w:t>podłoża):</w:t>
            </w:r>
          </w:p>
          <w:p w:rsidR="00596B87" w:rsidRPr="0064634D" w:rsidRDefault="00596B87" w:rsidP="00664941">
            <w:r w:rsidRPr="0064634D">
              <w:rPr>
                <w:sz w:val="22"/>
                <w:szCs w:val="22"/>
              </w:rPr>
              <w:t>-     oś korpusu drogowego</w:t>
            </w:r>
          </w:p>
          <w:p w:rsidR="00596B87" w:rsidRPr="0064634D" w:rsidRDefault="00596B87" w:rsidP="00664941">
            <w:r w:rsidRPr="0064634D">
              <w:rPr>
                <w:sz w:val="22"/>
                <w:szCs w:val="22"/>
              </w:rPr>
              <w:t>-     szerokość górnej powierzchni</w:t>
            </w:r>
          </w:p>
          <w:p w:rsidR="00596B87" w:rsidRPr="0064634D" w:rsidRDefault="00596B87" w:rsidP="00664941">
            <w:r w:rsidRPr="0064634D">
              <w:rPr>
                <w:sz w:val="22"/>
                <w:szCs w:val="22"/>
              </w:rPr>
              <w:t>-     nierówności powierzchni^</w:t>
            </w:r>
          </w:p>
          <w:p w:rsidR="00596B87" w:rsidRPr="0064634D" w:rsidRDefault="00596B87" w:rsidP="00664941">
            <w:r w:rsidRPr="0064634D">
              <w:rPr>
                <w:sz w:val="22"/>
                <w:szCs w:val="22"/>
              </w:rPr>
              <w:t>-     pochylenie poprzeczne górnej powierzchni</w:t>
            </w:r>
          </w:p>
          <w:p w:rsidR="00596B87" w:rsidRPr="0064634D" w:rsidRDefault="00596B87" w:rsidP="00664941">
            <w:r w:rsidRPr="0064634D">
              <w:rPr>
                <w:sz w:val="22"/>
                <w:szCs w:val="22"/>
              </w:rPr>
              <w:t>-     niweleta górnej powierzchni</w:t>
            </w:r>
          </w:p>
          <w:p w:rsidR="00596B87" w:rsidRPr="0064634D" w:rsidRDefault="00596B87" w:rsidP="00664941">
            <w:pPr>
              <w:tabs>
                <w:tab w:val="left" w:pos="851"/>
                <w:tab w:val="left" w:pos="1134"/>
                <w:tab w:val="left" w:pos="1701"/>
              </w:tabs>
              <w:jc w:val="both"/>
            </w:pPr>
            <w:r w:rsidRPr="0064634D">
              <w:rPr>
                <w:sz w:val="22"/>
                <w:szCs w:val="22"/>
              </w:rPr>
              <w:t>-     pochylenie warstw gruntów mało przepuszczalnych</w:t>
            </w:r>
          </w:p>
        </w:tc>
        <w:tc>
          <w:tcPr>
            <w:tcW w:w="1710" w:type="dxa"/>
            <w:tcBorders>
              <w:top w:val="single" w:sz="4" w:space="0" w:color="auto"/>
              <w:left w:val="single" w:sz="4" w:space="0" w:color="auto"/>
              <w:bottom w:val="nil"/>
              <w:right w:val="single" w:sz="4" w:space="0" w:color="auto"/>
            </w:tcBorders>
          </w:tcPr>
          <w:p w:rsidR="00596B87" w:rsidRPr="0064634D" w:rsidRDefault="00596B87" w:rsidP="00664941">
            <w:pPr>
              <w:jc w:val="center"/>
            </w:pPr>
          </w:p>
          <w:p w:rsidR="00596B87" w:rsidRPr="0064634D" w:rsidRDefault="00596B87" w:rsidP="00664941">
            <w:pPr>
              <w:jc w:val="center"/>
            </w:pPr>
          </w:p>
          <w:p w:rsidR="00596B87" w:rsidRPr="0064634D" w:rsidRDefault="00596B87" w:rsidP="00664941">
            <w:pPr>
              <w:jc w:val="center"/>
            </w:pPr>
            <w:r w:rsidRPr="0064634D">
              <w:rPr>
                <w:sz w:val="22"/>
                <w:szCs w:val="22"/>
              </w:rPr>
              <w:t>cm</w:t>
            </w:r>
          </w:p>
          <w:p w:rsidR="00596B87" w:rsidRPr="0064634D" w:rsidRDefault="00596B87" w:rsidP="00664941">
            <w:pPr>
              <w:jc w:val="center"/>
            </w:pPr>
            <w:r w:rsidRPr="0064634D">
              <w:rPr>
                <w:sz w:val="22"/>
                <w:szCs w:val="22"/>
              </w:rPr>
              <w:t>cm</w:t>
            </w:r>
          </w:p>
          <w:p w:rsidR="00596B87" w:rsidRPr="0064634D" w:rsidRDefault="00596B87" w:rsidP="00664941">
            <w:pPr>
              <w:jc w:val="center"/>
            </w:pPr>
            <w:r w:rsidRPr="0064634D">
              <w:rPr>
                <w:sz w:val="22"/>
                <w:szCs w:val="22"/>
              </w:rPr>
              <w:t>cm</w:t>
            </w:r>
          </w:p>
          <w:p w:rsidR="00596B87" w:rsidRPr="0064634D" w:rsidRDefault="00596B87" w:rsidP="00664941">
            <w:pPr>
              <w:jc w:val="center"/>
            </w:pPr>
            <w:r w:rsidRPr="0064634D">
              <w:rPr>
                <w:sz w:val="22"/>
                <w:szCs w:val="22"/>
              </w:rPr>
              <w:t>%</w:t>
            </w:r>
          </w:p>
          <w:p w:rsidR="00596B87" w:rsidRPr="0064634D" w:rsidRDefault="00596B87" w:rsidP="00664941">
            <w:pPr>
              <w:jc w:val="center"/>
            </w:pPr>
            <w:r w:rsidRPr="0064634D">
              <w:rPr>
                <w:sz w:val="22"/>
                <w:szCs w:val="22"/>
              </w:rPr>
              <w:t>cm</w:t>
            </w:r>
          </w:p>
          <w:p w:rsidR="00596B87" w:rsidRPr="0064634D" w:rsidRDefault="00596B87" w:rsidP="00664941">
            <w:pPr>
              <w:tabs>
                <w:tab w:val="left" w:pos="851"/>
                <w:tab w:val="left" w:pos="1134"/>
                <w:tab w:val="left" w:pos="1701"/>
              </w:tabs>
              <w:jc w:val="center"/>
            </w:pPr>
            <w:r w:rsidRPr="0064634D">
              <w:rPr>
                <w:sz w:val="22"/>
                <w:szCs w:val="22"/>
              </w:rPr>
              <w:t>%</w:t>
            </w:r>
          </w:p>
        </w:tc>
        <w:tc>
          <w:tcPr>
            <w:tcW w:w="1710" w:type="dxa"/>
            <w:tcBorders>
              <w:top w:val="single" w:sz="4" w:space="0" w:color="auto"/>
              <w:left w:val="single" w:sz="4" w:space="0" w:color="auto"/>
              <w:bottom w:val="single" w:sz="4" w:space="0" w:color="auto"/>
              <w:right w:val="single" w:sz="4" w:space="0" w:color="auto"/>
            </w:tcBorders>
          </w:tcPr>
          <w:p w:rsidR="00596B87" w:rsidRPr="0064634D" w:rsidRDefault="00596B87" w:rsidP="00664941">
            <w:pPr>
              <w:jc w:val="center"/>
            </w:pPr>
          </w:p>
          <w:p w:rsidR="00596B87" w:rsidRPr="0064634D" w:rsidRDefault="00596B87" w:rsidP="00664941">
            <w:pPr>
              <w:jc w:val="center"/>
            </w:pPr>
          </w:p>
          <w:p w:rsidR="00596B87" w:rsidRPr="0064634D" w:rsidRDefault="00596B87" w:rsidP="00664941">
            <w:pPr>
              <w:jc w:val="center"/>
            </w:pPr>
            <w:r w:rsidRPr="0064634D">
              <w:rPr>
                <w:sz w:val="22"/>
                <w:szCs w:val="22"/>
              </w:rPr>
              <w:t>±10</w:t>
            </w:r>
          </w:p>
          <w:p w:rsidR="00596B87" w:rsidRPr="0064634D" w:rsidRDefault="00596B87" w:rsidP="00664941">
            <w:pPr>
              <w:jc w:val="center"/>
            </w:pPr>
            <w:r w:rsidRPr="0064634D">
              <w:rPr>
                <w:sz w:val="22"/>
                <w:szCs w:val="22"/>
              </w:rPr>
              <w:t>+10</w:t>
            </w:r>
          </w:p>
          <w:p w:rsidR="00596B87" w:rsidRPr="0064634D" w:rsidRDefault="00596B87" w:rsidP="00664941">
            <w:pPr>
              <w:jc w:val="center"/>
            </w:pPr>
            <w:r w:rsidRPr="0064634D">
              <w:rPr>
                <w:sz w:val="22"/>
                <w:szCs w:val="22"/>
              </w:rPr>
              <w:t>±4</w:t>
            </w:r>
          </w:p>
          <w:p w:rsidR="00596B87" w:rsidRPr="0064634D" w:rsidRDefault="00596B87" w:rsidP="00664941">
            <w:pPr>
              <w:jc w:val="center"/>
            </w:pPr>
            <w:r w:rsidRPr="0064634D">
              <w:rPr>
                <w:sz w:val="22"/>
                <w:szCs w:val="22"/>
              </w:rPr>
              <w:t>±1</w:t>
            </w:r>
          </w:p>
          <w:p w:rsidR="00596B87" w:rsidRPr="0064634D" w:rsidRDefault="00596B87" w:rsidP="00664941">
            <w:pPr>
              <w:jc w:val="center"/>
            </w:pPr>
            <w:r w:rsidRPr="0064634D">
              <w:rPr>
                <w:sz w:val="22"/>
                <w:szCs w:val="22"/>
              </w:rPr>
              <w:t>+2,-3</w:t>
            </w:r>
          </w:p>
          <w:p w:rsidR="00596B87" w:rsidRPr="0064634D" w:rsidRDefault="00596B87" w:rsidP="00664941">
            <w:pPr>
              <w:tabs>
                <w:tab w:val="left" w:pos="851"/>
                <w:tab w:val="left" w:pos="1134"/>
                <w:tab w:val="left" w:pos="1701"/>
              </w:tabs>
              <w:jc w:val="center"/>
            </w:pPr>
            <w:r w:rsidRPr="0064634D">
              <w:rPr>
                <w:sz w:val="22"/>
                <w:szCs w:val="22"/>
              </w:rPr>
              <w:t>±1</w:t>
            </w:r>
          </w:p>
        </w:tc>
      </w:tr>
      <w:tr w:rsidR="00596B87" w:rsidRPr="0064634D" w:rsidTr="00664941">
        <w:trPr>
          <w:cantSplit/>
          <w:trHeight w:val="967"/>
        </w:trPr>
        <w:tc>
          <w:tcPr>
            <w:tcW w:w="360" w:type="dxa"/>
            <w:tcBorders>
              <w:top w:val="single" w:sz="4" w:space="0" w:color="auto"/>
              <w:left w:val="single" w:sz="4" w:space="0" w:color="auto"/>
              <w:bottom w:val="nil"/>
              <w:right w:val="single" w:sz="4" w:space="0" w:color="auto"/>
            </w:tcBorders>
          </w:tcPr>
          <w:p w:rsidR="00596B87" w:rsidRPr="0064634D" w:rsidRDefault="00596B87" w:rsidP="00664941">
            <w:pPr>
              <w:jc w:val="center"/>
            </w:pPr>
            <w:r w:rsidRPr="0064634D">
              <w:rPr>
                <w:sz w:val="22"/>
                <w:szCs w:val="22"/>
              </w:rPr>
              <w:t>3</w:t>
            </w:r>
          </w:p>
          <w:p w:rsidR="00596B87" w:rsidRPr="0064634D" w:rsidRDefault="00596B87" w:rsidP="00664941">
            <w:pPr>
              <w:jc w:val="center"/>
            </w:pPr>
          </w:p>
          <w:p w:rsidR="00596B87" w:rsidRPr="0064634D" w:rsidRDefault="00596B87" w:rsidP="00664941">
            <w:pPr>
              <w:tabs>
                <w:tab w:val="left" w:pos="851"/>
                <w:tab w:val="left" w:pos="1134"/>
                <w:tab w:val="left" w:pos="1701"/>
              </w:tabs>
              <w:jc w:val="center"/>
            </w:pPr>
          </w:p>
        </w:tc>
        <w:tc>
          <w:tcPr>
            <w:tcW w:w="5040" w:type="dxa"/>
            <w:tcBorders>
              <w:top w:val="single" w:sz="4" w:space="0" w:color="auto"/>
              <w:left w:val="single" w:sz="4" w:space="0" w:color="auto"/>
              <w:bottom w:val="nil"/>
              <w:right w:val="single" w:sz="4" w:space="0" w:color="auto"/>
            </w:tcBorders>
            <w:hideMark/>
          </w:tcPr>
          <w:p w:rsidR="00596B87" w:rsidRPr="0064634D" w:rsidRDefault="00596B87" w:rsidP="00664941">
            <w:r w:rsidRPr="0064634D">
              <w:rPr>
                <w:sz w:val="22"/>
                <w:szCs w:val="22"/>
              </w:rPr>
              <w:t>Skarpy:</w:t>
            </w:r>
          </w:p>
          <w:p w:rsidR="00596B87" w:rsidRPr="0064634D" w:rsidRDefault="00596B87" w:rsidP="00664941">
            <w:r w:rsidRPr="0064634D">
              <w:rPr>
                <w:sz w:val="22"/>
                <w:szCs w:val="22"/>
              </w:rPr>
              <w:t>-     pochylenia l :m</w:t>
            </w:r>
          </w:p>
          <w:p w:rsidR="00596B87" w:rsidRPr="0064634D" w:rsidRDefault="00596B87" w:rsidP="00664941">
            <w:r w:rsidRPr="0064634D">
              <w:rPr>
                <w:sz w:val="22"/>
                <w:szCs w:val="22"/>
              </w:rPr>
              <w:t>-     nierówność powierzchni pod warstwą ziemi urodzajnej</w:t>
            </w:r>
          </w:p>
          <w:p w:rsidR="00596B87" w:rsidRPr="0064634D" w:rsidRDefault="00596B87" w:rsidP="00664941">
            <w:pPr>
              <w:tabs>
                <w:tab w:val="left" w:pos="851"/>
                <w:tab w:val="left" w:pos="1134"/>
                <w:tab w:val="left" w:pos="1701"/>
              </w:tabs>
              <w:jc w:val="both"/>
            </w:pPr>
            <w:r w:rsidRPr="0064634D">
              <w:rPr>
                <w:sz w:val="22"/>
                <w:szCs w:val="22"/>
              </w:rPr>
              <w:t>-     nierówności górnej powierzchni ziemi urodzajnej</w:t>
            </w:r>
            <w:r w:rsidRPr="0064634D">
              <w:rPr>
                <w:sz w:val="22"/>
                <w:szCs w:val="22"/>
                <w:vertAlign w:val="superscript"/>
              </w:rPr>
              <w:t>*</w:t>
            </w:r>
            <w:r w:rsidRPr="0064634D">
              <w:rPr>
                <w:sz w:val="22"/>
                <w:szCs w:val="22"/>
              </w:rPr>
              <w:t>)</w:t>
            </w:r>
          </w:p>
        </w:tc>
        <w:tc>
          <w:tcPr>
            <w:tcW w:w="1710" w:type="dxa"/>
            <w:tcBorders>
              <w:top w:val="single" w:sz="4" w:space="0" w:color="auto"/>
              <w:left w:val="single" w:sz="4" w:space="0" w:color="auto"/>
              <w:bottom w:val="nil"/>
              <w:right w:val="single" w:sz="4" w:space="0" w:color="auto"/>
            </w:tcBorders>
          </w:tcPr>
          <w:p w:rsidR="00596B87" w:rsidRPr="0064634D" w:rsidRDefault="00596B87" w:rsidP="00664941">
            <w:pPr>
              <w:jc w:val="center"/>
            </w:pPr>
          </w:p>
          <w:p w:rsidR="00596B87" w:rsidRPr="0064634D" w:rsidRDefault="00596B87" w:rsidP="00664941">
            <w:pPr>
              <w:jc w:val="center"/>
            </w:pPr>
            <w:r w:rsidRPr="0064634D">
              <w:rPr>
                <w:sz w:val="22"/>
                <w:szCs w:val="22"/>
              </w:rPr>
              <w:t>% pochylenia</w:t>
            </w:r>
          </w:p>
          <w:p w:rsidR="00596B87" w:rsidRPr="0064634D" w:rsidRDefault="00596B87" w:rsidP="00664941">
            <w:pPr>
              <w:jc w:val="center"/>
            </w:pPr>
            <w:r w:rsidRPr="0064634D">
              <w:rPr>
                <w:sz w:val="22"/>
                <w:szCs w:val="22"/>
              </w:rPr>
              <w:t>cm</w:t>
            </w:r>
          </w:p>
          <w:p w:rsidR="00596B87" w:rsidRPr="0064634D" w:rsidRDefault="00596B87" w:rsidP="00664941">
            <w:pPr>
              <w:tabs>
                <w:tab w:val="left" w:pos="851"/>
                <w:tab w:val="left" w:pos="1134"/>
                <w:tab w:val="left" w:pos="1701"/>
              </w:tabs>
              <w:jc w:val="center"/>
            </w:pPr>
            <w:r w:rsidRPr="0064634D">
              <w:rPr>
                <w:sz w:val="22"/>
                <w:szCs w:val="22"/>
              </w:rPr>
              <w:t>cm</w:t>
            </w:r>
          </w:p>
        </w:tc>
        <w:tc>
          <w:tcPr>
            <w:tcW w:w="1710" w:type="dxa"/>
            <w:tcBorders>
              <w:top w:val="single" w:sz="4" w:space="0" w:color="auto"/>
              <w:left w:val="single" w:sz="4" w:space="0" w:color="auto"/>
              <w:bottom w:val="single" w:sz="4" w:space="0" w:color="auto"/>
              <w:right w:val="single" w:sz="4" w:space="0" w:color="auto"/>
            </w:tcBorders>
          </w:tcPr>
          <w:p w:rsidR="00596B87" w:rsidRPr="0064634D" w:rsidRDefault="00596B87" w:rsidP="00664941">
            <w:pPr>
              <w:jc w:val="center"/>
            </w:pPr>
          </w:p>
          <w:p w:rsidR="00596B87" w:rsidRPr="0064634D" w:rsidRDefault="00596B87" w:rsidP="00664941">
            <w:pPr>
              <w:jc w:val="center"/>
            </w:pPr>
            <w:r w:rsidRPr="0064634D">
              <w:rPr>
                <w:sz w:val="22"/>
                <w:szCs w:val="22"/>
              </w:rPr>
              <w:t>±10</w:t>
            </w:r>
          </w:p>
          <w:p w:rsidR="00596B87" w:rsidRPr="0064634D" w:rsidRDefault="00596B87" w:rsidP="00664941">
            <w:pPr>
              <w:jc w:val="center"/>
            </w:pPr>
            <w:r w:rsidRPr="0064634D">
              <w:rPr>
                <w:sz w:val="22"/>
                <w:szCs w:val="22"/>
              </w:rPr>
              <w:t>±10</w:t>
            </w:r>
          </w:p>
          <w:p w:rsidR="00596B87" w:rsidRPr="0064634D" w:rsidRDefault="00596B87" w:rsidP="00664941">
            <w:pPr>
              <w:tabs>
                <w:tab w:val="left" w:pos="851"/>
                <w:tab w:val="left" w:pos="1134"/>
                <w:tab w:val="left" w:pos="1701"/>
              </w:tabs>
              <w:jc w:val="center"/>
            </w:pPr>
            <w:r w:rsidRPr="0064634D">
              <w:rPr>
                <w:sz w:val="22"/>
                <w:szCs w:val="22"/>
              </w:rPr>
              <w:t>±10</w:t>
            </w:r>
          </w:p>
        </w:tc>
      </w:tr>
      <w:tr w:rsidR="00596B87" w:rsidRPr="0064634D" w:rsidTr="00664941">
        <w:trPr>
          <w:trHeight w:val="320"/>
        </w:trPr>
        <w:tc>
          <w:tcPr>
            <w:tcW w:w="8820" w:type="dxa"/>
            <w:gridSpan w:val="4"/>
            <w:tcBorders>
              <w:top w:val="single" w:sz="4" w:space="0" w:color="auto"/>
              <w:left w:val="single" w:sz="4" w:space="0" w:color="auto"/>
              <w:bottom w:val="single" w:sz="4" w:space="0" w:color="auto"/>
              <w:right w:val="single" w:sz="4" w:space="0" w:color="auto"/>
            </w:tcBorders>
            <w:vAlign w:val="center"/>
            <w:hideMark/>
          </w:tcPr>
          <w:p w:rsidR="00596B87" w:rsidRPr="0064634D" w:rsidRDefault="00596B87" w:rsidP="00664941">
            <w:pPr>
              <w:tabs>
                <w:tab w:val="left" w:pos="851"/>
                <w:tab w:val="left" w:pos="1134"/>
                <w:tab w:val="left" w:pos="1701"/>
              </w:tabs>
              <w:jc w:val="both"/>
            </w:pPr>
            <w:r w:rsidRPr="0064634D">
              <w:rPr>
                <w:sz w:val="22"/>
                <w:szCs w:val="22"/>
                <w:vertAlign w:val="superscript"/>
              </w:rPr>
              <w:t>*)</w:t>
            </w:r>
            <w:r w:rsidRPr="0064634D">
              <w:rPr>
                <w:sz w:val="22"/>
                <w:szCs w:val="22"/>
              </w:rPr>
              <w:t xml:space="preserve"> Nierówności mierzone łatą 3 m</w:t>
            </w:r>
          </w:p>
        </w:tc>
      </w:tr>
    </w:tbl>
    <w:p w:rsidR="00596B87" w:rsidRPr="0064634D" w:rsidRDefault="00596B87" w:rsidP="00596B87">
      <w:pPr>
        <w:rPr>
          <w:b/>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Zasypki wykopów na instalacje</w:t>
      </w:r>
    </w:p>
    <w:p w:rsidR="00596B87" w:rsidRPr="0064634D" w:rsidRDefault="00596B87" w:rsidP="00596B87">
      <w:pPr>
        <w:ind w:firstLine="709"/>
        <w:rPr>
          <w:sz w:val="22"/>
          <w:szCs w:val="22"/>
        </w:rPr>
      </w:pPr>
      <w:r w:rsidRPr="0064634D">
        <w:rPr>
          <w:sz w:val="22"/>
          <w:szCs w:val="22"/>
        </w:rPr>
        <w:t>Zasypki wykopów do wysokości 30 cm powyżej wierzchu przewodu lub jego obudowy należy zasypywać gruntem piaszczystym lub pospółką o ziarnach nie większych niż 20 mm aby nie uszkodzić przewodu, uwzględniając szczegółowe wymagania projektu instalacji.</w:t>
      </w:r>
    </w:p>
    <w:p w:rsidR="00596B87" w:rsidRPr="0064634D" w:rsidRDefault="00596B87" w:rsidP="00596B87">
      <w:pPr>
        <w:ind w:firstLine="708"/>
        <w:rPr>
          <w:sz w:val="22"/>
          <w:szCs w:val="22"/>
        </w:rPr>
      </w:pPr>
      <w:r w:rsidRPr="0064634D">
        <w:rPr>
          <w:sz w:val="22"/>
          <w:szCs w:val="22"/>
        </w:rPr>
        <w:t>Zasypkę należy układać warstwami, równomiernie po obu stronach przewodu i zagęszczać zgodnie z punktem 5.2.7. Zasypki wąskoprzestrzennych wykopów poprzecznych przez jezdnię powinny uzyskać wskaźnik zagęszczenia do głębokości 1,2 m co najmniej 1,00. Na większej głębokości dopuszcza się wskaźnik 0,97 pod warunkiem zastosowania środków łagodzących skutki osiadań (np. zastosowanie geotekstyliów).</w:t>
      </w:r>
    </w:p>
    <w:p w:rsidR="00596B87" w:rsidRPr="0064634D" w:rsidRDefault="00596B87" w:rsidP="00596B87">
      <w:pPr>
        <w:ind w:firstLine="708"/>
        <w:rPr>
          <w:sz w:val="22"/>
          <w:szCs w:val="22"/>
        </w:rPr>
      </w:pPr>
      <w:r w:rsidRPr="0064634D">
        <w:rPr>
          <w:sz w:val="22"/>
          <w:szCs w:val="22"/>
        </w:rPr>
        <w:t>Należy uważać, aby nie spowodować przemieszczenia przewodu. Zasypkę do wysokości l m ponad obudową przewodu należy zagęszczać tylko lekkim sprzętem wibracyjnym</w:t>
      </w: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 xml:space="preserve">KONTROLA JAKOŚCI ROBÓT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Ogólne zasady kontroli jakości robót </w:t>
      </w:r>
    </w:p>
    <w:p w:rsidR="00596B87" w:rsidRPr="0064634D" w:rsidRDefault="00596B87" w:rsidP="00596B87">
      <w:pPr>
        <w:ind w:firstLine="708"/>
        <w:rPr>
          <w:sz w:val="22"/>
          <w:szCs w:val="22"/>
        </w:rPr>
      </w:pPr>
      <w:r w:rsidRPr="0064634D">
        <w:rPr>
          <w:sz w:val="22"/>
          <w:szCs w:val="22"/>
        </w:rPr>
        <w:t xml:space="preserve">Ogólne zasady kontroli jakości robót podano w D.00.00.00 "Wymagania ogólne". </w:t>
      </w:r>
    </w:p>
    <w:p w:rsidR="00596B87" w:rsidRPr="0064634D" w:rsidRDefault="00596B87" w:rsidP="00596B87">
      <w:pPr>
        <w:ind w:left="851"/>
        <w:rPr>
          <w:sz w:val="22"/>
          <w:szCs w:val="22"/>
        </w:rPr>
      </w:pPr>
      <w:r w:rsidRPr="0064634D">
        <w:rPr>
          <w:sz w:val="22"/>
          <w:szCs w:val="22"/>
        </w:rPr>
        <w:t xml:space="preserve">W czasie robót ziemnych Wykonawca powinien prowadzić systematycznie badania kontrolne i dostarczać kopie ich wyników do </w:t>
      </w:r>
      <w:r w:rsidR="0013611D" w:rsidRPr="0064634D">
        <w:rPr>
          <w:sz w:val="22"/>
          <w:szCs w:val="22"/>
        </w:rPr>
        <w:t>Inspektora</w:t>
      </w:r>
      <w:r w:rsidRPr="0064634D">
        <w:rPr>
          <w:sz w:val="22"/>
          <w:szCs w:val="22"/>
        </w:rPr>
        <w:t>. Badania kontrolne Wykonawca powinien wykonywać w zakresie i z częstotliwością gwarantującą zachowanie wymagań dotyczących ja</w:t>
      </w:r>
      <w:r w:rsidRPr="0064634D">
        <w:rPr>
          <w:sz w:val="22"/>
          <w:szCs w:val="22"/>
        </w:rPr>
        <w:softHyphen/>
        <w:t xml:space="preserve">kości robót i wymaganych niniejszą Specyfikacją pkt. 5.3.5( tabela nr 4) i PZJ. </w:t>
      </w:r>
    </w:p>
    <w:p w:rsidR="00596B87" w:rsidRPr="0064634D" w:rsidRDefault="00596B87" w:rsidP="00596B87">
      <w:pPr>
        <w:ind w:left="708"/>
        <w:rPr>
          <w:sz w:val="22"/>
          <w:szCs w:val="22"/>
        </w:rPr>
      </w:pPr>
      <w:r w:rsidRPr="0064634D">
        <w:rPr>
          <w:sz w:val="22"/>
          <w:szCs w:val="22"/>
        </w:rPr>
        <w:tab/>
        <w:t xml:space="preserve">Wyniki badań i pomiarów kontrolnych w czasie wykonywania robót należy wpisywać do: </w:t>
      </w:r>
    </w:p>
    <w:p w:rsidR="00596B87" w:rsidRPr="0064634D" w:rsidRDefault="00596B87" w:rsidP="00042605">
      <w:pPr>
        <w:numPr>
          <w:ilvl w:val="1"/>
          <w:numId w:val="13"/>
        </w:numPr>
        <w:tabs>
          <w:tab w:val="left" w:pos="851"/>
          <w:tab w:val="left" w:pos="1134"/>
          <w:tab w:val="left" w:pos="1701"/>
        </w:tabs>
        <w:jc w:val="both"/>
        <w:rPr>
          <w:sz w:val="22"/>
          <w:szCs w:val="22"/>
        </w:rPr>
      </w:pPr>
      <w:r w:rsidRPr="0064634D">
        <w:rPr>
          <w:sz w:val="22"/>
          <w:szCs w:val="22"/>
        </w:rPr>
        <w:t xml:space="preserve">dziennika laboratoryjnego Wykonawcy, </w:t>
      </w:r>
    </w:p>
    <w:p w:rsidR="00596B87" w:rsidRPr="0064634D" w:rsidRDefault="00596B87" w:rsidP="00042605">
      <w:pPr>
        <w:numPr>
          <w:ilvl w:val="1"/>
          <w:numId w:val="13"/>
        </w:numPr>
        <w:tabs>
          <w:tab w:val="left" w:pos="851"/>
          <w:tab w:val="left" w:pos="1134"/>
          <w:tab w:val="left" w:pos="1701"/>
        </w:tabs>
        <w:jc w:val="both"/>
        <w:rPr>
          <w:sz w:val="22"/>
          <w:szCs w:val="22"/>
        </w:rPr>
      </w:pPr>
      <w:r w:rsidRPr="0064634D">
        <w:rPr>
          <w:sz w:val="22"/>
          <w:szCs w:val="22"/>
        </w:rPr>
        <w:t xml:space="preserve">Dziennika Budowy, </w:t>
      </w:r>
    </w:p>
    <w:p w:rsidR="00596B87" w:rsidRPr="0064634D" w:rsidRDefault="00596B87" w:rsidP="00042605">
      <w:pPr>
        <w:numPr>
          <w:ilvl w:val="1"/>
          <w:numId w:val="13"/>
        </w:numPr>
        <w:tabs>
          <w:tab w:val="left" w:pos="851"/>
          <w:tab w:val="left" w:pos="1134"/>
          <w:tab w:val="left" w:pos="1701"/>
        </w:tabs>
        <w:jc w:val="both"/>
        <w:rPr>
          <w:sz w:val="22"/>
          <w:szCs w:val="22"/>
        </w:rPr>
      </w:pPr>
      <w:r w:rsidRPr="0064634D">
        <w:rPr>
          <w:sz w:val="22"/>
          <w:szCs w:val="22"/>
        </w:rPr>
        <w:t xml:space="preserve">protokołów odbiorów robót zanikających lub ulegających zakryciu. </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Kontrola wykonania wykopów </w:t>
      </w:r>
    </w:p>
    <w:p w:rsidR="00596B87" w:rsidRPr="0064634D" w:rsidRDefault="00596B87" w:rsidP="00596B87">
      <w:pPr>
        <w:ind w:left="708" w:firstLine="708"/>
        <w:rPr>
          <w:sz w:val="22"/>
          <w:szCs w:val="22"/>
        </w:rPr>
      </w:pPr>
      <w:r w:rsidRPr="0064634D">
        <w:rPr>
          <w:sz w:val="22"/>
          <w:szCs w:val="22"/>
        </w:rPr>
        <w:t xml:space="preserve">Sprawdzenie wykonania wykopów polega na kontrolowaniu zgodności z wymaganiami określonymi W niniejszej specyfikacji pkt. 5.2 oraz w Dokumentacji Projektowej. W czasie kontroli szczególną uwagę należy zwrócić na : </w:t>
      </w:r>
    </w:p>
    <w:p w:rsidR="00596B87" w:rsidRPr="0064634D" w:rsidRDefault="00596B87" w:rsidP="00596B87">
      <w:pPr>
        <w:ind w:left="1080" w:hanging="372"/>
        <w:rPr>
          <w:sz w:val="22"/>
          <w:szCs w:val="22"/>
        </w:rPr>
      </w:pPr>
      <w:r w:rsidRPr="0064634D">
        <w:rPr>
          <w:sz w:val="22"/>
          <w:szCs w:val="22"/>
        </w:rPr>
        <w:t xml:space="preserve">a)  odspajanie gruntów w sposób nie pogarszający ich właściwości, </w:t>
      </w:r>
    </w:p>
    <w:p w:rsidR="00596B87" w:rsidRPr="0064634D" w:rsidRDefault="00596B87" w:rsidP="00596B87">
      <w:pPr>
        <w:ind w:left="1080" w:hanging="372"/>
        <w:rPr>
          <w:sz w:val="22"/>
          <w:szCs w:val="22"/>
        </w:rPr>
      </w:pPr>
      <w:r w:rsidRPr="0064634D">
        <w:rPr>
          <w:sz w:val="22"/>
          <w:szCs w:val="22"/>
        </w:rPr>
        <w:t xml:space="preserve">b)  zapewnienie stateczności skarp, </w:t>
      </w:r>
    </w:p>
    <w:p w:rsidR="00596B87" w:rsidRPr="0064634D" w:rsidRDefault="00596B87" w:rsidP="00596B87">
      <w:pPr>
        <w:ind w:left="1080" w:hanging="372"/>
        <w:rPr>
          <w:sz w:val="22"/>
          <w:szCs w:val="22"/>
        </w:rPr>
      </w:pPr>
      <w:r w:rsidRPr="0064634D">
        <w:rPr>
          <w:sz w:val="22"/>
          <w:szCs w:val="22"/>
        </w:rPr>
        <w:t xml:space="preserve">c)  odwodnienie wykopów w czasie wykonywania robót i po ich zakończeniu, </w:t>
      </w:r>
    </w:p>
    <w:p w:rsidR="00596B87" w:rsidRPr="0064634D" w:rsidRDefault="00596B87" w:rsidP="00596B87">
      <w:pPr>
        <w:ind w:left="1080" w:hanging="372"/>
        <w:rPr>
          <w:sz w:val="22"/>
          <w:szCs w:val="22"/>
        </w:rPr>
      </w:pPr>
      <w:r w:rsidRPr="0064634D">
        <w:rPr>
          <w:sz w:val="22"/>
          <w:szCs w:val="22"/>
        </w:rPr>
        <w:t>d) dokładność wykonania wykopów {usytuowanie i wykończenie). Częstotliwość pomiarów jak w pkt.</w:t>
      </w:r>
    </w:p>
    <w:p w:rsidR="00596B87" w:rsidRPr="0064634D" w:rsidRDefault="00596B87" w:rsidP="00596B87">
      <w:pPr>
        <w:tabs>
          <w:tab w:val="left" w:pos="900"/>
        </w:tabs>
        <w:ind w:left="1080" w:hanging="372"/>
        <w:rPr>
          <w:sz w:val="22"/>
          <w:szCs w:val="22"/>
        </w:rPr>
      </w:pPr>
      <w:r w:rsidRPr="0064634D">
        <w:rPr>
          <w:sz w:val="22"/>
          <w:szCs w:val="22"/>
        </w:rPr>
        <w:tab/>
      </w:r>
      <w:r w:rsidRPr="0064634D">
        <w:rPr>
          <w:sz w:val="22"/>
          <w:szCs w:val="22"/>
        </w:rPr>
        <w:tab/>
        <w:t>6.4.</w:t>
      </w:r>
    </w:p>
    <w:p w:rsidR="00596B87" w:rsidRPr="0064634D" w:rsidRDefault="00596B87" w:rsidP="00596B87">
      <w:pPr>
        <w:ind w:left="1080" w:hanging="372"/>
        <w:rPr>
          <w:sz w:val="22"/>
          <w:szCs w:val="22"/>
        </w:rPr>
      </w:pPr>
      <w:r w:rsidRPr="0064634D">
        <w:rPr>
          <w:sz w:val="22"/>
          <w:szCs w:val="22"/>
        </w:rPr>
        <w:t>e)  zagęszczenie górnej strefy korpusu w wykopie według wymagań określonych w pkt. 5.2.7.</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Kontrola wykonania nasypów </w:t>
      </w:r>
    </w:p>
    <w:p w:rsidR="00596B87" w:rsidRPr="0064634D" w:rsidRDefault="00596B87" w:rsidP="00596B87">
      <w:pPr>
        <w:ind w:left="708"/>
        <w:rPr>
          <w:sz w:val="22"/>
          <w:szCs w:val="22"/>
        </w:rPr>
      </w:pPr>
      <w:r w:rsidRPr="0064634D">
        <w:rPr>
          <w:sz w:val="22"/>
          <w:szCs w:val="22"/>
        </w:rPr>
        <w:t xml:space="preserve">Sprawdzenie wykonania nasypów polega na kontrolowaniu zgodności z wymaganiami określonymi w niniejszej specyfikacji pkt.5.3 oraz w Dokumentacji Projektowej </w:t>
      </w:r>
    </w:p>
    <w:p w:rsidR="00596B87" w:rsidRPr="0064634D" w:rsidRDefault="00596B87" w:rsidP="00596B87">
      <w:pPr>
        <w:ind w:left="708"/>
        <w:rPr>
          <w:sz w:val="22"/>
          <w:szCs w:val="22"/>
        </w:rPr>
      </w:pPr>
      <w:r w:rsidRPr="0064634D">
        <w:rPr>
          <w:sz w:val="22"/>
          <w:szCs w:val="22"/>
        </w:rPr>
        <w:t xml:space="preserve">W czasie kontroli szczególną uwagę należy zwrócić na: </w:t>
      </w:r>
    </w:p>
    <w:p w:rsidR="00596B87" w:rsidRPr="0064634D" w:rsidRDefault="00596B87" w:rsidP="00596B87">
      <w:pPr>
        <w:ind w:left="708"/>
        <w:rPr>
          <w:sz w:val="22"/>
          <w:szCs w:val="22"/>
        </w:rPr>
      </w:pPr>
      <w:r w:rsidRPr="0064634D">
        <w:rPr>
          <w:sz w:val="22"/>
          <w:szCs w:val="22"/>
        </w:rPr>
        <w:t xml:space="preserve">a) badania przydatności gruntów do budowy nasypów, </w:t>
      </w:r>
    </w:p>
    <w:p w:rsidR="00596B87" w:rsidRPr="0064634D" w:rsidRDefault="00596B87" w:rsidP="00596B87">
      <w:pPr>
        <w:ind w:left="708"/>
        <w:rPr>
          <w:sz w:val="22"/>
          <w:szCs w:val="22"/>
        </w:rPr>
      </w:pPr>
      <w:r w:rsidRPr="0064634D">
        <w:rPr>
          <w:sz w:val="22"/>
          <w:szCs w:val="22"/>
        </w:rPr>
        <w:t xml:space="preserve">b) badania prawidłowości wykonania poszczególnych warstw nasypu, </w:t>
      </w:r>
    </w:p>
    <w:p w:rsidR="00596B87" w:rsidRPr="0064634D" w:rsidRDefault="00596B87" w:rsidP="00596B87">
      <w:pPr>
        <w:ind w:left="708"/>
        <w:rPr>
          <w:sz w:val="22"/>
          <w:szCs w:val="22"/>
        </w:rPr>
      </w:pPr>
      <w:r w:rsidRPr="0064634D">
        <w:rPr>
          <w:sz w:val="22"/>
          <w:szCs w:val="22"/>
        </w:rPr>
        <w:t xml:space="preserve">c) badania zagęszczenia nasypu, </w:t>
      </w:r>
    </w:p>
    <w:p w:rsidR="00596B87" w:rsidRPr="0064634D" w:rsidRDefault="00596B87" w:rsidP="00596B87">
      <w:pPr>
        <w:ind w:left="708"/>
        <w:rPr>
          <w:sz w:val="22"/>
          <w:szCs w:val="22"/>
        </w:rPr>
      </w:pPr>
      <w:r w:rsidRPr="0064634D">
        <w:rPr>
          <w:sz w:val="22"/>
          <w:szCs w:val="22"/>
        </w:rPr>
        <w:t>d) pomiary kształtu nasypu.</w:t>
      </w:r>
    </w:p>
    <w:p w:rsidR="00596B87" w:rsidRPr="0064634D" w:rsidRDefault="00596B87" w:rsidP="00596B87">
      <w:pPr>
        <w:ind w:left="708"/>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Badania przydatności gruntów do budowy nasypów </w:t>
      </w:r>
    </w:p>
    <w:p w:rsidR="00596B87" w:rsidRPr="0064634D" w:rsidRDefault="00596B87" w:rsidP="00596B87">
      <w:pPr>
        <w:ind w:left="360" w:firstLine="348"/>
        <w:rPr>
          <w:sz w:val="22"/>
          <w:szCs w:val="22"/>
        </w:rPr>
      </w:pPr>
      <w:r w:rsidRPr="0064634D">
        <w:rPr>
          <w:sz w:val="22"/>
          <w:szCs w:val="22"/>
        </w:rPr>
        <w:t xml:space="preserve">Badania powinny być przeprowadzone na próbkach pobranych z każdej partii przeznaczonej do wbudowania w korpus ziemny, pochodzącej z nowego źródła, jednak nie rzadziej niż 2 razy na całość robót. Każde badanie powinno określać: </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 xml:space="preserve">skład granulometryczny, wg PN-B-04481, </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zawartość części organicznych, metodą chemiczną przez utlenianie za pomocą dwuchro</w:t>
      </w:r>
      <w:r w:rsidRPr="0064634D">
        <w:rPr>
          <w:sz w:val="22"/>
          <w:szCs w:val="22"/>
        </w:rPr>
        <w:softHyphen/>
        <w:t xml:space="preserve">mianu potasu, </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 xml:space="preserve">zawartość siarczanów, można określać dowolną metodą zapewniającą uzyskanie wyniku o dokładności nie mniejszej niż ± 0,1 %, </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 xml:space="preserve">wilgotność naturalną, wg PN-B-04481, </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 xml:space="preserve">wilgotność optymalną i maksymalną gęstość objętościową szkieletu gruntowego, wg PN-B- 04481, </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 xml:space="preserve">granicę płynności, wg PN-B-04481, </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kapilarność bierną, wg PN-B-04493,</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 xml:space="preserve">wskaźnik piaskowy gruntu wg BN-64/8931-0l, </w:t>
      </w:r>
    </w:p>
    <w:p w:rsidR="00596B87" w:rsidRPr="0064634D" w:rsidRDefault="00596B87" w:rsidP="00042605">
      <w:pPr>
        <w:numPr>
          <w:ilvl w:val="1"/>
          <w:numId w:val="14"/>
        </w:numPr>
        <w:tabs>
          <w:tab w:val="left" w:pos="720"/>
          <w:tab w:val="left" w:pos="1134"/>
          <w:tab w:val="left" w:pos="1701"/>
        </w:tabs>
        <w:ind w:left="720"/>
        <w:jc w:val="both"/>
        <w:rPr>
          <w:sz w:val="22"/>
          <w:szCs w:val="22"/>
        </w:rPr>
      </w:pPr>
      <w:r w:rsidRPr="0064634D">
        <w:rPr>
          <w:sz w:val="22"/>
          <w:szCs w:val="22"/>
        </w:rPr>
        <w:t>wskaźnik filtracji wgBN-76/8950-03.</w:t>
      </w:r>
    </w:p>
    <w:p w:rsidR="00596B87" w:rsidRPr="0064634D" w:rsidRDefault="00596B87" w:rsidP="00596B87">
      <w:pPr>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Badania prawidłowości wykonania poszczególnych warstw</w:t>
      </w:r>
    </w:p>
    <w:p w:rsidR="00596B87" w:rsidRPr="0064634D" w:rsidRDefault="00596B87" w:rsidP="00596B87">
      <w:pPr>
        <w:ind w:firstLine="708"/>
        <w:rPr>
          <w:sz w:val="22"/>
          <w:szCs w:val="22"/>
        </w:rPr>
      </w:pPr>
      <w:r w:rsidRPr="0064634D">
        <w:rPr>
          <w:sz w:val="22"/>
          <w:szCs w:val="22"/>
        </w:rPr>
        <w:t>Badania polegają na sprawdzeniu:</w:t>
      </w:r>
    </w:p>
    <w:p w:rsidR="00596B87" w:rsidRPr="0064634D" w:rsidRDefault="00596B87" w:rsidP="00596B87">
      <w:pPr>
        <w:ind w:left="1080" w:hanging="372"/>
        <w:rPr>
          <w:sz w:val="22"/>
          <w:szCs w:val="22"/>
        </w:rPr>
      </w:pPr>
      <w:r w:rsidRPr="0064634D">
        <w:rPr>
          <w:sz w:val="22"/>
          <w:szCs w:val="22"/>
        </w:rPr>
        <w:t xml:space="preserve">a) prawidłowości rozmieszczenia gruntów o różnych właściwościach w nasypie, </w:t>
      </w:r>
    </w:p>
    <w:p w:rsidR="00596B87" w:rsidRPr="0064634D" w:rsidRDefault="00596B87" w:rsidP="00596B87">
      <w:pPr>
        <w:ind w:left="1080" w:hanging="372"/>
        <w:rPr>
          <w:sz w:val="22"/>
          <w:szCs w:val="22"/>
        </w:rPr>
      </w:pPr>
      <w:r w:rsidRPr="0064634D">
        <w:rPr>
          <w:sz w:val="22"/>
          <w:szCs w:val="22"/>
        </w:rPr>
        <w:t>b) odwodnienia każdej warstwy,</w:t>
      </w:r>
    </w:p>
    <w:p w:rsidR="00596B87" w:rsidRPr="0064634D" w:rsidRDefault="00596B87" w:rsidP="00596B87">
      <w:pPr>
        <w:ind w:left="1080" w:hanging="372"/>
        <w:rPr>
          <w:sz w:val="22"/>
          <w:szCs w:val="22"/>
        </w:rPr>
      </w:pPr>
      <w:r w:rsidRPr="0064634D">
        <w:rPr>
          <w:sz w:val="22"/>
          <w:szCs w:val="22"/>
        </w:rPr>
        <w:t>c) grubości każdej warstwy i jej wilgotności przy zagęszczaniu, badania należy prowadzić nie rzadziej niż raz na 500 m ,</w:t>
      </w:r>
    </w:p>
    <w:p w:rsidR="00596B87" w:rsidRPr="0064634D" w:rsidRDefault="00596B87" w:rsidP="00596B87">
      <w:pPr>
        <w:ind w:left="1080" w:hanging="372"/>
        <w:rPr>
          <w:sz w:val="22"/>
          <w:szCs w:val="22"/>
        </w:rPr>
      </w:pPr>
      <w:r w:rsidRPr="0064634D">
        <w:rPr>
          <w:sz w:val="22"/>
          <w:szCs w:val="22"/>
        </w:rPr>
        <w:t>d) nadania spadków warstwom z gruntów spoistych,</w:t>
      </w:r>
    </w:p>
    <w:p w:rsidR="00596B87" w:rsidRPr="0064634D" w:rsidRDefault="00596B87" w:rsidP="00596B87">
      <w:pPr>
        <w:ind w:left="1080" w:hanging="372"/>
        <w:rPr>
          <w:sz w:val="22"/>
          <w:szCs w:val="22"/>
        </w:rPr>
      </w:pPr>
      <w:r w:rsidRPr="0064634D">
        <w:rPr>
          <w:sz w:val="22"/>
          <w:szCs w:val="22"/>
        </w:rPr>
        <w:t>e) przestrzegania ograniczeń dotyczących wbudowania gruntów w okresie deszczów i mrozów.</w:t>
      </w:r>
    </w:p>
    <w:p w:rsidR="00596B87" w:rsidRPr="0064634D" w:rsidRDefault="00596B87" w:rsidP="00596B87">
      <w:pPr>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Badania zagęszczenia nasypu</w:t>
      </w:r>
    </w:p>
    <w:p w:rsidR="00596B87" w:rsidRPr="0064634D" w:rsidRDefault="00596B87" w:rsidP="00596B87">
      <w:pPr>
        <w:ind w:left="708"/>
        <w:rPr>
          <w:sz w:val="22"/>
          <w:szCs w:val="22"/>
        </w:rPr>
      </w:pPr>
      <w:r w:rsidRPr="0064634D">
        <w:rPr>
          <w:sz w:val="22"/>
          <w:szCs w:val="22"/>
        </w:rPr>
        <w:t>Sprawdzenie polega na skontrolowaniu zgodności wartości wskaźnika zagęszczenia Islub stosunku modułów odkształcenia z wartościami określonymi w pkt. 5.3.4.</w:t>
      </w:r>
    </w:p>
    <w:p w:rsidR="00596B87" w:rsidRPr="0064634D" w:rsidRDefault="00596B87" w:rsidP="00596B87">
      <w:pPr>
        <w:ind w:left="708"/>
        <w:rPr>
          <w:sz w:val="22"/>
          <w:szCs w:val="22"/>
        </w:rPr>
      </w:pPr>
      <w:r w:rsidRPr="0064634D">
        <w:rPr>
          <w:sz w:val="22"/>
          <w:szCs w:val="22"/>
        </w:rPr>
        <w:t xml:space="preserve">Wyniki kontroli należy wpisywać do dokumentów kontrolnych. Prawidłowość zagęszczenia konkretnej warstwy nasypu lub podłoża pod nasypem powinna być potwierdzona przez </w:t>
      </w:r>
      <w:r w:rsidR="0013611D" w:rsidRPr="0064634D">
        <w:rPr>
          <w:sz w:val="22"/>
          <w:szCs w:val="22"/>
        </w:rPr>
        <w:t>Inspektora</w:t>
      </w:r>
      <w:r w:rsidRPr="0064634D">
        <w:rPr>
          <w:sz w:val="22"/>
          <w:szCs w:val="22"/>
        </w:rPr>
        <w:t xml:space="preserve"> w dokumentach stanowiących załącznik do Dziennika Budowy.</w:t>
      </w:r>
    </w:p>
    <w:p w:rsidR="00596B87" w:rsidRPr="0064634D" w:rsidRDefault="00596B87" w:rsidP="00596B87">
      <w:pPr>
        <w:rPr>
          <w:sz w:val="22"/>
          <w:szCs w:val="22"/>
        </w:rPr>
      </w:pPr>
    </w:p>
    <w:p w:rsidR="00596B87" w:rsidRPr="0064634D" w:rsidRDefault="00596B87" w:rsidP="00596B87">
      <w:pPr>
        <w:pStyle w:val="Nagwek3"/>
        <w:numPr>
          <w:ilvl w:val="2"/>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Pomiary kształtu nasypu</w:t>
      </w:r>
    </w:p>
    <w:p w:rsidR="00596B87" w:rsidRPr="0064634D" w:rsidRDefault="00596B87" w:rsidP="00596B87">
      <w:pPr>
        <w:ind w:firstLine="708"/>
        <w:rPr>
          <w:sz w:val="22"/>
          <w:szCs w:val="22"/>
        </w:rPr>
      </w:pPr>
      <w:r w:rsidRPr="0064634D">
        <w:rPr>
          <w:sz w:val="22"/>
          <w:szCs w:val="22"/>
        </w:rPr>
        <w:t>Pomiary obejmują kontrolę:</w:t>
      </w:r>
    </w:p>
    <w:p w:rsidR="00596B87" w:rsidRPr="0064634D" w:rsidRDefault="00596B87" w:rsidP="00042605">
      <w:pPr>
        <w:numPr>
          <w:ilvl w:val="0"/>
          <w:numId w:val="15"/>
        </w:numPr>
        <w:tabs>
          <w:tab w:val="clear" w:pos="360"/>
          <w:tab w:val="left" w:pos="851"/>
          <w:tab w:val="num" w:pos="1068"/>
          <w:tab w:val="left" w:pos="1134"/>
          <w:tab w:val="left" w:pos="1701"/>
        </w:tabs>
        <w:ind w:left="1068"/>
        <w:jc w:val="both"/>
        <w:rPr>
          <w:sz w:val="22"/>
          <w:szCs w:val="22"/>
        </w:rPr>
      </w:pPr>
      <w:r w:rsidRPr="0064634D">
        <w:rPr>
          <w:sz w:val="22"/>
          <w:szCs w:val="22"/>
        </w:rPr>
        <w:t>prawidłowości wykonania skarp poprzez skontrolowanie zgodności w wymaganiami dotyczącymi pochyleń i dokładności wykonania skarp,</w:t>
      </w:r>
    </w:p>
    <w:p w:rsidR="00596B87" w:rsidRPr="0064634D" w:rsidRDefault="00596B87" w:rsidP="00042605">
      <w:pPr>
        <w:numPr>
          <w:ilvl w:val="0"/>
          <w:numId w:val="15"/>
        </w:numPr>
        <w:tabs>
          <w:tab w:val="clear" w:pos="360"/>
          <w:tab w:val="left" w:pos="851"/>
          <w:tab w:val="num" w:pos="1068"/>
          <w:tab w:val="left" w:pos="1134"/>
          <w:tab w:val="left" w:pos="1701"/>
        </w:tabs>
        <w:ind w:left="1068"/>
        <w:jc w:val="both"/>
        <w:rPr>
          <w:sz w:val="22"/>
          <w:szCs w:val="22"/>
        </w:rPr>
      </w:pPr>
      <w:r w:rsidRPr="0064634D">
        <w:rPr>
          <w:sz w:val="22"/>
          <w:szCs w:val="22"/>
        </w:rPr>
        <w:t>szerokości korony korpusu poprzez porównanie szerokości korony korpusu na poziomie wykonywanej warstwy gruntu z szerokością wynikającą z wymiarów geometrycznych korpusu określonych w Dokumentacji Projektowej.</w:t>
      </w:r>
    </w:p>
    <w:p w:rsidR="00596B87" w:rsidRPr="0064634D" w:rsidRDefault="00596B87" w:rsidP="00596B87">
      <w:pPr>
        <w:rPr>
          <w:sz w:val="22"/>
          <w:szCs w:val="22"/>
        </w:rPr>
      </w:pP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Dokładność wykonania robót</w:t>
      </w:r>
    </w:p>
    <w:p w:rsidR="00596B87" w:rsidRPr="0064634D" w:rsidRDefault="00596B87" w:rsidP="00596B87">
      <w:pPr>
        <w:ind w:firstLine="708"/>
        <w:rPr>
          <w:sz w:val="22"/>
          <w:szCs w:val="22"/>
        </w:rPr>
      </w:pPr>
      <w:r w:rsidRPr="0064634D">
        <w:rPr>
          <w:sz w:val="22"/>
          <w:szCs w:val="22"/>
        </w:rPr>
        <w:t>Zbiorcze zestawienie wymagań zawarto w tablicy nr 4, pkt. 5.3.5.</w:t>
      </w:r>
    </w:p>
    <w:p w:rsidR="00596B87" w:rsidRPr="0064634D" w:rsidRDefault="00596B87" w:rsidP="00596B87">
      <w:pPr>
        <w:ind w:left="708"/>
        <w:rPr>
          <w:sz w:val="22"/>
          <w:szCs w:val="22"/>
        </w:rPr>
      </w:pPr>
      <w:r w:rsidRPr="0064634D">
        <w:rPr>
          <w:sz w:val="22"/>
          <w:szCs w:val="22"/>
        </w:rPr>
        <w:t>Dokładność wykonania robót ma być sprawdzana z zastosowaniem sprzętu geodezyjnego. Sprawdzenia należy wykonać w przekrojach oddalonych od siebie nie więcej niż 30 m</w:t>
      </w:r>
    </w:p>
    <w:p w:rsidR="00596B87" w:rsidRPr="0064634D" w:rsidRDefault="00596B87" w:rsidP="00596B87">
      <w:pPr>
        <w:rPr>
          <w:sz w:val="22"/>
          <w:szCs w:val="22"/>
        </w:rPr>
      </w:pP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OBMIAR ROBÓT</w:t>
      </w:r>
    </w:p>
    <w:p w:rsidR="00596B87" w:rsidRPr="0064634D" w:rsidRDefault="00596B87" w:rsidP="00596B87">
      <w:pPr>
        <w:tabs>
          <w:tab w:val="left" w:pos="720"/>
        </w:tabs>
        <w:rPr>
          <w:sz w:val="22"/>
          <w:szCs w:val="22"/>
        </w:rPr>
      </w:pPr>
      <w:r w:rsidRPr="0064634D">
        <w:rPr>
          <w:sz w:val="22"/>
          <w:szCs w:val="22"/>
        </w:rPr>
        <w:tab/>
        <w:t>Ogólne zasady obmiaru robót podano w ST D.00.00.00. „Wymagania ogólne”.</w:t>
      </w:r>
    </w:p>
    <w:p w:rsidR="00596B87" w:rsidRPr="0064634D" w:rsidRDefault="00596B87" w:rsidP="00596B87">
      <w:pPr>
        <w:tabs>
          <w:tab w:val="left" w:pos="426"/>
          <w:tab w:val="left" w:pos="720"/>
        </w:tabs>
        <w:ind w:left="708"/>
        <w:rPr>
          <w:sz w:val="22"/>
          <w:szCs w:val="22"/>
        </w:rPr>
      </w:pPr>
      <w:r w:rsidRPr="0064634D">
        <w:rPr>
          <w:sz w:val="22"/>
          <w:szCs w:val="22"/>
        </w:rPr>
        <w:tab/>
        <w:t>Jednostką obmiaru jest metr sześcienny (m</w:t>
      </w:r>
      <w:r w:rsidRPr="0064634D">
        <w:rPr>
          <w:sz w:val="22"/>
          <w:szCs w:val="22"/>
          <w:vertAlign w:val="superscript"/>
        </w:rPr>
        <w:t>3</w:t>
      </w:r>
      <w:r w:rsidRPr="0064634D">
        <w:rPr>
          <w:sz w:val="22"/>
          <w:szCs w:val="22"/>
        </w:rPr>
        <w:t>) wykonanych i odebranych wykopów.</w:t>
      </w:r>
    </w:p>
    <w:p w:rsidR="00596B87" w:rsidRPr="0064634D" w:rsidRDefault="00596B87" w:rsidP="00596B87">
      <w:pPr>
        <w:tabs>
          <w:tab w:val="left" w:pos="426"/>
          <w:tab w:val="left" w:pos="720"/>
        </w:tabs>
        <w:ind w:left="708"/>
        <w:rPr>
          <w:color w:val="000000"/>
          <w:sz w:val="22"/>
          <w:szCs w:val="22"/>
        </w:rPr>
      </w:pPr>
      <w:r w:rsidRPr="0064634D">
        <w:rPr>
          <w:color w:val="000000"/>
          <w:sz w:val="22"/>
          <w:szCs w:val="22"/>
        </w:rPr>
        <w:tab/>
        <w:t>Jednostką obmiaru jest metr sześcienny (m</w:t>
      </w:r>
      <w:r w:rsidRPr="0064634D">
        <w:rPr>
          <w:color w:val="000000"/>
          <w:sz w:val="22"/>
          <w:szCs w:val="22"/>
          <w:vertAlign w:val="superscript"/>
        </w:rPr>
        <w:t>3</w:t>
      </w:r>
      <w:r w:rsidRPr="0064634D">
        <w:rPr>
          <w:color w:val="000000"/>
          <w:sz w:val="22"/>
          <w:szCs w:val="22"/>
        </w:rPr>
        <w:t xml:space="preserve">) wykonanych i odebranych nasypów </w:t>
      </w:r>
    </w:p>
    <w:p w:rsidR="00596B87" w:rsidRPr="0064634D" w:rsidRDefault="00596B87" w:rsidP="00596B87">
      <w:pPr>
        <w:tabs>
          <w:tab w:val="left" w:pos="426"/>
        </w:tabs>
        <w:rPr>
          <w:color w:val="000000"/>
          <w:sz w:val="22"/>
          <w:szCs w:val="22"/>
        </w:rPr>
      </w:pP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ODBIÓR ROBÓT</w:t>
      </w:r>
    </w:p>
    <w:p w:rsidR="00596B87" w:rsidRPr="0064634D" w:rsidRDefault="00596B87" w:rsidP="00596B87">
      <w:pPr>
        <w:tabs>
          <w:tab w:val="left" w:pos="720"/>
        </w:tabs>
        <w:rPr>
          <w:sz w:val="22"/>
          <w:szCs w:val="22"/>
        </w:rPr>
      </w:pPr>
      <w:r w:rsidRPr="0064634D">
        <w:rPr>
          <w:sz w:val="22"/>
          <w:szCs w:val="22"/>
        </w:rPr>
        <w:tab/>
      </w:r>
      <w:r w:rsidRPr="0064634D">
        <w:rPr>
          <w:sz w:val="22"/>
          <w:szCs w:val="22"/>
        </w:rPr>
        <w:tab/>
        <w:t>Ogólne wymagania dotyczące odbioru robót podano w ST D.00.00.00. „Wymagania Ogólne”.</w:t>
      </w:r>
    </w:p>
    <w:p w:rsidR="00596B87" w:rsidRPr="0064634D" w:rsidRDefault="00596B87" w:rsidP="00596B87">
      <w:pPr>
        <w:tabs>
          <w:tab w:val="left" w:pos="426"/>
        </w:tabs>
        <w:ind w:left="708"/>
        <w:rPr>
          <w:sz w:val="22"/>
          <w:szCs w:val="22"/>
        </w:rPr>
      </w:pPr>
      <w:r w:rsidRPr="0064634D">
        <w:rPr>
          <w:sz w:val="22"/>
          <w:szCs w:val="22"/>
        </w:rPr>
        <w:t>Roboty ziemne uznaje się za wykonane zgodnie z Dokumentacją Projektową, jeżeli wszystkie wyniki badań przeprowadzonych przy odbiorach okazały się zgodne z wymogami.</w:t>
      </w:r>
    </w:p>
    <w:p w:rsidR="00596B87" w:rsidRPr="0064634D" w:rsidRDefault="00596B87" w:rsidP="00596B87">
      <w:pPr>
        <w:tabs>
          <w:tab w:val="left" w:pos="426"/>
        </w:tabs>
        <w:ind w:left="708"/>
        <w:rPr>
          <w:sz w:val="22"/>
          <w:szCs w:val="22"/>
        </w:rPr>
      </w:pPr>
      <w:r w:rsidRPr="0064634D">
        <w:rPr>
          <w:sz w:val="22"/>
          <w:szCs w:val="22"/>
        </w:rPr>
        <w:t>W przypadku niezgodności choć jednego elementu robót z wymaganiami Roboty ziemne uznaje się za niezgodne z Dokumentacją Projektową i Wykonawca zobowiązany jest do ich poprawy na własny koszt.</w:t>
      </w:r>
    </w:p>
    <w:p w:rsidR="00596B87" w:rsidRPr="0064634D" w:rsidRDefault="00596B87" w:rsidP="00596B87">
      <w:pPr>
        <w:tabs>
          <w:tab w:val="left" w:pos="426"/>
        </w:tabs>
        <w:rPr>
          <w:color w:val="000000"/>
          <w:sz w:val="22"/>
          <w:szCs w:val="22"/>
        </w:rPr>
      </w:pPr>
      <w:r w:rsidRPr="0064634D">
        <w:rPr>
          <w:color w:val="000000"/>
          <w:sz w:val="22"/>
          <w:szCs w:val="22"/>
        </w:rPr>
        <w:tab/>
      </w:r>
      <w:r w:rsidRPr="0064634D">
        <w:rPr>
          <w:color w:val="000000"/>
          <w:sz w:val="22"/>
          <w:szCs w:val="22"/>
        </w:rPr>
        <w:tab/>
        <w:t>Przy odbiorze sprawdza się pochylenie poboczy i nachylenie skarp.</w:t>
      </w:r>
    </w:p>
    <w:p w:rsidR="00596B87" w:rsidRPr="0064634D" w:rsidRDefault="00596B87" w:rsidP="00596B87">
      <w:pPr>
        <w:tabs>
          <w:tab w:val="left" w:pos="426"/>
        </w:tabs>
        <w:ind w:left="708"/>
        <w:rPr>
          <w:color w:val="000000"/>
          <w:sz w:val="22"/>
          <w:szCs w:val="22"/>
        </w:rPr>
      </w:pPr>
      <w:r w:rsidRPr="0064634D">
        <w:rPr>
          <w:color w:val="000000"/>
          <w:sz w:val="22"/>
          <w:szCs w:val="22"/>
        </w:rPr>
        <w:tab/>
        <w:t xml:space="preserve">Pomiary w czasie odbioru powinny być przeprowadzone przez Wykonawcę w obecności </w:t>
      </w:r>
      <w:r w:rsidR="0013611D" w:rsidRPr="0064634D">
        <w:rPr>
          <w:color w:val="000000"/>
          <w:sz w:val="22"/>
          <w:szCs w:val="22"/>
        </w:rPr>
        <w:t>Inspektora</w:t>
      </w:r>
      <w:r w:rsidRPr="0064634D">
        <w:rPr>
          <w:color w:val="000000"/>
          <w:sz w:val="22"/>
          <w:szCs w:val="22"/>
        </w:rPr>
        <w:t xml:space="preserve"> na zasadach określonych w ST D.00.00.00. „Wymagania Ogólne” dla Robót zanikających i ulegających zakryciu.</w:t>
      </w:r>
    </w:p>
    <w:p w:rsidR="00596B87" w:rsidRPr="0064634D" w:rsidRDefault="00596B87" w:rsidP="00596B87">
      <w:pPr>
        <w:tabs>
          <w:tab w:val="left" w:pos="426"/>
        </w:tabs>
        <w:rPr>
          <w:sz w:val="22"/>
          <w:szCs w:val="22"/>
        </w:rPr>
      </w:pP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PODSTAWA PŁATNOŚCI</w:t>
      </w:r>
    </w:p>
    <w:p w:rsidR="00596B87" w:rsidRPr="0064634D" w:rsidRDefault="00596B87" w:rsidP="00596B87">
      <w:pPr>
        <w:tabs>
          <w:tab w:val="left" w:pos="426"/>
        </w:tabs>
        <w:rPr>
          <w:sz w:val="22"/>
          <w:szCs w:val="22"/>
        </w:rPr>
      </w:pPr>
      <w:r w:rsidRPr="0064634D">
        <w:rPr>
          <w:sz w:val="22"/>
          <w:szCs w:val="22"/>
        </w:rPr>
        <w:tab/>
        <w:t>Ogólne zasady dotyczące płatności podano w ST D.00.00.00. „Wymagania Ogólne”.</w:t>
      </w:r>
    </w:p>
    <w:p w:rsidR="00596B87" w:rsidRPr="0064634D" w:rsidRDefault="00596B87" w:rsidP="00596B87">
      <w:pPr>
        <w:tabs>
          <w:tab w:val="left" w:pos="426"/>
        </w:tabs>
        <w:ind w:left="708"/>
        <w:rPr>
          <w:sz w:val="22"/>
          <w:szCs w:val="22"/>
        </w:rPr>
      </w:pPr>
      <w:r w:rsidRPr="0064634D">
        <w:rPr>
          <w:sz w:val="22"/>
          <w:szCs w:val="22"/>
        </w:rPr>
        <w:tab/>
      </w:r>
      <w:r w:rsidRPr="0064634D">
        <w:rPr>
          <w:sz w:val="22"/>
          <w:szCs w:val="22"/>
        </w:rPr>
        <w:tab/>
        <w:t>Płaci się za 1 za metr sześcienny (m</w:t>
      </w:r>
      <w:r w:rsidRPr="0064634D">
        <w:rPr>
          <w:sz w:val="22"/>
          <w:szCs w:val="22"/>
          <w:vertAlign w:val="superscript"/>
        </w:rPr>
        <w:t>3</w:t>
      </w:r>
      <w:r w:rsidRPr="0064634D">
        <w:rPr>
          <w:sz w:val="22"/>
          <w:szCs w:val="22"/>
        </w:rPr>
        <w:t xml:space="preserve">) wykonanych wykopów wraz z transportem gruntu, na podstawie odbioru i oceny jakości Robót w oparciu o wyniki pomiarów i badań laboratoryjnych. </w:t>
      </w:r>
    </w:p>
    <w:p w:rsidR="00596B87" w:rsidRPr="0064634D" w:rsidRDefault="00596B87" w:rsidP="00596B87">
      <w:pPr>
        <w:tabs>
          <w:tab w:val="left" w:pos="426"/>
        </w:tabs>
        <w:ind w:left="708"/>
        <w:rPr>
          <w:sz w:val="22"/>
          <w:szCs w:val="22"/>
        </w:rPr>
      </w:pPr>
    </w:p>
    <w:p w:rsidR="00596B87" w:rsidRPr="0064634D" w:rsidRDefault="00596B87" w:rsidP="00596B87">
      <w:pPr>
        <w:tabs>
          <w:tab w:val="left" w:pos="426"/>
        </w:tabs>
        <w:ind w:left="708"/>
        <w:rPr>
          <w:sz w:val="22"/>
          <w:szCs w:val="22"/>
        </w:rPr>
      </w:pPr>
      <w:r w:rsidRPr="0064634D">
        <w:rPr>
          <w:sz w:val="22"/>
          <w:szCs w:val="22"/>
        </w:rPr>
        <w:t>Cena jednostkowa jest ceną uśrednioną dla założonego sposobu wykonania i obejmuje:</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opracowanie Projektu Technologii i Organizacji Robót oraz Programu Zapewnienia Jakości,</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roboty przygotowawcze,</w:t>
      </w:r>
    </w:p>
    <w:p w:rsidR="00596B87" w:rsidRPr="0064634D" w:rsidRDefault="00596B87" w:rsidP="00596B87">
      <w:pPr>
        <w:numPr>
          <w:ilvl w:val="0"/>
          <w:numId w:val="7"/>
        </w:numPr>
        <w:tabs>
          <w:tab w:val="left" w:pos="851"/>
          <w:tab w:val="left" w:pos="1134"/>
          <w:tab w:val="left" w:pos="1701"/>
        </w:tabs>
        <w:jc w:val="both"/>
        <w:rPr>
          <w:sz w:val="22"/>
          <w:szCs w:val="22"/>
        </w:rPr>
      </w:pPr>
      <w:r w:rsidRPr="0064634D">
        <w:rPr>
          <w:sz w:val="22"/>
          <w:szCs w:val="22"/>
        </w:rPr>
        <w:t>zakup i dostarczenie materiałów,</w:t>
      </w:r>
    </w:p>
    <w:p w:rsidR="00596B87" w:rsidRPr="0064634D" w:rsidRDefault="00596B87" w:rsidP="00596B87">
      <w:pPr>
        <w:numPr>
          <w:ilvl w:val="0"/>
          <w:numId w:val="7"/>
        </w:numPr>
        <w:tabs>
          <w:tab w:val="left" w:pos="851"/>
          <w:tab w:val="left" w:pos="1134"/>
          <w:tab w:val="left" w:pos="1701"/>
        </w:tabs>
        <w:jc w:val="both"/>
        <w:rPr>
          <w:sz w:val="22"/>
          <w:szCs w:val="22"/>
        </w:rPr>
      </w:pPr>
      <w:r w:rsidRPr="0064634D">
        <w:rPr>
          <w:sz w:val="22"/>
          <w:szCs w:val="22"/>
        </w:rPr>
        <w:t>zastosowanie materiałów pomocniczych koniecznych do prawidłowego wykonania robót lub wynikających z przyjętej technologii robót,</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 xml:space="preserve">prace pomiarowe, </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wykonanie wykopu - w części ze złożeniem na odkładzie, a w części - z przewozem na składowisko przyobiektowe na odległość do 1 km w celu późniejszego wykorzystania do budowy nasypów,</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wykonanie wykopu z transportem na wysypisko z utylizacją – grunt nie przewidziany do dalszego użycia,</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profilowanie dna wykopu i skarp zgodnie z Dokumentacją Projektową,</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roboty przygotowawcze do wykonania nasypów – wycięcie stopni</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przeprowadzenie wymaganych pomiarów i badań laboratoryjnych,</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odwodnienie wykopu na czas jego wykonania,</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bieżące utrzymanie w czystości nawierzchni jezdni - usuwanie zanieczyszczeń nanoszonych samochodami przewożącymi grunt,</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rekultywacja terenu odkładu i wysypiska (lub jego koszt),</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wykonanie wszystkich niezbędnych pomiarów, prób i sprawdzeń,</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oznakowanie i zabezpieczenie Robót i jego utrzymanie,</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plantowanie skarp wykopów</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 xml:space="preserve">zagęszczenie gruntu w wykopach </w:t>
      </w:r>
    </w:p>
    <w:p w:rsidR="00596B87" w:rsidRPr="0064634D" w:rsidRDefault="00596B87" w:rsidP="00596B87">
      <w:pPr>
        <w:tabs>
          <w:tab w:val="left" w:pos="426"/>
        </w:tabs>
        <w:ind w:left="851" w:hanging="143"/>
        <w:rPr>
          <w:color w:val="000000"/>
          <w:sz w:val="22"/>
          <w:szCs w:val="22"/>
        </w:rPr>
      </w:pPr>
    </w:p>
    <w:p w:rsidR="00596B87" w:rsidRPr="0064634D" w:rsidRDefault="00596B87" w:rsidP="00596B87">
      <w:pPr>
        <w:tabs>
          <w:tab w:val="left" w:pos="426"/>
        </w:tabs>
        <w:rPr>
          <w:sz w:val="22"/>
          <w:szCs w:val="22"/>
        </w:rPr>
      </w:pPr>
      <w:r w:rsidRPr="0064634D">
        <w:rPr>
          <w:sz w:val="22"/>
          <w:szCs w:val="22"/>
        </w:rPr>
        <w:tab/>
        <w:t>Płaci się za 1 za metr sześcienny (m</w:t>
      </w:r>
      <w:r w:rsidRPr="0064634D">
        <w:rPr>
          <w:sz w:val="22"/>
          <w:szCs w:val="22"/>
          <w:vertAlign w:val="superscript"/>
        </w:rPr>
        <w:t>3</w:t>
      </w:r>
      <w:r w:rsidRPr="0064634D">
        <w:rPr>
          <w:sz w:val="22"/>
          <w:szCs w:val="22"/>
        </w:rPr>
        <w:t>) wykonanych nasypów wraz z transportem gruntu, na podstawie odbioru i oceny jakości Robót w oparciu o wyniki pomiarów i badań laboratoryjnych. Cena jednostkowa jest ceną uśrednioną dla założonego sposobu wykonania i obejmuje:</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opracowanie Projektu Technologii i Organizacji Robót oraz Programu Zapewnienia Jakości,</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roboty przygotowawcze,</w:t>
      </w:r>
    </w:p>
    <w:p w:rsidR="00596B87" w:rsidRPr="0064634D" w:rsidRDefault="00596B87" w:rsidP="00596B87">
      <w:pPr>
        <w:numPr>
          <w:ilvl w:val="0"/>
          <w:numId w:val="7"/>
        </w:numPr>
        <w:tabs>
          <w:tab w:val="left" w:pos="851"/>
          <w:tab w:val="left" w:pos="1134"/>
          <w:tab w:val="left" w:pos="1701"/>
        </w:tabs>
        <w:jc w:val="both"/>
        <w:rPr>
          <w:sz w:val="22"/>
          <w:szCs w:val="22"/>
        </w:rPr>
      </w:pPr>
      <w:r w:rsidRPr="0064634D">
        <w:rPr>
          <w:sz w:val="22"/>
          <w:szCs w:val="22"/>
        </w:rPr>
        <w:t>zakup i dostarczenie materiałów,</w:t>
      </w:r>
    </w:p>
    <w:p w:rsidR="00596B87" w:rsidRPr="0064634D" w:rsidRDefault="00596B87" w:rsidP="00596B87">
      <w:pPr>
        <w:numPr>
          <w:ilvl w:val="0"/>
          <w:numId w:val="7"/>
        </w:numPr>
        <w:tabs>
          <w:tab w:val="left" w:pos="851"/>
          <w:tab w:val="left" w:pos="1134"/>
          <w:tab w:val="left" w:pos="1701"/>
        </w:tabs>
        <w:jc w:val="both"/>
        <w:rPr>
          <w:sz w:val="22"/>
          <w:szCs w:val="22"/>
        </w:rPr>
      </w:pPr>
      <w:r w:rsidRPr="0064634D">
        <w:rPr>
          <w:sz w:val="22"/>
          <w:szCs w:val="22"/>
        </w:rPr>
        <w:t>zastosowanie materiałów pomocniczych koniecznych do prawidłowego wykonania robót lub wynikających z przyjętej technologii robót,</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 xml:space="preserve">prace pomiarowe, </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pozyskanie ukopu i jego przygotowanie do poboru gruntu,</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wykonanie nasypów z gruntu uzyskanego z ukopu</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załadunek i dowóz gruntu do miejsca wbudowania z ukopu i ze składowiska przyobiektowego,</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 xml:space="preserve">przygotowanie powierzchni skarp do poszerzenia, </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wbudowanie i zagęszczenie gruntu,</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profilowanie powierzchni skarp nasypów,</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plantowanie skarp nasypów</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rozbiórka nasypów wraz z odwozem gruntu na składowisko Wykonawcy</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przeprowadzenie wymaganych pomiarów i badań laboratoryjnych,</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oznakowanie i zabezpieczenie Robót i jego utrzymanie,</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wykonanie i utrzymanie odwodnienia nasypów podczas prowadzenia Robót,</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bieżące utrzymanie w czystości nawierzchni jezdni - usuwanie zanieczyszczeń nanoszonych samochodami przewożącymi grunt,</w:t>
      </w:r>
    </w:p>
    <w:p w:rsidR="00596B87" w:rsidRPr="0064634D" w:rsidRDefault="00596B87" w:rsidP="00596B87">
      <w:pPr>
        <w:numPr>
          <w:ilvl w:val="0"/>
          <w:numId w:val="7"/>
        </w:numPr>
        <w:tabs>
          <w:tab w:val="left" w:pos="426"/>
          <w:tab w:val="left" w:pos="851"/>
          <w:tab w:val="left" w:pos="1134"/>
          <w:tab w:val="left" w:pos="1701"/>
        </w:tabs>
        <w:jc w:val="both"/>
        <w:rPr>
          <w:sz w:val="22"/>
          <w:szCs w:val="22"/>
        </w:rPr>
      </w:pPr>
      <w:r w:rsidRPr="0064634D">
        <w:rPr>
          <w:sz w:val="22"/>
          <w:szCs w:val="22"/>
        </w:rPr>
        <w:t>rekultywacja ukopu,</w:t>
      </w:r>
    </w:p>
    <w:p w:rsidR="00596B87" w:rsidRPr="0064634D" w:rsidRDefault="00596B87" w:rsidP="00596B87">
      <w:pPr>
        <w:rPr>
          <w:b/>
          <w:color w:val="000000"/>
          <w:sz w:val="22"/>
          <w:szCs w:val="22"/>
        </w:rPr>
      </w:pPr>
    </w:p>
    <w:p w:rsidR="00596B87" w:rsidRPr="0064634D" w:rsidRDefault="00596B87" w:rsidP="00596B87">
      <w:pPr>
        <w:rPr>
          <w:sz w:val="22"/>
          <w:szCs w:val="22"/>
        </w:rPr>
      </w:pPr>
    </w:p>
    <w:p w:rsidR="00596B87" w:rsidRPr="0064634D" w:rsidRDefault="00596B87" w:rsidP="00042605">
      <w:pPr>
        <w:pStyle w:val="Nagwek1"/>
        <w:keepLines w:val="0"/>
        <w:numPr>
          <w:ilvl w:val="0"/>
          <w:numId w:val="18"/>
        </w:numPr>
        <w:tabs>
          <w:tab w:val="left" w:pos="1134"/>
          <w:tab w:val="left" w:pos="1701"/>
        </w:tabs>
        <w:suppressAutoHyphens w:val="0"/>
        <w:spacing w:before="0" w:after="0"/>
        <w:rPr>
          <w:rFonts w:ascii="Times New Roman" w:hAnsi="Times New Roman"/>
          <w:sz w:val="22"/>
          <w:szCs w:val="22"/>
        </w:rPr>
      </w:pPr>
      <w:r w:rsidRPr="0064634D">
        <w:rPr>
          <w:rFonts w:ascii="Times New Roman" w:hAnsi="Times New Roman"/>
          <w:sz w:val="22"/>
          <w:szCs w:val="22"/>
        </w:rPr>
        <w:t>PRZEPISY ZWIĄZANE</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Normy</w:t>
      </w:r>
    </w:p>
    <w:p w:rsidR="00596B87" w:rsidRPr="0064634D" w:rsidRDefault="00596B87" w:rsidP="00596B87">
      <w:pPr>
        <w:ind w:left="2160" w:hanging="2160"/>
        <w:rPr>
          <w:sz w:val="22"/>
          <w:szCs w:val="22"/>
        </w:rPr>
      </w:pPr>
      <w:r w:rsidRPr="0064634D">
        <w:rPr>
          <w:sz w:val="22"/>
          <w:szCs w:val="22"/>
        </w:rPr>
        <w:t>l. PN-S-02205</w:t>
      </w:r>
      <w:r w:rsidRPr="0064634D">
        <w:rPr>
          <w:sz w:val="22"/>
          <w:szCs w:val="22"/>
        </w:rPr>
        <w:tab/>
      </w:r>
      <w:r w:rsidRPr="0064634D">
        <w:rPr>
          <w:sz w:val="22"/>
          <w:szCs w:val="22"/>
        </w:rPr>
        <w:tab/>
        <w:t>Drogi samochodowe. Roboty ziemne. Wymagania i badania.</w:t>
      </w:r>
    </w:p>
    <w:p w:rsidR="00596B87" w:rsidRPr="0064634D" w:rsidRDefault="00596B87" w:rsidP="00596B87">
      <w:pPr>
        <w:ind w:left="2160" w:hanging="2160"/>
        <w:rPr>
          <w:sz w:val="22"/>
          <w:szCs w:val="22"/>
        </w:rPr>
      </w:pPr>
      <w:r w:rsidRPr="0064634D">
        <w:rPr>
          <w:sz w:val="22"/>
          <w:szCs w:val="22"/>
        </w:rPr>
        <w:t>2. PN-S-02204</w:t>
      </w:r>
      <w:r w:rsidRPr="0064634D">
        <w:rPr>
          <w:sz w:val="22"/>
          <w:szCs w:val="22"/>
        </w:rPr>
        <w:tab/>
      </w:r>
      <w:r w:rsidRPr="0064634D">
        <w:rPr>
          <w:sz w:val="22"/>
          <w:szCs w:val="22"/>
        </w:rPr>
        <w:tab/>
        <w:t>Drogi samochodowe. Odwodnienie dróg.</w:t>
      </w:r>
    </w:p>
    <w:p w:rsidR="00596B87" w:rsidRPr="0064634D" w:rsidRDefault="00596B87" w:rsidP="00596B87">
      <w:pPr>
        <w:ind w:left="2160" w:hanging="2160"/>
        <w:rPr>
          <w:sz w:val="22"/>
          <w:szCs w:val="22"/>
        </w:rPr>
      </w:pPr>
      <w:r w:rsidRPr="0064634D">
        <w:rPr>
          <w:sz w:val="22"/>
          <w:szCs w:val="22"/>
        </w:rPr>
        <w:t>3. PN-B-02481</w:t>
      </w:r>
      <w:r w:rsidRPr="0064634D">
        <w:rPr>
          <w:sz w:val="22"/>
          <w:szCs w:val="22"/>
        </w:rPr>
        <w:tab/>
      </w:r>
      <w:r w:rsidRPr="0064634D">
        <w:rPr>
          <w:sz w:val="22"/>
          <w:szCs w:val="22"/>
        </w:rPr>
        <w:tab/>
        <w:t>Geotechnika. Terminologia podstawowa, symbole literowe i jednostki miar.</w:t>
      </w:r>
    </w:p>
    <w:p w:rsidR="00596B87" w:rsidRPr="0064634D" w:rsidRDefault="00596B87" w:rsidP="00596B87">
      <w:pPr>
        <w:ind w:left="2160" w:hanging="2160"/>
        <w:rPr>
          <w:sz w:val="22"/>
          <w:szCs w:val="22"/>
        </w:rPr>
      </w:pPr>
      <w:r w:rsidRPr="0064634D">
        <w:rPr>
          <w:sz w:val="22"/>
          <w:szCs w:val="22"/>
        </w:rPr>
        <w:t>4. PN-B-02480</w:t>
      </w:r>
      <w:r w:rsidRPr="0064634D">
        <w:rPr>
          <w:sz w:val="22"/>
          <w:szCs w:val="22"/>
        </w:rPr>
        <w:tab/>
      </w:r>
      <w:r w:rsidRPr="0064634D">
        <w:rPr>
          <w:sz w:val="22"/>
          <w:szCs w:val="22"/>
        </w:rPr>
        <w:tab/>
        <w:t>Grunty budowlane. Symbole. Podział i opis gruntów.</w:t>
      </w:r>
    </w:p>
    <w:p w:rsidR="00596B87" w:rsidRPr="0064634D" w:rsidRDefault="00596B87" w:rsidP="00596B87">
      <w:pPr>
        <w:ind w:left="2160" w:hanging="2160"/>
        <w:rPr>
          <w:sz w:val="22"/>
          <w:szCs w:val="22"/>
        </w:rPr>
      </w:pPr>
      <w:r w:rsidRPr="0064634D">
        <w:rPr>
          <w:sz w:val="22"/>
          <w:szCs w:val="22"/>
        </w:rPr>
        <w:t>5. PN-B-04452</w:t>
      </w:r>
      <w:r w:rsidRPr="0064634D">
        <w:rPr>
          <w:sz w:val="22"/>
          <w:szCs w:val="22"/>
        </w:rPr>
        <w:tab/>
      </w:r>
      <w:r w:rsidRPr="0064634D">
        <w:rPr>
          <w:sz w:val="22"/>
          <w:szCs w:val="22"/>
        </w:rPr>
        <w:tab/>
        <w:t>Grunty budowlane. Badania polowe.</w:t>
      </w:r>
    </w:p>
    <w:p w:rsidR="00596B87" w:rsidRPr="0064634D" w:rsidRDefault="00596B87" w:rsidP="00596B87">
      <w:pPr>
        <w:ind w:left="2160" w:hanging="2160"/>
        <w:rPr>
          <w:sz w:val="22"/>
          <w:szCs w:val="22"/>
        </w:rPr>
      </w:pPr>
      <w:r w:rsidRPr="0064634D">
        <w:rPr>
          <w:sz w:val="22"/>
          <w:szCs w:val="22"/>
        </w:rPr>
        <w:t>6. PN-B-04481</w:t>
      </w:r>
      <w:r w:rsidRPr="0064634D">
        <w:rPr>
          <w:sz w:val="22"/>
          <w:szCs w:val="22"/>
        </w:rPr>
        <w:tab/>
      </w:r>
      <w:r w:rsidRPr="0064634D">
        <w:rPr>
          <w:sz w:val="22"/>
          <w:szCs w:val="22"/>
        </w:rPr>
        <w:tab/>
        <w:t xml:space="preserve">Grunty budowlane. Badania próbek gruntów. </w:t>
      </w:r>
      <w:r w:rsidRPr="0064634D">
        <w:rPr>
          <w:sz w:val="22"/>
          <w:szCs w:val="22"/>
        </w:rPr>
        <w:tab/>
      </w:r>
    </w:p>
    <w:p w:rsidR="00596B87" w:rsidRPr="0064634D" w:rsidRDefault="00596B87" w:rsidP="00596B87">
      <w:pPr>
        <w:ind w:left="2160" w:hanging="2160"/>
        <w:rPr>
          <w:sz w:val="22"/>
          <w:szCs w:val="22"/>
        </w:rPr>
      </w:pPr>
      <w:r w:rsidRPr="0064634D">
        <w:rPr>
          <w:sz w:val="22"/>
          <w:szCs w:val="22"/>
        </w:rPr>
        <w:t>7. PN-B-04493</w:t>
      </w:r>
      <w:r w:rsidRPr="0064634D">
        <w:rPr>
          <w:sz w:val="22"/>
          <w:szCs w:val="22"/>
        </w:rPr>
        <w:tab/>
      </w:r>
      <w:r w:rsidRPr="0064634D">
        <w:rPr>
          <w:sz w:val="22"/>
          <w:szCs w:val="22"/>
        </w:rPr>
        <w:tab/>
        <w:t xml:space="preserve">Grunty budowlane. Oznaczanie kapilarności biernej. </w:t>
      </w:r>
    </w:p>
    <w:p w:rsidR="00596B87" w:rsidRPr="0064634D" w:rsidRDefault="00596B87" w:rsidP="00596B87">
      <w:pPr>
        <w:spacing w:before="9"/>
        <w:ind w:left="2160" w:hanging="2160"/>
        <w:rPr>
          <w:sz w:val="22"/>
          <w:szCs w:val="22"/>
        </w:rPr>
      </w:pPr>
      <w:r w:rsidRPr="0064634D">
        <w:rPr>
          <w:sz w:val="22"/>
          <w:szCs w:val="22"/>
        </w:rPr>
        <w:t>8. PN-B-06050</w:t>
      </w:r>
      <w:r w:rsidRPr="0064634D">
        <w:rPr>
          <w:sz w:val="22"/>
          <w:szCs w:val="22"/>
        </w:rPr>
        <w:tab/>
      </w:r>
      <w:r w:rsidRPr="0064634D">
        <w:rPr>
          <w:sz w:val="22"/>
          <w:szCs w:val="22"/>
        </w:rPr>
        <w:tab/>
        <w:t>Roboty ziemne budowlane. Wymagania w zakresie wykonywania i bada</w:t>
      </w:r>
      <w:r w:rsidRPr="0064634D">
        <w:rPr>
          <w:sz w:val="22"/>
          <w:szCs w:val="22"/>
        </w:rPr>
        <w:softHyphen/>
        <w:t xml:space="preserve">nia przy odbiorze. </w:t>
      </w:r>
    </w:p>
    <w:p w:rsidR="00596B87" w:rsidRPr="0064634D" w:rsidRDefault="00596B87" w:rsidP="00596B87">
      <w:pPr>
        <w:ind w:left="2160" w:hanging="2160"/>
        <w:rPr>
          <w:sz w:val="22"/>
          <w:szCs w:val="22"/>
        </w:rPr>
      </w:pPr>
      <w:r w:rsidRPr="0064634D">
        <w:rPr>
          <w:sz w:val="22"/>
          <w:szCs w:val="22"/>
        </w:rPr>
        <w:t>9. PN-B-05714/28</w:t>
      </w:r>
      <w:r w:rsidRPr="0064634D">
        <w:rPr>
          <w:sz w:val="22"/>
          <w:szCs w:val="22"/>
        </w:rPr>
        <w:tab/>
      </w:r>
      <w:r w:rsidRPr="0064634D">
        <w:rPr>
          <w:sz w:val="22"/>
          <w:szCs w:val="22"/>
        </w:rPr>
        <w:tab/>
        <w:t xml:space="preserve">Kruszywa mineralne. Badania. Oznaczanie zawartości siarki metodą bromową. </w:t>
      </w:r>
    </w:p>
    <w:p w:rsidR="00596B87" w:rsidRPr="0064634D" w:rsidRDefault="00596B87" w:rsidP="00596B87">
      <w:pPr>
        <w:ind w:left="2160" w:hanging="2160"/>
        <w:rPr>
          <w:sz w:val="22"/>
          <w:szCs w:val="22"/>
        </w:rPr>
      </w:pPr>
      <w:r w:rsidRPr="0064634D">
        <w:rPr>
          <w:sz w:val="22"/>
          <w:szCs w:val="22"/>
        </w:rPr>
        <w:t>10. PN-B-06714/37</w:t>
      </w:r>
      <w:r w:rsidRPr="0064634D">
        <w:rPr>
          <w:sz w:val="22"/>
          <w:szCs w:val="22"/>
        </w:rPr>
        <w:tab/>
      </w:r>
      <w:r w:rsidRPr="0064634D">
        <w:rPr>
          <w:sz w:val="22"/>
          <w:szCs w:val="22"/>
        </w:rPr>
        <w:tab/>
        <w:t xml:space="preserve">Kruszywa mineralne. Badania. Oznaczanie rozpadu krzemianowego. </w:t>
      </w:r>
    </w:p>
    <w:p w:rsidR="00596B87" w:rsidRPr="0064634D" w:rsidRDefault="00596B87" w:rsidP="00596B87">
      <w:pPr>
        <w:ind w:left="2160" w:hanging="2160"/>
        <w:rPr>
          <w:sz w:val="22"/>
          <w:szCs w:val="22"/>
        </w:rPr>
      </w:pPr>
      <w:r w:rsidRPr="0064634D">
        <w:rPr>
          <w:sz w:val="22"/>
          <w:szCs w:val="22"/>
        </w:rPr>
        <w:t>11. PN-B-06714l39</w:t>
      </w:r>
      <w:r w:rsidRPr="0064634D">
        <w:rPr>
          <w:sz w:val="22"/>
          <w:szCs w:val="22"/>
        </w:rPr>
        <w:tab/>
      </w:r>
      <w:r w:rsidRPr="0064634D">
        <w:rPr>
          <w:sz w:val="22"/>
          <w:szCs w:val="22"/>
        </w:rPr>
        <w:tab/>
        <w:t xml:space="preserve">Kruszywa mineralne. Badania. Oznaczanie rozpadu żelazawego. </w:t>
      </w:r>
    </w:p>
    <w:p w:rsidR="00596B87" w:rsidRPr="0064634D" w:rsidRDefault="00596B87" w:rsidP="00596B87">
      <w:pPr>
        <w:ind w:left="2160" w:hanging="2160"/>
        <w:rPr>
          <w:sz w:val="22"/>
          <w:szCs w:val="22"/>
        </w:rPr>
      </w:pPr>
      <w:r w:rsidRPr="0064634D">
        <w:rPr>
          <w:sz w:val="22"/>
          <w:szCs w:val="22"/>
        </w:rPr>
        <w:t>12. BN-64/8931-0l</w:t>
      </w:r>
      <w:r w:rsidRPr="0064634D">
        <w:rPr>
          <w:sz w:val="22"/>
          <w:szCs w:val="22"/>
        </w:rPr>
        <w:tab/>
      </w:r>
      <w:r w:rsidRPr="0064634D">
        <w:rPr>
          <w:sz w:val="22"/>
          <w:szCs w:val="22"/>
        </w:rPr>
        <w:tab/>
        <w:t xml:space="preserve">Drogi samochodowe. Oznaczanie wskaźnika piaskowego. </w:t>
      </w:r>
    </w:p>
    <w:p w:rsidR="00596B87" w:rsidRPr="0064634D" w:rsidRDefault="00596B87" w:rsidP="00596B87">
      <w:pPr>
        <w:tabs>
          <w:tab w:val="left" w:pos="2078"/>
        </w:tabs>
        <w:ind w:left="5"/>
        <w:rPr>
          <w:sz w:val="22"/>
          <w:szCs w:val="22"/>
        </w:rPr>
      </w:pPr>
      <w:r w:rsidRPr="0064634D">
        <w:rPr>
          <w:sz w:val="22"/>
          <w:szCs w:val="22"/>
        </w:rPr>
        <w:t xml:space="preserve">13. PN-EN 933-8:2001 </w:t>
      </w:r>
      <w:r w:rsidRPr="0064634D">
        <w:rPr>
          <w:sz w:val="22"/>
          <w:szCs w:val="22"/>
        </w:rPr>
        <w:tab/>
        <w:t>Badania geometrycznych właściwości kruszyw - Część 8: Ocena zawartości drobnych</w:t>
      </w:r>
    </w:p>
    <w:p w:rsidR="00596B87" w:rsidRPr="0064634D" w:rsidRDefault="00596B87" w:rsidP="00596B87">
      <w:pPr>
        <w:tabs>
          <w:tab w:val="left" w:pos="2078"/>
        </w:tabs>
        <w:ind w:left="5"/>
        <w:rPr>
          <w:sz w:val="22"/>
          <w:szCs w:val="22"/>
        </w:rPr>
      </w:pPr>
      <w:r w:rsidRPr="0064634D">
        <w:rPr>
          <w:sz w:val="22"/>
          <w:szCs w:val="22"/>
        </w:rPr>
        <w:tab/>
      </w:r>
      <w:r w:rsidRPr="0064634D">
        <w:rPr>
          <w:sz w:val="22"/>
          <w:szCs w:val="22"/>
        </w:rPr>
        <w:tab/>
        <w:t>cząstek - Badanie wskaźnika piaskowego</w:t>
      </w:r>
    </w:p>
    <w:p w:rsidR="00596B87" w:rsidRPr="0064634D" w:rsidRDefault="00596B87" w:rsidP="00596B87">
      <w:pPr>
        <w:ind w:left="2160" w:hanging="2160"/>
        <w:rPr>
          <w:sz w:val="22"/>
          <w:szCs w:val="22"/>
        </w:rPr>
      </w:pPr>
      <w:r w:rsidRPr="0064634D">
        <w:rPr>
          <w:sz w:val="22"/>
          <w:szCs w:val="22"/>
        </w:rPr>
        <w:t xml:space="preserve">14. BN-70/8931-05 </w:t>
      </w:r>
      <w:r w:rsidRPr="0064634D">
        <w:rPr>
          <w:sz w:val="22"/>
          <w:szCs w:val="22"/>
        </w:rPr>
        <w:tab/>
      </w:r>
      <w:r w:rsidRPr="0064634D">
        <w:rPr>
          <w:sz w:val="22"/>
          <w:szCs w:val="22"/>
        </w:rPr>
        <w:tab/>
        <w:t>Drogi samochodowe. Oznaczanie wskaźnika nośności gruntu jako pod</w:t>
      </w:r>
      <w:r w:rsidRPr="0064634D">
        <w:rPr>
          <w:sz w:val="22"/>
          <w:szCs w:val="22"/>
        </w:rPr>
        <w:softHyphen/>
        <w:t xml:space="preserve">łoża nawierzchni podatnych. </w:t>
      </w:r>
    </w:p>
    <w:p w:rsidR="00596B87" w:rsidRPr="0064634D" w:rsidRDefault="00596B87" w:rsidP="00596B87">
      <w:pPr>
        <w:ind w:left="2160" w:hanging="2160"/>
        <w:rPr>
          <w:sz w:val="22"/>
          <w:szCs w:val="22"/>
        </w:rPr>
      </w:pPr>
      <w:r w:rsidRPr="0064634D">
        <w:rPr>
          <w:sz w:val="22"/>
          <w:szCs w:val="22"/>
        </w:rPr>
        <w:t>15. BN-77/8931-12</w:t>
      </w:r>
      <w:r w:rsidRPr="0064634D">
        <w:rPr>
          <w:sz w:val="22"/>
          <w:szCs w:val="22"/>
        </w:rPr>
        <w:tab/>
      </w:r>
      <w:r w:rsidRPr="0064634D">
        <w:rPr>
          <w:sz w:val="22"/>
          <w:szCs w:val="22"/>
        </w:rPr>
        <w:tab/>
        <w:t xml:space="preserve">Drogi samochodowe. Oznaczanie wskaźnika zagęszczenia gruntu. </w:t>
      </w:r>
    </w:p>
    <w:p w:rsidR="00596B87" w:rsidRPr="0064634D" w:rsidRDefault="00596B87" w:rsidP="00596B87">
      <w:pPr>
        <w:ind w:left="2160" w:hanging="2160"/>
        <w:rPr>
          <w:sz w:val="22"/>
          <w:szCs w:val="22"/>
        </w:rPr>
      </w:pPr>
      <w:r w:rsidRPr="0064634D">
        <w:rPr>
          <w:sz w:val="22"/>
          <w:szCs w:val="22"/>
        </w:rPr>
        <w:t>16. BN-88/8936-02</w:t>
      </w:r>
      <w:r w:rsidRPr="0064634D">
        <w:rPr>
          <w:sz w:val="22"/>
          <w:szCs w:val="22"/>
        </w:rPr>
        <w:tab/>
      </w:r>
      <w:r w:rsidRPr="0064634D">
        <w:rPr>
          <w:sz w:val="22"/>
          <w:szCs w:val="22"/>
        </w:rPr>
        <w:tab/>
        <w:t xml:space="preserve">Drogi samochodowe. Odprowadzenie wód opadowych z drogi. Warunki techniczne wykonania i odbioru. </w:t>
      </w:r>
    </w:p>
    <w:p w:rsidR="00596B87" w:rsidRPr="0064634D" w:rsidRDefault="00596B87" w:rsidP="00596B87">
      <w:pPr>
        <w:ind w:left="2160" w:hanging="2160"/>
        <w:rPr>
          <w:sz w:val="22"/>
          <w:szCs w:val="22"/>
        </w:rPr>
      </w:pPr>
      <w:r w:rsidRPr="0064634D">
        <w:rPr>
          <w:sz w:val="22"/>
          <w:szCs w:val="22"/>
        </w:rPr>
        <w:t>17.BN-76l8950-03</w:t>
      </w:r>
      <w:r w:rsidRPr="0064634D">
        <w:rPr>
          <w:sz w:val="22"/>
          <w:szCs w:val="22"/>
        </w:rPr>
        <w:tab/>
      </w:r>
      <w:r w:rsidRPr="0064634D">
        <w:rPr>
          <w:sz w:val="22"/>
          <w:szCs w:val="22"/>
        </w:rPr>
        <w:tab/>
        <w:t>Badania hydrologiczne. Obliczanie współczynnika filtracji gruntów syp</w:t>
      </w:r>
      <w:r w:rsidRPr="0064634D">
        <w:rPr>
          <w:sz w:val="22"/>
          <w:szCs w:val="22"/>
        </w:rPr>
        <w:softHyphen/>
        <w:t xml:space="preserve">kich na podstawie uziarnienia i porowatości. </w:t>
      </w:r>
    </w:p>
    <w:p w:rsidR="00596B87" w:rsidRPr="0064634D" w:rsidRDefault="00596B87" w:rsidP="00596B87">
      <w:pPr>
        <w:ind w:left="2160" w:hanging="2160"/>
        <w:rPr>
          <w:sz w:val="22"/>
          <w:szCs w:val="22"/>
        </w:rPr>
      </w:pPr>
      <w:r w:rsidRPr="0064634D">
        <w:rPr>
          <w:sz w:val="22"/>
          <w:szCs w:val="22"/>
        </w:rPr>
        <w:t>18. Instrukcja DP-T14 o dokonywaniu odbiorów robót drogowych i mostowych realizowa</w:t>
      </w:r>
      <w:r w:rsidRPr="0064634D">
        <w:rPr>
          <w:sz w:val="22"/>
          <w:szCs w:val="22"/>
        </w:rPr>
        <w:softHyphen/>
        <w:t xml:space="preserve">nych na drogach zamiejskich krajowych i wojewódzkich, GDDP Warszawa, 1989 </w:t>
      </w:r>
    </w:p>
    <w:p w:rsidR="00596B87" w:rsidRPr="0064634D" w:rsidRDefault="00596B87" w:rsidP="00596B87">
      <w:pPr>
        <w:pStyle w:val="Nagwek2"/>
        <w:numPr>
          <w:ilvl w:val="1"/>
          <w:numId w:val="0"/>
        </w:numPr>
        <w:tabs>
          <w:tab w:val="num" w:pos="851"/>
          <w:tab w:val="left" w:pos="1134"/>
          <w:tab w:val="left" w:pos="1701"/>
        </w:tabs>
        <w:suppressAutoHyphens w:val="0"/>
        <w:spacing w:before="0" w:after="0"/>
        <w:ind w:left="851" w:hanging="851"/>
        <w:rPr>
          <w:rFonts w:ascii="Times New Roman" w:hAnsi="Times New Roman"/>
          <w:sz w:val="22"/>
          <w:szCs w:val="22"/>
        </w:rPr>
      </w:pPr>
      <w:r w:rsidRPr="0064634D">
        <w:rPr>
          <w:rFonts w:ascii="Times New Roman" w:hAnsi="Times New Roman"/>
          <w:sz w:val="22"/>
          <w:szCs w:val="22"/>
        </w:rPr>
        <w:t xml:space="preserve">Inne dokumenty </w:t>
      </w:r>
    </w:p>
    <w:p w:rsidR="00596B87" w:rsidRPr="0064634D" w:rsidRDefault="00596B87" w:rsidP="00596B87">
      <w:pPr>
        <w:rPr>
          <w:sz w:val="22"/>
          <w:szCs w:val="22"/>
        </w:rPr>
      </w:pPr>
      <w:r w:rsidRPr="0064634D">
        <w:rPr>
          <w:sz w:val="22"/>
          <w:szCs w:val="22"/>
        </w:rPr>
        <w:t xml:space="preserve">1. Normy i materiały wyszczególnione w PN-S-02205. </w:t>
      </w:r>
    </w:p>
    <w:p w:rsidR="00CC5CFD" w:rsidRPr="0064634D" w:rsidRDefault="00596B87" w:rsidP="00CC5CFD">
      <w:pPr>
        <w:rPr>
          <w:sz w:val="22"/>
          <w:szCs w:val="22"/>
        </w:rPr>
      </w:pPr>
      <w:r w:rsidRPr="0064634D">
        <w:rPr>
          <w:sz w:val="22"/>
          <w:szCs w:val="22"/>
        </w:rPr>
        <w:t>2.Katalog</w:t>
      </w:r>
      <w:r w:rsidRPr="0064634D">
        <w:rPr>
          <w:sz w:val="22"/>
          <w:szCs w:val="22"/>
        </w:rPr>
        <w:tab/>
        <w:t>Typowych</w:t>
      </w:r>
      <w:r w:rsidRPr="0064634D">
        <w:rPr>
          <w:sz w:val="22"/>
          <w:szCs w:val="22"/>
        </w:rPr>
        <w:tab/>
        <w:t>Nawierzchni</w:t>
      </w:r>
      <w:r w:rsidRPr="0064634D">
        <w:rPr>
          <w:sz w:val="22"/>
          <w:szCs w:val="22"/>
        </w:rPr>
        <w:tab/>
        <w:t>Drogowyc</w:t>
      </w:r>
      <w:bookmarkEnd w:id="73"/>
      <w:r w:rsidR="00D96C35" w:rsidRPr="0064634D">
        <w:rPr>
          <w:sz w:val="22"/>
          <w:szCs w:val="22"/>
        </w:rPr>
        <w:t>h</w:t>
      </w:r>
    </w:p>
    <w:p w:rsidR="00596B87" w:rsidRPr="0064634D" w:rsidRDefault="00647852" w:rsidP="001609CF">
      <w:pPr>
        <w:spacing w:line="301" w:lineRule="exact"/>
        <w:rPr>
          <w:sz w:val="22"/>
          <w:szCs w:val="22"/>
        </w:rPr>
      </w:pPr>
      <w:r w:rsidRPr="0064634D">
        <w:rPr>
          <w:b/>
          <w:sz w:val="22"/>
          <w:szCs w:val="22"/>
        </w:rPr>
        <w:br w:type="column"/>
      </w:r>
      <w:r w:rsidR="001609CF" w:rsidRPr="0064634D">
        <w:rPr>
          <w:sz w:val="22"/>
          <w:szCs w:val="22"/>
        </w:rPr>
        <w:t xml:space="preserve"> </w:t>
      </w:r>
      <w:r w:rsidR="00596B87" w:rsidRPr="0064634D">
        <w:rPr>
          <w:sz w:val="22"/>
          <w:szCs w:val="22"/>
        </w:rPr>
        <w:t>D-0</w:t>
      </w:r>
      <w:r w:rsidR="00C1043C" w:rsidRPr="0064634D">
        <w:rPr>
          <w:sz w:val="22"/>
          <w:szCs w:val="22"/>
        </w:rPr>
        <w:t>3</w:t>
      </w:r>
      <w:r w:rsidR="00596B87" w:rsidRPr="0064634D">
        <w:rPr>
          <w:sz w:val="22"/>
          <w:szCs w:val="22"/>
        </w:rPr>
        <w:t>.0</w:t>
      </w:r>
      <w:r w:rsidR="00C1043C" w:rsidRPr="0064634D">
        <w:rPr>
          <w:sz w:val="22"/>
          <w:szCs w:val="22"/>
        </w:rPr>
        <w:t>4</w:t>
      </w:r>
      <w:r w:rsidR="00596B87" w:rsidRPr="0064634D">
        <w:rPr>
          <w:sz w:val="22"/>
          <w:szCs w:val="22"/>
        </w:rPr>
        <w:t>.00 PODBUDOWA  Z  KRUSZYWA  ŁAMANEGO STABILIZOWANEGO  MECHANICZNIE</w:t>
      </w:r>
    </w:p>
    <w:p w:rsidR="00186993" w:rsidRPr="0064634D" w:rsidRDefault="00186993" w:rsidP="00186993">
      <w:pPr>
        <w:pStyle w:val="Nagwek1"/>
        <w:rPr>
          <w:rFonts w:ascii="Times New Roman" w:hAnsi="Times New Roman"/>
          <w:sz w:val="22"/>
          <w:szCs w:val="22"/>
        </w:rPr>
      </w:pPr>
      <w:r w:rsidRPr="0064634D">
        <w:rPr>
          <w:rFonts w:ascii="Times New Roman" w:hAnsi="Times New Roman"/>
          <w:sz w:val="22"/>
          <w:szCs w:val="22"/>
        </w:rPr>
        <w:t>1. WSTĘP</w:t>
      </w:r>
    </w:p>
    <w:p w:rsidR="00186993" w:rsidRPr="0064634D" w:rsidRDefault="00186993" w:rsidP="00186993">
      <w:pPr>
        <w:pStyle w:val="Nagwek2"/>
        <w:keepNext w:val="0"/>
        <w:numPr>
          <w:ilvl w:val="1"/>
          <w:numId w:val="0"/>
        </w:numPr>
        <w:tabs>
          <w:tab w:val="num" w:pos="1080"/>
        </w:tabs>
        <w:suppressAutoHyphens w:val="0"/>
        <w:overflowPunct w:val="0"/>
        <w:autoSpaceDE w:val="0"/>
        <w:autoSpaceDN w:val="0"/>
        <w:adjustRightInd w:val="0"/>
        <w:spacing w:before="48" w:after="48"/>
        <w:ind w:left="1080" w:hanging="360"/>
        <w:jc w:val="left"/>
        <w:rPr>
          <w:rFonts w:ascii="Times New Roman" w:hAnsi="Times New Roman"/>
          <w:szCs w:val="22"/>
        </w:rPr>
      </w:pPr>
      <w:r w:rsidRPr="0064634D">
        <w:rPr>
          <w:rFonts w:ascii="Times New Roman" w:hAnsi="Times New Roman"/>
          <w:szCs w:val="22"/>
        </w:rPr>
        <w:t>1.1. Przedmiot SST</w:t>
      </w:r>
    </w:p>
    <w:p w:rsidR="00186993" w:rsidRPr="0064634D" w:rsidRDefault="00186993" w:rsidP="00186993">
      <w:pPr>
        <w:rPr>
          <w:sz w:val="22"/>
          <w:szCs w:val="22"/>
        </w:rPr>
      </w:pPr>
      <w:r w:rsidRPr="0064634D">
        <w:rPr>
          <w:sz w:val="22"/>
          <w:szCs w:val="22"/>
        </w:rPr>
        <w:tab/>
        <w:t xml:space="preserve">Przedmiotem niniejszej szczegółowej specyfikacji technicznej (ST) są wymagania ogólne dotyczące wykonania i odbioru robót związanych z wykonywaniem podbudowy </w:t>
      </w:r>
    </w:p>
    <w:p w:rsidR="00FD761F" w:rsidRPr="0064634D" w:rsidRDefault="00186993" w:rsidP="00FD761F">
      <w:pPr>
        <w:autoSpaceDE w:val="0"/>
        <w:autoSpaceDN w:val="0"/>
        <w:adjustRightInd w:val="0"/>
        <w:jc w:val="both"/>
        <w:rPr>
          <w:sz w:val="22"/>
          <w:szCs w:val="22"/>
        </w:rPr>
      </w:pPr>
      <w:r w:rsidRPr="0064634D">
        <w:rPr>
          <w:sz w:val="22"/>
          <w:szCs w:val="22"/>
        </w:rPr>
        <w:t xml:space="preserve">     z kruszywa łamanego w</w:t>
      </w:r>
      <w:r w:rsidR="0089024C" w:rsidRPr="0064634D">
        <w:rPr>
          <w:sz w:val="22"/>
          <w:szCs w:val="22"/>
        </w:rPr>
        <w:t xml:space="preserve"> ramach realizacja zadania pn.: </w:t>
      </w:r>
      <w:r w:rsidR="00FD761F" w:rsidRPr="0064634D">
        <w:rPr>
          <w:rFonts w:eastAsia="Calibri"/>
          <w:sz w:val="22"/>
          <w:szCs w:val="22"/>
          <w:lang w:eastAsia="en-US"/>
        </w:rPr>
        <w:t xml:space="preserve">ROZBUDOWA DROGI GMINNEJ PUBLICZNEJ NR 601314K (UL. KALISKI) NA DZIAŁKACH NR </w:t>
      </w:r>
      <w:r w:rsidR="00FD761F" w:rsidRPr="0064634D">
        <w:rPr>
          <w:rFonts w:eastAsia="Calibri"/>
          <w:b/>
          <w:bCs/>
          <w:sz w:val="22"/>
          <w:szCs w:val="22"/>
          <w:u w:val="single"/>
          <w:lang w:eastAsia="en-US"/>
        </w:rPr>
        <w:t>269/2</w:t>
      </w:r>
      <w:r w:rsidR="00FD761F" w:rsidRPr="0064634D">
        <w:rPr>
          <w:rFonts w:eastAsia="Calibri"/>
          <w:i/>
          <w:iCs/>
          <w:sz w:val="22"/>
          <w:szCs w:val="22"/>
          <w:lang w:eastAsia="en-US"/>
        </w:rPr>
        <w:t>,</w:t>
      </w:r>
      <w:r w:rsidR="00FD761F" w:rsidRPr="0064634D">
        <w:rPr>
          <w:rFonts w:eastAsia="Calibri"/>
          <w:sz w:val="22"/>
          <w:szCs w:val="22"/>
          <w:lang w:eastAsia="en-US"/>
        </w:rPr>
        <w:t xml:space="preserve"> 269/8 (</w:t>
      </w:r>
      <w:r w:rsidR="00FD761F" w:rsidRPr="0064634D">
        <w:rPr>
          <w:rFonts w:eastAsia="Calibri"/>
          <w:b/>
          <w:bCs/>
          <w:sz w:val="22"/>
          <w:szCs w:val="22"/>
          <w:lang w:eastAsia="en-US"/>
        </w:rPr>
        <w:t>269/22</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269/9</w:t>
      </w:r>
      <w:r w:rsidR="00FD761F" w:rsidRPr="0064634D">
        <w:rPr>
          <w:rFonts w:eastAsia="Calibri"/>
          <w:sz w:val="22"/>
          <w:szCs w:val="22"/>
          <w:lang w:eastAsia="en-US"/>
        </w:rPr>
        <w:t>, 269/11 (</w:t>
      </w:r>
      <w:r w:rsidR="00FD761F" w:rsidRPr="0064634D">
        <w:rPr>
          <w:rFonts w:eastAsia="Calibri"/>
          <w:b/>
          <w:bCs/>
          <w:sz w:val="22"/>
          <w:szCs w:val="22"/>
          <w:lang w:eastAsia="en-US"/>
        </w:rPr>
        <w:t>269/24</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269/25</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269/14</w:t>
      </w:r>
      <w:r w:rsidR="00FD761F" w:rsidRPr="0064634D">
        <w:rPr>
          <w:rFonts w:eastAsia="Calibri"/>
          <w:sz w:val="22"/>
          <w:szCs w:val="22"/>
          <w:lang w:eastAsia="en-US"/>
        </w:rPr>
        <w:t>, 269/15 (</w:t>
      </w:r>
      <w:r w:rsidR="00FD761F" w:rsidRPr="0064634D">
        <w:rPr>
          <w:rFonts w:eastAsia="Calibri"/>
          <w:b/>
          <w:bCs/>
          <w:sz w:val="22"/>
          <w:szCs w:val="22"/>
          <w:lang w:eastAsia="en-US"/>
        </w:rPr>
        <w:t>269/20</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269/16</w:t>
      </w:r>
      <w:r w:rsidR="00FD761F" w:rsidRPr="0064634D">
        <w:rPr>
          <w:rFonts w:eastAsia="Calibri"/>
          <w:sz w:val="22"/>
          <w:szCs w:val="22"/>
          <w:lang w:eastAsia="en-US"/>
        </w:rPr>
        <w:t>, 269/17 (</w:t>
      </w:r>
      <w:r w:rsidR="00FD761F" w:rsidRPr="0064634D">
        <w:rPr>
          <w:rFonts w:eastAsia="Calibri"/>
          <w:b/>
          <w:bCs/>
          <w:sz w:val="22"/>
          <w:szCs w:val="22"/>
          <w:lang w:eastAsia="en-US"/>
        </w:rPr>
        <w:t>269/26</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269/27</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269/18</w:t>
      </w:r>
      <w:r w:rsidR="00FD761F" w:rsidRPr="0064634D">
        <w:rPr>
          <w:rFonts w:eastAsia="Calibri"/>
          <w:sz w:val="22"/>
          <w:szCs w:val="22"/>
          <w:lang w:eastAsia="en-US"/>
        </w:rPr>
        <w:t>, 269/19 (</w:t>
      </w:r>
      <w:r w:rsidR="00FD761F" w:rsidRPr="0064634D">
        <w:rPr>
          <w:rFonts w:eastAsia="Calibri"/>
          <w:b/>
          <w:bCs/>
          <w:sz w:val="22"/>
          <w:szCs w:val="22"/>
          <w:lang w:eastAsia="en-US"/>
        </w:rPr>
        <w:t>269/28</w:t>
      </w:r>
      <w:r w:rsidR="00FD761F" w:rsidRPr="0064634D">
        <w:rPr>
          <w:rFonts w:eastAsia="Calibri"/>
          <w:sz w:val="22"/>
          <w:szCs w:val="22"/>
          <w:lang w:eastAsia="en-US"/>
        </w:rPr>
        <w:t xml:space="preserve">, </w:t>
      </w:r>
      <w:r w:rsidR="00FD761F" w:rsidRPr="0064634D">
        <w:rPr>
          <w:rFonts w:eastAsia="Calibri"/>
          <w:sz w:val="22"/>
          <w:szCs w:val="22"/>
          <w:u w:val="single"/>
          <w:lang w:eastAsia="en-US"/>
        </w:rPr>
        <w:t>269/29</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271/1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289/1</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289/2</w:t>
      </w:r>
      <w:r w:rsidR="00FD761F" w:rsidRPr="0064634D">
        <w:rPr>
          <w:rFonts w:eastAsia="Calibri"/>
          <w:sz w:val="22"/>
          <w:szCs w:val="22"/>
          <w:lang w:eastAsia="en-US"/>
        </w:rPr>
        <w:t>, 289/6 (</w:t>
      </w:r>
      <w:r w:rsidR="00FD761F" w:rsidRPr="0064634D">
        <w:rPr>
          <w:rFonts w:eastAsia="Calibri"/>
          <w:b/>
          <w:bCs/>
          <w:sz w:val="22"/>
          <w:szCs w:val="22"/>
          <w:lang w:eastAsia="en-US"/>
        </w:rPr>
        <w:t>289/8</w:t>
      </w:r>
      <w:r w:rsidR="00FD761F" w:rsidRPr="0064634D">
        <w:rPr>
          <w:rFonts w:eastAsia="Calibri"/>
          <w:sz w:val="22"/>
          <w:szCs w:val="22"/>
          <w:lang w:eastAsia="en-US"/>
        </w:rPr>
        <w:t xml:space="preserve">, </w:t>
      </w:r>
      <w:r w:rsidR="00FD761F" w:rsidRPr="0064634D">
        <w:rPr>
          <w:rFonts w:eastAsia="Calibri"/>
          <w:sz w:val="22"/>
          <w:szCs w:val="22"/>
          <w:u w:val="single"/>
          <w:lang w:eastAsia="en-US"/>
        </w:rPr>
        <w:t>289/9</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298/1</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301/1</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301/2</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327/3</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327/4</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329/4</w:t>
      </w:r>
      <w:r w:rsidR="00FD761F" w:rsidRPr="0064634D">
        <w:rPr>
          <w:rFonts w:eastAsia="Calibri"/>
          <w:i/>
          <w:iCs/>
          <w:sz w:val="22"/>
          <w:szCs w:val="22"/>
          <w:lang w:eastAsia="en-US"/>
        </w:rPr>
        <w:t xml:space="preserve">, </w:t>
      </w:r>
      <w:r w:rsidR="00FD761F" w:rsidRPr="0064634D">
        <w:rPr>
          <w:rFonts w:eastAsia="Calibri"/>
          <w:i/>
          <w:iCs/>
          <w:sz w:val="22"/>
          <w:szCs w:val="22"/>
          <w:u w:val="single"/>
          <w:lang w:eastAsia="en-US"/>
        </w:rPr>
        <w:t>329/5</w:t>
      </w:r>
      <w:r w:rsidR="00FD761F" w:rsidRPr="0064634D">
        <w:rPr>
          <w:rFonts w:eastAsia="Calibri"/>
          <w:sz w:val="22"/>
          <w:szCs w:val="22"/>
          <w:lang w:eastAsia="en-US"/>
        </w:rPr>
        <w:t xml:space="preserve">, </w:t>
      </w:r>
      <w:r w:rsidR="00FD761F" w:rsidRPr="0064634D">
        <w:rPr>
          <w:rFonts w:eastAsia="Calibri"/>
          <w:b/>
          <w:bCs/>
          <w:sz w:val="22"/>
          <w:szCs w:val="22"/>
          <w:lang w:eastAsia="en-US"/>
        </w:rPr>
        <w:t>344/3</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345/1</w:t>
      </w:r>
      <w:r w:rsidR="00FD761F" w:rsidRPr="0064634D">
        <w:rPr>
          <w:rFonts w:eastAsia="Calibri"/>
          <w:sz w:val="22"/>
          <w:szCs w:val="22"/>
          <w:lang w:eastAsia="en-US"/>
        </w:rPr>
        <w:t xml:space="preserve">, </w:t>
      </w:r>
      <w:r w:rsidR="00FD761F" w:rsidRPr="0064634D">
        <w:rPr>
          <w:rFonts w:eastAsia="Calibri"/>
          <w:b/>
          <w:bCs/>
          <w:sz w:val="22"/>
          <w:szCs w:val="22"/>
          <w:lang w:eastAsia="en-US"/>
        </w:rPr>
        <w:t>345/3</w:t>
      </w:r>
      <w:r w:rsidR="00FD761F" w:rsidRPr="0064634D">
        <w:rPr>
          <w:rFonts w:eastAsia="Calibri"/>
          <w:sz w:val="22"/>
          <w:szCs w:val="22"/>
          <w:lang w:eastAsia="en-US"/>
        </w:rPr>
        <w:t xml:space="preserve">, </w:t>
      </w:r>
      <w:r w:rsidR="00FD761F" w:rsidRPr="0064634D">
        <w:rPr>
          <w:rFonts w:eastAsia="Calibri"/>
          <w:b/>
          <w:bCs/>
          <w:sz w:val="22"/>
          <w:szCs w:val="22"/>
          <w:u w:val="single"/>
          <w:lang w:eastAsia="en-US"/>
        </w:rPr>
        <w:t>747</w:t>
      </w:r>
      <w:r w:rsidR="00FD761F" w:rsidRPr="0064634D">
        <w:rPr>
          <w:rFonts w:eastAsia="Calibri"/>
          <w:sz w:val="22"/>
          <w:szCs w:val="22"/>
          <w:lang w:eastAsia="en-US"/>
        </w:rPr>
        <w:t xml:space="preserve">, </w:t>
      </w:r>
      <w:r w:rsidR="00FD761F" w:rsidRPr="0064634D">
        <w:rPr>
          <w:rFonts w:eastAsia="Calibri"/>
          <w:i/>
          <w:iCs/>
          <w:sz w:val="22"/>
          <w:szCs w:val="22"/>
          <w:u w:val="single"/>
          <w:lang w:eastAsia="en-US"/>
        </w:rPr>
        <w:t>750,</w:t>
      </w:r>
      <w:r w:rsidR="00FD761F" w:rsidRPr="0064634D">
        <w:rPr>
          <w:rFonts w:eastAsia="Calibri"/>
          <w:i/>
          <w:iCs/>
          <w:sz w:val="22"/>
          <w:szCs w:val="22"/>
          <w:lang w:eastAsia="en-US"/>
        </w:rPr>
        <w:t xml:space="preserve"> </w:t>
      </w:r>
      <w:r w:rsidR="00FD761F" w:rsidRPr="0064634D">
        <w:rPr>
          <w:rFonts w:eastAsia="Calibri"/>
          <w:sz w:val="22"/>
          <w:szCs w:val="22"/>
          <w:lang w:eastAsia="en-US"/>
        </w:rPr>
        <w:t>OBRĘB 0005 WOLA KALINOWSKA, JEDNOSTKA EWIDENCYJNA 120613_2 W MIEJSCOWOŚCI WOLA KALINOWSKA, GMINA SUŁOSZOWA</w:t>
      </w:r>
      <w:r w:rsidR="0089024C" w:rsidRPr="0064634D">
        <w:rPr>
          <w:rFonts w:eastAsia="Calibri"/>
          <w:sz w:val="22"/>
          <w:szCs w:val="22"/>
          <w:lang w:eastAsia="en-US"/>
        </w:rPr>
        <w:t>.</w:t>
      </w:r>
    </w:p>
    <w:p w:rsidR="00186993" w:rsidRPr="0064634D" w:rsidRDefault="00186993" w:rsidP="007C1824">
      <w:pPr>
        <w:suppressAutoHyphens/>
        <w:autoSpaceDN w:val="0"/>
        <w:textAlignment w:val="baseline"/>
        <w:rPr>
          <w:b/>
          <w:sz w:val="21"/>
        </w:rPr>
      </w:pPr>
      <w:r w:rsidRPr="0064634D">
        <w:rPr>
          <w:sz w:val="22"/>
        </w:rPr>
        <w:br/>
      </w:r>
      <w:r w:rsidRPr="0064634D">
        <w:rPr>
          <w:b/>
          <w:sz w:val="22"/>
        </w:rPr>
        <w:t>1.2</w:t>
      </w:r>
      <w:r w:rsidRPr="0064634D">
        <w:tab/>
      </w:r>
      <w:r w:rsidRPr="0064634D">
        <w:rPr>
          <w:b/>
          <w:sz w:val="21"/>
        </w:rPr>
        <w:t>Zakres stosowania ST</w:t>
      </w:r>
    </w:p>
    <w:p w:rsidR="00186993" w:rsidRPr="0064634D" w:rsidRDefault="00186993" w:rsidP="00186993">
      <w:pPr>
        <w:spacing w:line="140" w:lineRule="exact"/>
      </w:pPr>
    </w:p>
    <w:p w:rsidR="00186993" w:rsidRPr="0064634D" w:rsidRDefault="00186993" w:rsidP="00186993">
      <w:pPr>
        <w:spacing w:line="296" w:lineRule="auto"/>
        <w:ind w:left="7"/>
        <w:jc w:val="both"/>
        <w:rPr>
          <w:sz w:val="22"/>
        </w:rPr>
      </w:pPr>
      <w:r w:rsidRPr="0064634D">
        <w:rPr>
          <w:sz w:val="22"/>
        </w:rPr>
        <w:t>Niniejsza Specyfikacja Techniczna jest stosowana jako dokument przetargowy i kontraktowy przy zlecaniu i realizacji Robót wymienionych w punkcie 1.1.</w:t>
      </w:r>
    </w:p>
    <w:p w:rsidR="00186993" w:rsidRPr="0064634D" w:rsidRDefault="00186993" w:rsidP="00186993">
      <w:pPr>
        <w:spacing w:line="44" w:lineRule="exact"/>
      </w:pPr>
    </w:p>
    <w:p w:rsidR="00186993" w:rsidRPr="0064634D" w:rsidRDefault="00186993" w:rsidP="00186993">
      <w:pPr>
        <w:tabs>
          <w:tab w:val="left" w:pos="467"/>
        </w:tabs>
        <w:spacing w:line="0" w:lineRule="atLeast"/>
        <w:ind w:left="7"/>
        <w:rPr>
          <w:b/>
          <w:sz w:val="22"/>
        </w:rPr>
      </w:pPr>
      <w:r w:rsidRPr="0064634D">
        <w:rPr>
          <w:b/>
          <w:sz w:val="22"/>
        </w:rPr>
        <w:t>1.3</w:t>
      </w:r>
      <w:r w:rsidRPr="0064634D">
        <w:tab/>
      </w:r>
      <w:r w:rsidRPr="0064634D">
        <w:rPr>
          <w:b/>
          <w:sz w:val="22"/>
        </w:rPr>
        <w:t>Zakres robót objętych ST</w:t>
      </w:r>
    </w:p>
    <w:p w:rsidR="00186993" w:rsidRPr="0064634D" w:rsidRDefault="00186993" w:rsidP="00186993">
      <w:pPr>
        <w:spacing w:line="140" w:lineRule="exact"/>
      </w:pPr>
    </w:p>
    <w:p w:rsidR="00F74ECE" w:rsidRPr="0064634D" w:rsidRDefault="00186993" w:rsidP="00F74ECE">
      <w:pPr>
        <w:spacing w:line="275" w:lineRule="auto"/>
        <w:ind w:left="7" w:right="20"/>
      </w:pPr>
      <w:r w:rsidRPr="0064634D">
        <w:rPr>
          <w:sz w:val="22"/>
        </w:rPr>
        <w:t xml:space="preserve">Ustalenia zawarte w niniejszej specyfikacji dotyczą zasad prowadzenia robót związanych z wykonaniem </w:t>
      </w:r>
      <w:r w:rsidR="00005EA9" w:rsidRPr="0064634D">
        <w:rPr>
          <w:sz w:val="22"/>
        </w:rPr>
        <w:t>podbudów.</w:t>
      </w:r>
      <w:r w:rsidRPr="0064634D">
        <w:rPr>
          <w:sz w:val="22"/>
        </w:rPr>
        <w:br/>
      </w:r>
    </w:p>
    <w:tbl>
      <w:tblPr>
        <w:tblW w:w="0" w:type="auto"/>
        <w:tblInd w:w="7" w:type="dxa"/>
        <w:tblLayout w:type="fixed"/>
        <w:tblCellMar>
          <w:left w:w="0" w:type="dxa"/>
          <w:right w:w="0" w:type="dxa"/>
        </w:tblCellMar>
        <w:tblLook w:val="0000" w:firstRow="0" w:lastRow="0" w:firstColumn="0" w:lastColumn="0" w:noHBand="0" w:noVBand="0"/>
      </w:tblPr>
      <w:tblGrid>
        <w:gridCol w:w="1900"/>
        <w:gridCol w:w="1480"/>
        <w:gridCol w:w="4340"/>
        <w:gridCol w:w="1920"/>
      </w:tblGrid>
      <w:tr w:rsidR="00186993" w:rsidRPr="0064634D" w:rsidTr="00A3651E">
        <w:trPr>
          <w:trHeight w:val="291"/>
        </w:trPr>
        <w:tc>
          <w:tcPr>
            <w:tcW w:w="3380" w:type="dxa"/>
            <w:gridSpan w:val="2"/>
            <w:shd w:val="clear" w:color="auto" w:fill="auto"/>
            <w:vAlign w:val="bottom"/>
          </w:tcPr>
          <w:p w:rsidR="00186993" w:rsidRPr="0064634D" w:rsidRDefault="00186993" w:rsidP="00A3651E">
            <w:pPr>
              <w:spacing w:line="0" w:lineRule="atLeast"/>
              <w:rPr>
                <w:b/>
              </w:rPr>
            </w:pPr>
            <w:r w:rsidRPr="0064634D">
              <w:rPr>
                <w:b/>
                <w:sz w:val="22"/>
              </w:rPr>
              <w:t>1.4  Określenia podstawowe</w:t>
            </w:r>
          </w:p>
        </w:tc>
        <w:tc>
          <w:tcPr>
            <w:tcW w:w="4340" w:type="dxa"/>
            <w:shd w:val="clear" w:color="auto" w:fill="auto"/>
            <w:vAlign w:val="bottom"/>
          </w:tcPr>
          <w:p w:rsidR="00186993" w:rsidRPr="0064634D" w:rsidRDefault="00186993" w:rsidP="00A3651E">
            <w:pPr>
              <w:spacing w:line="0" w:lineRule="atLeast"/>
            </w:pPr>
          </w:p>
        </w:tc>
        <w:tc>
          <w:tcPr>
            <w:tcW w:w="1920" w:type="dxa"/>
            <w:shd w:val="clear" w:color="auto" w:fill="auto"/>
            <w:vAlign w:val="bottom"/>
          </w:tcPr>
          <w:p w:rsidR="00186993" w:rsidRPr="0064634D" w:rsidRDefault="00186993" w:rsidP="00A3651E">
            <w:pPr>
              <w:spacing w:line="0" w:lineRule="atLeast"/>
            </w:pPr>
          </w:p>
        </w:tc>
      </w:tr>
      <w:tr w:rsidR="00186993" w:rsidRPr="0064634D" w:rsidTr="00A3651E">
        <w:trPr>
          <w:trHeight w:val="371"/>
        </w:trPr>
        <w:tc>
          <w:tcPr>
            <w:tcW w:w="1900" w:type="dxa"/>
            <w:shd w:val="clear" w:color="auto" w:fill="auto"/>
            <w:vAlign w:val="bottom"/>
          </w:tcPr>
          <w:p w:rsidR="00186993" w:rsidRPr="0064634D" w:rsidRDefault="00186993" w:rsidP="00A3651E">
            <w:pPr>
              <w:spacing w:line="0" w:lineRule="atLeast"/>
            </w:pPr>
            <w:r w:rsidRPr="0064634D">
              <w:rPr>
                <w:b/>
                <w:sz w:val="22"/>
              </w:rPr>
              <w:t xml:space="preserve">1.4.1.  </w:t>
            </w:r>
            <w:r w:rsidRPr="0064634D">
              <w:rPr>
                <w:sz w:val="22"/>
              </w:rPr>
              <w:t>Stabilizacja</w:t>
            </w:r>
          </w:p>
        </w:tc>
        <w:tc>
          <w:tcPr>
            <w:tcW w:w="1480" w:type="dxa"/>
            <w:shd w:val="clear" w:color="auto" w:fill="auto"/>
            <w:vAlign w:val="bottom"/>
          </w:tcPr>
          <w:p w:rsidR="00186993" w:rsidRPr="0064634D" w:rsidRDefault="00186993" w:rsidP="00A3651E">
            <w:pPr>
              <w:spacing w:line="0" w:lineRule="atLeast"/>
              <w:ind w:left="180"/>
            </w:pPr>
            <w:r w:rsidRPr="0064634D">
              <w:rPr>
                <w:sz w:val="22"/>
              </w:rPr>
              <w:t>mechaniczna</w:t>
            </w:r>
          </w:p>
        </w:tc>
        <w:tc>
          <w:tcPr>
            <w:tcW w:w="4340" w:type="dxa"/>
            <w:shd w:val="clear" w:color="auto" w:fill="auto"/>
            <w:vAlign w:val="bottom"/>
          </w:tcPr>
          <w:p w:rsidR="00186993" w:rsidRPr="0064634D" w:rsidRDefault="00186993" w:rsidP="00A3651E">
            <w:pPr>
              <w:spacing w:line="0" w:lineRule="atLeast"/>
              <w:ind w:left="160"/>
            </w:pPr>
            <w:r w:rsidRPr="0064634D">
              <w:rPr>
                <w:sz w:val="22"/>
              </w:rPr>
              <w:t>-   proces   technologiczny,   polegający</w:t>
            </w:r>
          </w:p>
        </w:tc>
        <w:tc>
          <w:tcPr>
            <w:tcW w:w="1920" w:type="dxa"/>
            <w:shd w:val="clear" w:color="auto" w:fill="auto"/>
            <w:vAlign w:val="bottom"/>
          </w:tcPr>
          <w:p w:rsidR="00186993" w:rsidRPr="0064634D" w:rsidRDefault="00186993" w:rsidP="00A3651E">
            <w:pPr>
              <w:spacing w:line="0" w:lineRule="atLeast"/>
              <w:ind w:left="160"/>
            </w:pPr>
            <w:r w:rsidRPr="0064634D">
              <w:rPr>
                <w:sz w:val="22"/>
              </w:rPr>
              <w:t>na   odpowiednim</w:t>
            </w:r>
          </w:p>
        </w:tc>
      </w:tr>
      <w:tr w:rsidR="00186993" w:rsidRPr="0064634D" w:rsidTr="00A3651E">
        <w:trPr>
          <w:trHeight w:val="287"/>
        </w:trPr>
        <w:tc>
          <w:tcPr>
            <w:tcW w:w="7720" w:type="dxa"/>
            <w:gridSpan w:val="3"/>
            <w:shd w:val="clear" w:color="auto" w:fill="auto"/>
            <w:vAlign w:val="bottom"/>
          </w:tcPr>
          <w:p w:rsidR="00186993" w:rsidRPr="0064634D" w:rsidRDefault="00186993" w:rsidP="00A3651E">
            <w:pPr>
              <w:spacing w:line="0" w:lineRule="atLeast"/>
            </w:pPr>
            <w:r w:rsidRPr="0064634D">
              <w:rPr>
                <w:sz w:val="22"/>
              </w:rPr>
              <w:t>zagęszczeniu w optymalnej wilgotności kruszywa o właściwie dobranym uziarnieniu.</w:t>
            </w:r>
          </w:p>
        </w:tc>
        <w:tc>
          <w:tcPr>
            <w:tcW w:w="1920" w:type="dxa"/>
            <w:shd w:val="clear" w:color="auto" w:fill="auto"/>
            <w:vAlign w:val="bottom"/>
          </w:tcPr>
          <w:p w:rsidR="00186993" w:rsidRPr="0064634D" w:rsidRDefault="00186993" w:rsidP="00A3651E">
            <w:pPr>
              <w:spacing w:line="0" w:lineRule="atLeast"/>
            </w:pPr>
          </w:p>
        </w:tc>
      </w:tr>
    </w:tbl>
    <w:p w:rsidR="00186993" w:rsidRPr="0064634D" w:rsidRDefault="00186993" w:rsidP="00186993">
      <w:pPr>
        <w:spacing w:line="111" w:lineRule="exact"/>
      </w:pPr>
    </w:p>
    <w:p w:rsidR="00186993" w:rsidRPr="0064634D" w:rsidRDefault="00186993" w:rsidP="00186993">
      <w:pPr>
        <w:tabs>
          <w:tab w:val="left" w:pos="602"/>
        </w:tabs>
        <w:spacing w:line="291" w:lineRule="auto"/>
        <w:ind w:right="980"/>
        <w:jc w:val="both"/>
        <w:rPr>
          <w:b/>
          <w:sz w:val="22"/>
        </w:rPr>
      </w:pPr>
      <w:r w:rsidRPr="0064634D">
        <w:rPr>
          <w:sz w:val="22"/>
        </w:rPr>
        <w:t xml:space="preserve">Podbudowa z kruszywa łamanego stabilizowanego mechanicznie </w:t>
      </w:r>
      <w:r w:rsidR="00A61C78" w:rsidRPr="0064634D">
        <w:rPr>
          <w:sz w:val="22"/>
        </w:rPr>
        <w:t>–</w:t>
      </w:r>
      <w:r w:rsidRPr="0064634D">
        <w:rPr>
          <w:sz w:val="22"/>
        </w:rPr>
        <w:t xml:space="preserve"> jedna lub więcej warstw zagęszczonej mieszanki, która stanowi warstwę nośną nawierzchni.</w:t>
      </w:r>
    </w:p>
    <w:p w:rsidR="00186993" w:rsidRPr="0064634D" w:rsidRDefault="00186993" w:rsidP="00186993">
      <w:pPr>
        <w:spacing w:line="48" w:lineRule="exact"/>
        <w:rPr>
          <w:b/>
          <w:sz w:val="22"/>
        </w:rPr>
      </w:pPr>
    </w:p>
    <w:p w:rsidR="00186993" w:rsidRPr="0064634D" w:rsidRDefault="00186993" w:rsidP="00186993">
      <w:pPr>
        <w:spacing w:line="59" w:lineRule="exact"/>
      </w:pPr>
    </w:p>
    <w:p w:rsidR="00186993" w:rsidRPr="0064634D" w:rsidRDefault="00186993" w:rsidP="00186993">
      <w:pPr>
        <w:spacing w:line="0" w:lineRule="atLeast"/>
        <w:ind w:left="7"/>
        <w:rPr>
          <w:b/>
          <w:sz w:val="22"/>
        </w:rPr>
      </w:pPr>
      <w:r w:rsidRPr="0064634D">
        <w:rPr>
          <w:b/>
          <w:sz w:val="22"/>
        </w:rPr>
        <w:t>1.5. Ogólne wymagania dotyczące robót</w:t>
      </w:r>
    </w:p>
    <w:p w:rsidR="00186993" w:rsidRPr="0064634D" w:rsidRDefault="00186993" w:rsidP="00186993">
      <w:pPr>
        <w:spacing w:line="140" w:lineRule="exact"/>
      </w:pPr>
    </w:p>
    <w:p w:rsidR="00186993" w:rsidRPr="0064634D" w:rsidRDefault="00186993" w:rsidP="00186993">
      <w:pPr>
        <w:spacing w:line="275" w:lineRule="auto"/>
        <w:ind w:left="7" w:right="940"/>
        <w:rPr>
          <w:sz w:val="22"/>
        </w:rPr>
      </w:pPr>
      <w:r w:rsidRPr="0064634D">
        <w:rPr>
          <w:sz w:val="22"/>
        </w:rPr>
        <w:t>Ogólne wymag</w:t>
      </w:r>
      <w:r w:rsidR="0039513F" w:rsidRPr="0064634D">
        <w:rPr>
          <w:sz w:val="22"/>
        </w:rPr>
        <w:t>ania dotyczące robót podano w D</w:t>
      </w:r>
      <w:r w:rsidRPr="0064634D">
        <w:rPr>
          <w:sz w:val="22"/>
        </w:rPr>
        <w:t>-00.00.00 „Wymagania ogólne</w:t>
      </w:r>
      <w:r w:rsidR="00A61C78" w:rsidRPr="0064634D">
        <w:rPr>
          <w:sz w:val="22"/>
        </w:rPr>
        <w:t>”</w:t>
      </w:r>
      <w:r w:rsidRPr="0064634D">
        <w:rPr>
          <w:sz w:val="22"/>
        </w:rPr>
        <w:t>. Wykonawca robót jest odpowiedzialny za jakość ich wykonania oraz za zgodność z Dokumentacją Projektową, ST i poleceniami Inspektora Nadzoru.</w:t>
      </w:r>
    </w:p>
    <w:p w:rsidR="00186993" w:rsidRPr="0064634D" w:rsidRDefault="00186993" w:rsidP="00186993">
      <w:pPr>
        <w:spacing w:line="345" w:lineRule="exact"/>
      </w:pPr>
    </w:p>
    <w:p w:rsidR="00186993" w:rsidRPr="0064634D" w:rsidRDefault="00A61C78" w:rsidP="00A61C78">
      <w:pPr>
        <w:tabs>
          <w:tab w:val="left" w:pos="527"/>
        </w:tabs>
        <w:spacing w:line="0" w:lineRule="atLeast"/>
        <w:jc w:val="both"/>
        <w:rPr>
          <w:b/>
          <w:sz w:val="22"/>
        </w:rPr>
      </w:pPr>
      <w:r w:rsidRPr="0064634D">
        <w:rPr>
          <w:b/>
          <w:sz w:val="22"/>
        </w:rPr>
        <w:t>3.</w:t>
      </w:r>
      <w:r w:rsidR="00186993" w:rsidRPr="0064634D">
        <w:rPr>
          <w:b/>
          <w:sz w:val="22"/>
        </w:rPr>
        <w:t>Materiały</w:t>
      </w:r>
    </w:p>
    <w:p w:rsidR="00186993" w:rsidRPr="0064634D" w:rsidRDefault="00186993" w:rsidP="00186993">
      <w:pPr>
        <w:spacing w:line="141" w:lineRule="exact"/>
      </w:pPr>
    </w:p>
    <w:p w:rsidR="00186993" w:rsidRPr="0064634D" w:rsidRDefault="00186993" w:rsidP="00A61C78">
      <w:pPr>
        <w:pStyle w:val="Akapitzlist"/>
        <w:numPr>
          <w:ilvl w:val="1"/>
          <w:numId w:val="2"/>
        </w:numPr>
        <w:tabs>
          <w:tab w:val="left" w:pos="507"/>
        </w:tabs>
        <w:spacing w:line="0" w:lineRule="atLeast"/>
        <w:jc w:val="both"/>
        <w:rPr>
          <w:b/>
          <w:sz w:val="22"/>
        </w:rPr>
      </w:pPr>
      <w:r w:rsidRPr="0064634D">
        <w:rPr>
          <w:b/>
          <w:sz w:val="22"/>
        </w:rPr>
        <w:t>Ogólne wymagania dotyczące materiałów</w:t>
      </w:r>
    </w:p>
    <w:p w:rsidR="00186993" w:rsidRPr="0064634D" w:rsidRDefault="00186993" w:rsidP="00186993">
      <w:pPr>
        <w:spacing w:line="135" w:lineRule="exact"/>
      </w:pPr>
    </w:p>
    <w:p w:rsidR="00186993" w:rsidRPr="0064634D" w:rsidRDefault="00186993" w:rsidP="00186993">
      <w:pPr>
        <w:spacing w:line="296" w:lineRule="auto"/>
        <w:ind w:left="7"/>
        <w:rPr>
          <w:sz w:val="22"/>
        </w:rPr>
      </w:pPr>
      <w:r w:rsidRPr="0064634D">
        <w:rPr>
          <w:sz w:val="22"/>
        </w:rPr>
        <w:t>Ogólne wymagania dotyczące materiałów, ich pozyskiwa</w:t>
      </w:r>
      <w:r w:rsidR="0039513F" w:rsidRPr="0064634D">
        <w:rPr>
          <w:sz w:val="22"/>
        </w:rPr>
        <w:t>nia i składowania, podano w w D</w:t>
      </w:r>
      <w:r w:rsidRPr="0064634D">
        <w:rPr>
          <w:sz w:val="22"/>
        </w:rPr>
        <w:t>-00.00.00 „Wymagania ogólne"</w:t>
      </w:r>
    </w:p>
    <w:p w:rsidR="00186993" w:rsidRPr="0064634D" w:rsidRDefault="00186993" w:rsidP="00186993">
      <w:pPr>
        <w:spacing w:line="20" w:lineRule="exact"/>
      </w:pPr>
    </w:p>
    <w:p w:rsidR="00186993" w:rsidRPr="0064634D" w:rsidRDefault="00186993" w:rsidP="00A61C78">
      <w:pPr>
        <w:pStyle w:val="Akapitzlist"/>
        <w:numPr>
          <w:ilvl w:val="1"/>
          <w:numId w:val="2"/>
        </w:numPr>
        <w:tabs>
          <w:tab w:val="left" w:pos="507"/>
        </w:tabs>
        <w:spacing w:line="0" w:lineRule="atLeast"/>
        <w:jc w:val="both"/>
        <w:rPr>
          <w:b/>
          <w:sz w:val="22"/>
        </w:rPr>
      </w:pPr>
      <w:r w:rsidRPr="0064634D">
        <w:rPr>
          <w:b/>
          <w:sz w:val="22"/>
        </w:rPr>
        <w:t>Rodzaje materiałów</w:t>
      </w:r>
    </w:p>
    <w:p w:rsidR="00186993" w:rsidRPr="0064634D" w:rsidRDefault="00186993" w:rsidP="00186993">
      <w:pPr>
        <w:spacing w:line="145" w:lineRule="exact"/>
      </w:pPr>
    </w:p>
    <w:p w:rsidR="00186993" w:rsidRPr="0064634D" w:rsidRDefault="00186993" w:rsidP="00186993">
      <w:pPr>
        <w:spacing w:line="275" w:lineRule="auto"/>
        <w:ind w:left="7" w:right="20"/>
        <w:rPr>
          <w:sz w:val="22"/>
        </w:rPr>
      </w:pPr>
      <w:r w:rsidRPr="0064634D">
        <w:rPr>
          <w:sz w:val="22"/>
        </w:rPr>
        <w:t>Materiałem do wykonania podbudowy z kruszywa łamanego stabilizowanego mechanicznie i grysu jest kruszywo łamane, uzyskane w wyniku przekruszenia surowca skalnego, kamieni narzutowych i otoczaków. Kruszywo powinno być jednorodne bez zanieczyszczeń obcych i bez domieszek gliny.</w:t>
      </w:r>
    </w:p>
    <w:p w:rsidR="00186993" w:rsidRPr="0064634D" w:rsidRDefault="00186993" w:rsidP="00186993">
      <w:pPr>
        <w:spacing w:line="297" w:lineRule="exact"/>
      </w:pPr>
    </w:p>
    <w:p w:rsidR="00186993" w:rsidRPr="0064634D" w:rsidRDefault="00A61C78" w:rsidP="00186993">
      <w:pPr>
        <w:tabs>
          <w:tab w:val="left" w:pos="507"/>
        </w:tabs>
        <w:spacing w:line="0" w:lineRule="atLeast"/>
        <w:jc w:val="both"/>
        <w:rPr>
          <w:b/>
          <w:sz w:val="22"/>
        </w:rPr>
      </w:pPr>
      <w:r w:rsidRPr="0064634D">
        <w:rPr>
          <w:b/>
          <w:sz w:val="22"/>
        </w:rPr>
        <w:t xml:space="preserve">3.3 </w:t>
      </w:r>
      <w:r w:rsidR="00186993" w:rsidRPr="0064634D">
        <w:rPr>
          <w:b/>
          <w:sz w:val="22"/>
        </w:rPr>
        <w:t>Wymagania dla materiałów</w:t>
      </w:r>
    </w:p>
    <w:p w:rsidR="00186993" w:rsidRPr="0064634D" w:rsidRDefault="00186993" w:rsidP="00186993">
      <w:pPr>
        <w:tabs>
          <w:tab w:val="left" w:pos="507"/>
        </w:tabs>
        <w:spacing w:line="0" w:lineRule="atLeast"/>
        <w:jc w:val="both"/>
        <w:rPr>
          <w:b/>
          <w:sz w:val="22"/>
        </w:rPr>
      </w:pPr>
    </w:p>
    <w:p w:rsidR="00186993" w:rsidRPr="0064634D" w:rsidRDefault="00186993" w:rsidP="00186993">
      <w:pPr>
        <w:spacing w:line="136" w:lineRule="exact"/>
      </w:pPr>
    </w:p>
    <w:p w:rsidR="00186993" w:rsidRPr="0064634D" w:rsidRDefault="00186993" w:rsidP="00186993">
      <w:pPr>
        <w:spacing w:line="0" w:lineRule="atLeast"/>
        <w:ind w:left="7"/>
        <w:rPr>
          <w:sz w:val="22"/>
        </w:rPr>
      </w:pPr>
      <w:r w:rsidRPr="0064634D">
        <w:rPr>
          <w:b/>
          <w:sz w:val="22"/>
        </w:rPr>
        <w:t xml:space="preserve">2.3.1. </w:t>
      </w:r>
      <w:r w:rsidRPr="0064634D">
        <w:rPr>
          <w:sz w:val="22"/>
        </w:rPr>
        <w:t>Uziarnienie kruszywa</w:t>
      </w:r>
    </w:p>
    <w:p w:rsidR="00186993" w:rsidRPr="0064634D" w:rsidRDefault="00186993" w:rsidP="00186993">
      <w:pPr>
        <w:spacing w:line="39" w:lineRule="exact"/>
      </w:pPr>
    </w:p>
    <w:p w:rsidR="00186993" w:rsidRPr="0064634D" w:rsidRDefault="00186993" w:rsidP="00186993">
      <w:pPr>
        <w:spacing w:line="313" w:lineRule="auto"/>
        <w:ind w:left="7" w:right="280"/>
        <w:rPr>
          <w:sz w:val="21"/>
        </w:rPr>
      </w:pPr>
      <w:r w:rsidRPr="0064634D">
        <w:rPr>
          <w:sz w:val="21"/>
        </w:rPr>
        <w:t>Krzywa uziarnienia kruszywa łamanego stabilizowanego mechanicznie, określona według PN-EN 933-1 powinna leżeć między krzywymi granicznymi pól dobrego uziarnienia podanymi na rysunku 1.</w:t>
      </w: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77" w:lineRule="exact"/>
      </w:pPr>
    </w:p>
    <w:p w:rsidR="00186993" w:rsidRPr="0064634D" w:rsidRDefault="00186993" w:rsidP="00186993">
      <w:pPr>
        <w:spacing w:line="0" w:lineRule="atLeast"/>
        <w:ind w:left="3940"/>
        <w:rPr>
          <w:rFonts w:eastAsia="Arial"/>
          <w:i/>
          <w:sz w:val="12"/>
          <w:u w:val="single"/>
        </w:rPr>
      </w:pPr>
      <w:r w:rsidRPr="0064634D">
        <w:rPr>
          <w:rFonts w:eastAsia="Arial"/>
          <w:i/>
          <w:sz w:val="12"/>
          <w:u w:val="single"/>
        </w:rPr>
        <w:t>Frokcje</w:t>
      </w:r>
    </w:p>
    <w:p w:rsidR="00186993" w:rsidRPr="0064634D" w:rsidRDefault="00186993" w:rsidP="00186993">
      <w:pPr>
        <w:spacing w:line="200" w:lineRule="exact"/>
      </w:pPr>
      <w:r w:rsidRPr="0064634D">
        <w:rPr>
          <w:rFonts w:eastAsia="Arial"/>
          <w:i/>
          <w:noProof/>
          <w:sz w:val="12"/>
          <w:u w:val="single"/>
        </w:rPr>
        <w:drawing>
          <wp:anchor distT="0" distB="0" distL="114300" distR="114300" simplePos="0" relativeHeight="251683840" behindDoc="1" locked="0" layoutInCell="0" allowOverlap="1">
            <wp:simplePos x="0" y="0"/>
            <wp:positionH relativeFrom="column">
              <wp:posOffset>583565</wp:posOffset>
            </wp:positionH>
            <wp:positionV relativeFrom="paragraph">
              <wp:posOffset>-82550</wp:posOffset>
            </wp:positionV>
            <wp:extent cx="4559935" cy="265620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9935" cy="2656205"/>
                    </a:xfrm>
                    <a:prstGeom prst="rect">
                      <a:avLst/>
                    </a:prstGeom>
                    <a:noFill/>
                  </pic:spPr>
                </pic:pic>
              </a:graphicData>
            </a:graphic>
          </wp:anchor>
        </w:drawing>
      </w: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388" w:lineRule="exact"/>
      </w:pPr>
    </w:p>
    <w:p w:rsidR="00186993" w:rsidRPr="0064634D" w:rsidRDefault="00186993" w:rsidP="00186993">
      <w:pPr>
        <w:spacing w:line="0" w:lineRule="atLeast"/>
        <w:ind w:left="5100"/>
        <w:rPr>
          <w:b/>
          <w:i/>
          <w:sz w:val="14"/>
        </w:rPr>
      </w:pPr>
      <w:r w:rsidRPr="0064634D">
        <w:rPr>
          <w:b/>
          <w:i/>
          <w:sz w:val="14"/>
        </w:rPr>
        <w:t>Bok oczka sita , mm</w:t>
      </w: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37" w:lineRule="exact"/>
      </w:pPr>
    </w:p>
    <w:p w:rsidR="00186993" w:rsidRPr="0064634D" w:rsidRDefault="00186993" w:rsidP="00186993">
      <w:pPr>
        <w:spacing w:line="257" w:lineRule="auto"/>
        <w:jc w:val="both"/>
        <w:rPr>
          <w:sz w:val="22"/>
        </w:rPr>
      </w:pPr>
      <w:r w:rsidRPr="0064634D">
        <w:rPr>
          <w:sz w:val="22"/>
        </w:rPr>
        <w:t>Rysunek 1. Pole dobrego uziarnienia kruszyw przeznaczonych na podbudowy wykonywane metodą stabilizacji mechanicznej 1-2 kruszywo na podbudowę zasadniczą (górną warstwę) lub podbudowę jednowarstwową</w:t>
      </w:r>
    </w:p>
    <w:p w:rsidR="00186993" w:rsidRPr="0064634D" w:rsidRDefault="00186993" w:rsidP="00186993">
      <w:pPr>
        <w:spacing w:line="239" w:lineRule="exact"/>
      </w:pPr>
    </w:p>
    <w:p w:rsidR="00186993" w:rsidRPr="0064634D" w:rsidRDefault="00186993" w:rsidP="00186993">
      <w:pPr>
        <w:spacing w:line="275" w:lineRule="auto"/>
        <w:ind w:right="20"/>
        <w:jc w:val="both"/>
        <w:rPr>
          <w:sz w:val="22"/>
        </w:rPr>
      </w:pPr>
      <w:r w:rsidRPr="0064634D">
        <w:rPr>
          <w:sz w:val="22"/>
        </w:rPr>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186993" w:rsidRPr="0064634D" w:rsidRDefault="00186993" w:rsidP="00186993">
      <w:pPr>
        <w:spacing w:line="67" w:lineRule="exact"/>
      </w:pPr>
    </w:p>
    <w:p w:rsidR="00186993" w:rsidRPr="0064634D" w:rsidRDefault="00186993" w:rsidP="00186993">
      <w:pPr>
        <w:spacing w:line="0" w:lineRule="atLeast"/>
        <w:rPr>
          <w:b/>
          <w:sz w:val="22"/>
        </w:rPr>
      </w:pPr>
      <w:r w:rsidRPr="0064634D">
        <w:rPr>
          <w:b/>
          <w:sz w:val="22"/>
        </w:rPr>
        <w:t>2.3.2. Właściwości kruszywa</w:t>
      </w:r>
    </w:p>
    <w:p w:rsidR="00186993" w:rsidRPr="0064634D" w:rsidRDefault="00186993" w:rsidP="00186993">
      <w:pPr>
        <w:spacing w:line="35" w:lineRule="exact"/>
      </w:pPr>
    </w:p>
    <w:p w:rsidR="00186993" w:rsidRPr="0064634D" w:rsidRDefault="00186993" w:rsidP="00186993">
      <w:pPr>
        <w:spacing w:line="239" w:lineRule="auto"/>
        <w:rPr>
          <w:sz w:val="22"/>
        </w:rPr>
      </w:pPr>
      <w:r w:rsidRPr="0064634D">
        <w:rPr>
          <w:sz w:val="22"/>
        </w:rPr>
        <w:t>Tablica 1. Wymagane parametry dla mieszanki kruszywa łamanego</w:t>
      </w:r>
    </w:p>
    <w:p w:rsidR="00186993" w:rsidRPr="0064634D" w:rsidRDefault="00186993" w:rsidP="00186993">
      <w:pPr>
        <w:spacing w:line="361" w:lineRule="exact"/>
      </w:pPr>
    </w:p>
    <w:tbl>
      <w:tblPr>
        <w:tblW w:w="0" w:type="auto"/>
        <w:tblInd w:w="270" w:type="dxa"/>
        <w:tblLayout w:type="fixed"/>
        <w:tblCellMar>
          <w:left w:w="0" w:type="dxa"/>
          <w:right w:w="0" w:type="dxa"/>
        </w:tblCellMar>
        <w:tblLook w:val="0000" w:firstRow="0" w:lastRow="0" w:firstColumn="0" w:lastColumn="0" w:noHBand="0" w:noVBand="0"/>
      </w:tblPr>
      <w:tblGrid>
        <w:gridCol w:w="7"/>
        <w:gridCol w:w="593"/>
        <w:gridCol w:w="7"/>
        <w:gridCol w:w="4353"/>
        <w:gridCol w:w="7"/>
        <w:gridCol w:w="1140"/>
        <w:gridCol w:w="1013"/>
        <w:gridCol w:w="7"/>
        <w:gridCol w:w="1833"/>
        <w:gridCol w:w="7"/>
      </w:tblGrid>
      <w:tr w:rsidR="00186993" w:rsidRPr="0064634D" w:rsidTr="00A3651E">
        <w:trPr>
          <w:gridAfter w:val="1"/>
          <w:wAfter w:w="7" w:type="dxa"/>
          <w:trHeight w:val="245"/>
        </w:trPr>
        <w:tc>
          <w:tcPr>
            <w:tcW w:w="600" w:type="dxa"/>
            <w:gridSpan w:val="2"/>
            <w:tcBorders>
              <w:top w:val="single" w:sz="8" w:space="0" w:color="auto"/>
              <w:left w:val="single" w:sz="8" w:space="0" w:color="auto"/>
              <w:right w:val="single" w:sz="8" w:space="0" w:color="auto"/>
            </w:tcBorders>
            <w:shd w:val="clear" w:color="auto" w:fill="auto"/>
            <w:vAlign w:val="bottom"/>
          </w:tcPr>
          <w:p w:rsidR="00186993" w:rsidRPr="0064634D" w:rsidRDefault="00186993" w:rsidP="00A3651E">
            <w:pPr>
              <w:spacing w:line="0" w:lineRule="atLeast"/>
              <w:rPr>
                <w:sz w:val="21"/>
              </w:rPr>
            </w:pPr>
          </w:p>
        </w:tc>
        <w:tc>
          <w:tcPr>
            <w:tcW w:w="4360" w:type="dxa"/>
            <w:gridSpan w:val="2"/>
            <w:tcBorders>
              <w:top w:val="single" w:sz="8" w:space="0" w:color="auto"/>
              <w:right w:val="single" w:sz="8" w:space="0" w:color="auto"/>
            </w:tcBorders>
            <w:shd w:val="clear" w:color="auto" w:fill="auto"/>
            <w:vAlign w:val="bottom"/>
          </w:tcPr>
          <w:p w:rsidR="00186993" w:rsidRPr="0064634D" w:rsidRDefault="00186993" w:rsidP="00A3651E">
            <w:pPr>
              <w:spacing w:line="245" w:lineRule="exact"/>
              <w:ind w:left="20"/>
            </w:pPr>
            <w:r w:rsidRPr="0064634D">
              <w:rPr>
                <w:sz w:val="22"/>
              </w:rPr>
              <w:t>Wyszczególnienie właściwości</w:t>
            </w:r>
          </w:p>
        </w:tc>
        <w:tc>
          <w:tcPr>
            <w:tcW w:w="2160" w:type="dxa"/>
            <w:gridSpan w:val="3"/>
            <w:tcBorders>
              <w:top w:val="single" w:sz="8" w:space="0" w:color="auto"/>
              <w:right w:val="single" w:sz="8" w:space="0" w:color="auto"/>
            </w:tcBorders>
            <w:shd w:val="clear" w:color="auto" w:fill="auto"/>
            <w:vAlign w:val="bottom"/>
          </w:tcPr>
          <w:p w:rsidR="00186993" w:rsidRPr="0064634D" w:rsidRDefault="00186993" w:rsidP="00A3651E">
            <w:pPr>
              <w:spacing w:line="245" w:lineRule="exact"/>
              <w:jc w:val="center"/>
              <w:rPr>
                <w:w w:val="99"/>
              </w:rPr>
            </w:pPr>
            <w:r w:rsidRPr="0064634D">
              <w:rPr>
                <w:w w:val="99"/>
                <w:sz w:val="22"/>
              </w:rPr>
              <w:t>Kruszywo łamane na</w:t>
            </w:r>
          </w:p>
        </w:tc>
        <w:tc>
          <w:tcPr>
            <w:tcW w:w="1840" w:type="dxa"/>
            <w:gridSpan w:val="2"/>
            <w:tcBorders>
              <w:top w:val="single" w:sz="8" w:space="0" w:color="auto"/>
              <w:right w:val="single" w:sz="8" w:space="0" w:color="auto"/>
            </w:tcBorders>
            <w:shd w:val="clear" w:color="auto" w:fill="auto"/>
            <w:vAlign w:val="bottom"/>
          </w:tcPr>
          <w:p w:rsidR="00186993" w:rsidRPr="0064634D" w:rsidRDefault="00186993" w:rsidP="00A3651E">
            <w:pPr>
              <w:spacing w:line="0" w:lineRule="atLeast"/>
              <w:rPr>
                <w:sz w:val="21"/>
              </w:rPr>
            </w:pPr>
          </w:p>
        </w:tc>
      </w:tr>
      <w:tr w:rsidR="00186993" w:rsidRPr="0064634D" w:rsidTr="00A3651E">
        <w:trPr>
          <w:gridAfter w:val="1"/>
          <w:wAfter w:w="7" w:type="dxa"/>
          <w:trHeight w:val="254"/>
        </w:trPr>
        <w:tc>
          <w:tcPr>
            <w:tcW w:w="600" w:type="dxa"/>
            <w:gridSpan w:val="2"/>
            <w:vMerge w:val="restart"/>
            <w:tcBorders>
              <w:left w:val="single" w:sz="8" w:space="0" w:color="auto"/>
              <w:right w:val="single" w:sz="8" w:space="0" w:color="auto"/>
            </w:tcBorders>
            <w:shd w:val="clear" w:color="auto" w:fill="auto"/>
            <w:vAlign w:val="bottom"/>
          </w:tcPr>
          <w:p w:rsidR="00186993" w:rsidRPr="0064634D" w:rsidRDefault="00186993" w:rsidP="00A3651E">
            <w:pPr>
              <w:spacing w:line="0" w:lineRule="atLeast"/>
              <w:ind w:left="60"/>
            </w:pPr>
            <w:r w:rsidRPr="0064634D">
              <w:rPr>
                <w:sz w:val="22"/>
              </w:rPr>
              <w:t>Lp.</w:t>
            </w:r>
          </w:p>
        </w:tc>
        <w:tc>
          <w:tcPr>
            <w:tcW w:w="4360" w:type="dxa"/>
            <w:gridSpan w:val="2"/>
            <w:tcBorders>
              <w:right w:val="single" w:sz="8" w:space="0" w:color="auto"/>
            </w:tcBorders>
            <w:shd w:val="clear" w:color="auto" w:fill="auto"/>
            <w:vAlign w:val="bottom"/>
          </w:tcPr>
          <w:p w:rsidR="00186993" w:rsidRPr="0064634D" w:rsidRDefault="00186993" w:rsidP="00A3651E">
            <w:pPr>
              <w:spacing w:line="0" w:lineRule="atLeast"/>
            </w:pPr>
          </w:p>
        </w:tc>
        <w:tc>
          <w:tcPr>
            <w:tcW w:w="2160" w:type="dxa"/>
            <w:gridSpan w:val="3"/>
            <w:tcBorders>
              <w:right w:val="single" w:sz="8" w:space="0" w:color="auto"/>
            </w:tcBorders>
            <w:shd w:val="clear" w:color="auto" w:fill="auto"/>
            <w:vAlign w:val="bottom"/>
          </w:tcPr>
          <w:p w:rsidR="00186993" w:rsidRPr="0064634D" w:rsidRDefault="00186993" w:rsidP="00A3651E">
            <w:pPr>
              <w:spacing w:line="0" w:lineRule="atLeast"/>
              <w:jc w:val="center"/>
            </w:pPr>
            <w:r w:rsidRPr="0064634D">
              <w:rPr>
                <w:sz w:val="22"/>
              </w:rPr>
              <w:t>podbudowę zasadniczą</w:t>
            </w:r>
          </w:p>
        </w:tc>
        <w:tc>
          <w:tcPr>
            <w:tcW w:w="184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Badania wg</w:t>
            </w:r>
          </w:p>
        </w:tc>
      </w:tr>
      <w:tr w:rsidR="00186993" w:rsidRPr="0064634D" w:rsidTr="00A3651E">
        <w:trPr>
          <w:gridAfter w:val="1"/>
          <w:wAfter w:w="7" w:type="dxa"/>
          <w:trHeight w:val="191"/>
        </w:trPr>
        <w:tc>
          <w:tcPr>
            <w:tcW w:w="600" w:type="dxa"/>
            <w:gridSpan w:val="2"/>
            <w:vMerge/>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6"/>
              </w:rPr>
            </w:pPr>
          </w:p>
        </w:tc>
        <w:tc>
          <w:tcPr>
            <w:tcW w:w="4360" w:type="dxa"/>
            <w:gridSpan w:val="2"/>
            <w:tcBorders>
              <w:right w:val="single" w:sz="8" w:space="0" w:color="auto"/>
            </w:tcBorders>
            <w:shd w:val="clear" w:color="auto" w:fill="auto"/>
            <w:vAlign w:val="bottom"/>
          </w:tcPr>
          <w:p w:rsidR="00186993" w:rsidRPr="0064634D" w:rsidRDefault="00186993" w:rsidP="00A3651E">
            <w:pPr>
              <w:spacing w:line="0" w:lineRule="atLeast"/>
              <w:rPr>
                <w:sz w:val="16"/>
              </w:rPr>
            </w:pPr>
          </w:p>
        </w:tc>
        <w:tc>
          <w:tcPr>
            <w:tcW w:w="2160" w:type="dxa"/>
            <w:gridSpan w:val="3"/>
            <w:vMerge w:val="restart"/>
            <w:tcBorders>
              <w:right w:val="single" w:sz="8" w:space="0" w:color="auto"/>
            </w:tcBorders>
            <w:shd w:val="clear" w:color="auto" w:fill="auto"/>
            <w:vAlign w:val="bottom"/>
          </w:tcPr>
          <w:p w:rsidR="00186993" w:rsidRPr="0064634D" w:rsidRDefault="00186993" w:rsidP="00A3651E">
            <w:pPr>
              <w:spacing w:line="0" w:lineRule="atLeast"/>
              <w:jc w:val="center"/>
              <w:rPr>
                <w:w w:val="98"/>
              </w:rPr>
            </w:pPr>
            <w:r w:rsidRPr="0064634D">
              <w:rPr>
                <w:w w:val="98"/>
                <w:sz w:val="22"/>
              </w:rPr>
              <w:t>i pomocniczą</w:t>
            </w:r>
          </w:p>
        </w:tc>
        <w:tc>
          <w:tcPr>
            <w:tcW w:w="1840" w:type="dxa"/>
            <w:gridSpan w:val="2"/>
            <w:vMerge/>
            <w:tcBorders>
              <w:right w:val="single" w:sz="8" w:space="0" w:color="auto"/>
            </w:tcBorders>
            <w:shd w:val="clear" w:color="auto" w:fill="auto"/>
            <w:vAlign w:val="bottom"/>
          </w:tcPr>
          <w:p w:rsidR="00186993" w:rsidRPr="0064634D" w:rsidRDefault="00186993" w:rsidP="00A3651E">
            <w:pPr>
              <w:spacing w:line="0" w:lineRule="atLeast"/>
              <w:rPr>
                <w:sz w:val="16"/>
              </w:rPr>
            </w:pPr>
          </w:p>
        </w:tc>
      </w:tr>
      <w:tr w:rsidR="00186993" w:rsidRPr="0064634D" w:rsidTr="00A3651E">
        <w:trPr>
          <w:gridAfter w:val="1"/>
          <w:wAfter w:w="7" w:type="dxa"/>
          <w:trHeight w:val="88"/>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7"/>
              </w:rPr>
            </w:pPr>
          </w:p>
        </w:tc>
        <w:tc>
          <w:tcPr>
            <w:tcW w:w="436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7"/>
              </w:rPr>
            </w:pPr>
          </w:p>
        </w:tc>
        <w:tc>
          <w:tcPr>
            <w:tcW w:w="2160" w:type="dxa"/>
            <w:gridSpan w:val="3"/>
            <w:vMerge/>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7"/>
              </w:rPr>
            </w:pP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7"/>
              </w:rPr>
            </w:pPr>
          </w:p>
        </w:tc>
      </w:tr>
      <w:tr w:rsidR="00186993" w:rsidRPr="0064634D" w:rsidTr="00A3651E">
        <w:trPr>
          <w:gridAfter w:val="1"/>
          <w:wAfter w:w="7" w:type="dxa"/>
          <w:trHeight w:val="225"/>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225" w:lineRule="exact"/>
              <w:ind w:left="60"/>
            </w:pPr>
            <w:r w:rsidRPr="0064634D">
              <w:rPr>
                <w:sz w:val="22"/>
              </w:rPr>
              <w:t>1.</w:t>
            </w:r>
          </w:p>
        </w:tc>
        <w:tc>
          <w:tcPr>
            <w:tcW w:w="4360" w:type="dxa"/>
            <w:gridSpan w:val="2"/>
            <w:tcBorders>
              <w:right w:val="single" w:sz="8" w:space="0" w:color="auto"/>
            </w:tcBorders>
            <w:shd w:val="clear" w:color="auto" w:fill="auto"/>
            <w:vAlign w:val="bottom"/>
          </w:tcPr>
          <w:p w:rsidR="00186993" w:rsidRPr="0064634D" w:rsidRDefault="00186993" w:rsidP="00A3651E">
            <w:pPr>
              <w:spacing w:line="225" w:lineRule="exact"/>
              <w:ind w:left="20"/>
            </w:pPr>
            <w:r w:rsidRPr="0064634D">
              <w:rPr>
                <w:sz w:val="22"/>
              </w:rPr>
              <w:t>Zawartość ziaren mniejszych niż 0,075 mm,</w:t>
            </w:r>
          </w:p>
        </w:tc>
        <w:tc>
          <w:tcPr>
            <w:tcW w:w="2160" w:type="dxa"/>
            <w:gridSpan w:val="3"/>
            <w:vMerge w:val="restart"/>
            <w:tcBorders>
              <w:right w:val="single" w:sz="8" w:space="0" w:color="auto"/>
            </w:tcBorders>
            <w:shd w:val="clear" w:color="auto" w:fill="auto"/>
            <w:vAlign w:val="bottom"/>
          </w:tcPr>
          <w:p w:rsidR="00186993" w:rsidRPr="0064634D" w:rsidRDefault="00186993" w:rsidP="00A3651E">
            <w:pPr>
              <w:spacing w:line="0" w:lineRule="atLeast"/>
              <w:jc w:val="center"/>
            </w:pPr>
            <w:r w:rsidRPr="0064634D">
              <w:rPr>
                <w:sz w:val="22"/>
              </w:rPr>
              <w:t>od 2 do 10</w:t>
            </w:r>
          </w:p>
        </w:tc>
        <w:tc>
          <w:tcPr>
            <w:tcW w:w="184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jc w:val="center"/>
            </w:pPr>
            <w:r w:rsidRPr="0064634D">
              <w:rPr>
                <w:sz w:val="22"/>
              </w:rPr>
              <w:t>PN-EN 933-1</w:t>
            </w:r>
          </w:p>
        </w:tc>
      </w:tr>
      <w:tr w:rsidR="00186993" w:rsidRPr="0064634D" w:rsidTr="00A3651E">
        <w:trPr>
          <w:gridAfter w:val="1"/>
          <w:wAfter w:w="7" w:type="dxa"/>
          <w:trHeight w:val="153"/>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3"/>
              </w:rPr>
            </w:pPr>
          </w:p>
        </w:tc>
        <w:tc>
          <w:tcPr>
            <w:tcW w:w="436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ind w:left="20"/>
            </w:pPr>
            <w:r w:rsidRPr="0064634D">
              <w:rPr>
                <w:sz w:val="22"/>
              </w:rPr>
              <w:t>%(m/m)</w:t>
            </w:r>
          </w:p>
        </w:tc>
        <w:tc>
          <w:tcPr>
            <w:tcW w:w="2160" w:type="dxa"/>
            <w:gridSpan w:val="3"/>
            <w:vMerge/>
            <w:tcBorders>
              <w:right w:val="single" w:sz="8" w:space="0" w:color="auto"/>
            </w:tcBorders>
            <w:shd w:val="clear" w:color="auto" w:fill="auto"/>
            <w:vAlign w:val="bottom"/>
          </w:tcPr>
          <w:p w:rsidR="00186993" w:rsidRPr="0064634D" w:rsidRDefault="00186993" w:rsidP="00A3651E">
            <w:pPr>
              <w:spacing w:line="0" w:lineRule="atLeast"/>
              <w:rPr>
                <w:sz w:val="13"/>
              </w:rPr>
            </w:pPr>
          </w:p>
        </w:tc>
        <w:tc>
          <w:tcPr>
            <w:tcW w:w="1840" w:type="dxa"/>
            <w:gridSpan w:val="2"/>
            <w:vMerge/>
            <w:tcBorders>
              <w:right w:val="single" w:sz="8" w:space="0" w:color="auto"/>
            </w:tcBorders>
            <w:shd w:val="clear" w:color="auto" w:fill="auto"/>
            <w:vAlign w:val="bottom"/>
          </w:tcPr>
          <w:p w:rsidR="00186993" w:rsidRPr="0064634D" w:rsidRDefault="00186993" w:rsidP="00A3651E">
            <w:pPr>
              <w:spacing w:line="0" w:lineRule="atLeast"/>
              <w:rPr>
                <w:sz w:val="13"/>
              </w:rPr>
            </w:pPr>
          </w:p>
        </w:tc>
      </w:tr>
      <w:tr w:rsidR="00186993" w:rsidRPr="0064634D" w:rsidTr="00A3651E">
        <w:trPr>
          <w:gridAfter w:val="1"/>
          <w:wAfter w:w="7" w:type="dxa"/>
          <w:trHeight w:val="116"/>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4360" w:type="dxa"/>
            <w:gridSpan w:val="2"/>
            <w:vMerge/>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2160" w:type="dxa"/>
            <w:gridSpan w:val="3"/>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r>
      <w:tr w:rsidR="00186993" w:rsidRPr="0064634D" w:rsidTr="00A3651E">
        <w:trPr>
          <w:gridAfter w:val="1"/>
          <w:wAfter w:w="7" w:type="dxa"/>
          <w:trHeight w:val="249"/>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249" w:lineRule="exact"/>
              <w:ind w:left="60"/>
            </w:pPr>
            <w:r w:rsidRPr="0064634D">
              <w:rPr>
                <w:sz w:val="22"/>
              </w:rPr>
              <w:t>2.</w:t>
            </w:r>
          </w:p>
        </w:tc>
        <w:tc>
          <w:tcPr>
            <w:tcW w:w="436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ind w:left="20"/>
            </w:pPr>
            <w:r w:rsidRPr="0064634D">
              <w:rPr>
                <w:sz w:val="22"/>
              </w:rPr>
              <w:t>Zawartość nadziarna, %(m/m), nie więcej niż</w:t>
            </w:r>
          </w:p>
        </w:tc>
        <w:tc>
          <w:tcPr>
            <w:tcW w:w="2160" w:type="dxa"/>
            <w:gridSpan w:val="3"/>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rPr>
                <w:w w:val="90"/>
              </w:rPr>
            </w:pPr>
            <w:r w:rsidRPr="0064634D">
              <w:rPr>
                <w:w w:val="90"/>
                <w:sz w:val="22"/>
              </w:rPr>
              <w:t>5</w:t>
            </w: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pPr>
            <w:r w:rsidRPr="0064634D">
              <w:rPr>
                <w:sz w:val="22"/>
              </w:rPr>
              <w:t>PN-EN 933-1</w:t>
            </w:r>
          </w:p>
        </w:tc>
      </w:tr>
      <w:tr w:rsidR="00186993" w:rsidRPr="0064634D" w:rsidTr="00A3651E">
        <w:trPr>
          <w:gridAfter w:val="1"/>
          <w:wAfter w:w="7" w:type="dxa"/>
          <w:trHeight w:val="225"/>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225" w:lineRule="exact"/>
              <w:ind w:left="60"/>
            </w:pPr>
            <w:r w:rsidRPr="0064634D">
              <w:rPr>
                <w:sz w:val="22"/>
              </w:rPr>
              <w:t>3.</w:t>
            </w:r>
          </w:p>
        </w:tc>
        <w:tc>
          <w:tcPr>
            <w:tcW w:w="4360" w:type="dxa"/>
            <w:gridSpan w:val="2"/>
            <w:tcBorders>
              <w:right w:val="single" w:sz="8" w:space="0" w:color="auto"/>
            </w:tcBorders>
            <w:shd w:val="clear" w:color="auto" w:fill="auto"/>
            <w:vAlign w:val="bottom"/>
          </w:tcPr>
          <w:p w:rsidR="00186993" w:rsidRPr="0064634D" w:rsidRDefault="00186993" w:rsidP="00A3651E">
            <w:pPr>
              <w:spacing w:line="225" w:lineRule="exact"/>
              <w:ind w:left="20"/>
            </w:pPr>
            <w:r w:rsidRPr="0064634D">
              <w:rPr>
                <w:sz w:val="22"/>
              </w:rPr>
              <w:t>Zawartość ziaren nieforemnych, %(m/m), nie</w:t>
            </w:r>
          </w:p>
        </w:tc>
        <w:tc>
          <w:tcPr>
            <w:tcW w:w="2160" w:type="dxa"/>
            <w:gridSpan w:val="3"/>
            <w:vMerge w:val="restart"/>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35</w:t>
            </w:r>
          </w:p>
        </w:tc>
        <w:tc>
          <w:tcPr>
            <w:tcW w:w="184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jc w:val="center"/>
            </w:pPr>
            <w:r w:rsidRPr="0064634D">
              <w:rPr>
                <w:sz w:val="22"/>
              </w:rPr>
              <w:t>PN-EN 933-4</w:t>
            </w:r>
          </w:p>
        </w:tc>
      </w:tr>
      <w:tr w:rsidR="00186993" w:rsidRPr="0064634D" w:rsidTr="00A3651E">
        <w:trPr>
          <w:gridAfter w:val="1"/>
          <w:wAfter w:w="7" w:type="dxa"/>
          <w:trHeight w:val="157"/>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3"/>
              </w:rPr>
            </w:pPr>
          </w:p>
        </w:tc>
        <w:tc>
          <w:tcPr>
            <w:tcW w:w="436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ind w:left="20"/>
            </w:pPr>
            <w:r w:rsidRPr="0064634D">
              <w:rPr>
                <w:sz w:val="22"/>
              </w:rPr>
              <w:t>więcej niż;</w:t>
            </w:r>
          </w:p>
        </w:tc>
        <w:tc>
          <w:tcPr>
            <w:tcW w:w="2160" w:type="dxa"/>
            <w:gridSpan w:val="3"/>
            <w:vMerge/>
            <w:tcBorders>
              <w:right w:val="single" w:sz="8" w:space="0" w:color="auto"/>
            </w:tcBorders>
            <w:shd w:val="clear" w:color="auto" w:fill="auto"/>
            <w:vAlign w:val="bottom"/>
          </w:tcPr>
          <w:p w:rsidR="00186993" w:rsidRPr="0064634D" w:rsidRDefault="00186993" w:rsidP="00A3651E">
            <w:pPr>
              <w:spacing w:line="0" w:lineRule="atLeast"/>
              <w:rPr>
                <w:sz w:val="13"/>
              </w:rPr>
            </w:pPr>
          </w:p>
        </w:tc>
        <w:tc>
          <w:tcPr>
            <w:tcW w:w="1840" w:type="dxa"/>
            <w:gridSpan w:val="2"/>
            <w:vMerge/>
            <w:tcBorders>
              <w:right w:val="single" w:sz="8" w:space="0" w:color="auto"/>
            </w:tcBorders>
            <w:shd w:val="clear" w:color="auto" w:fill="auto"/>
            <w:vAlign w:val="bottom"/>
          </w:tcPr>
          <w:p w:rsidR="00186993" w:rsidRPr="0064634D" w:rsidRDefault="00186993" w:rsidP="00A3651E">
            <w:pPr>
              <w:spacing w:line="0" w:lineRule="atLeast"/>
              <w:rPr>
                <w:sz w:val="13"/>
              </w:rPr>
            </w:pPr>
          </w:p>
        </w:tc>
      </w:tr>
      <w:tr w:rsidR="00186993" w:rsidRPr="0064634D" w:rsidTr="00A3651E">
        <w:trPr>
          <w:gridAfter w:val="1"/>
          <w:wAfter w:w="7" w:type="dxa"/>
          <w:trHeight w:val="112"/>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9"/>
              </w:rPr>
            </w:pPr>
          </w:p>
        </w:tc>
        <w:tc>
          <w:tcPr>
            <w:tcW w:w="4360" w:type="dxa"/>
            <w:gridSpan w:val="2"/>
            <w:vMerge/>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9"/>
              </w:rPr>
            </w:pPr>
          </w:p>
        </w:tc>
        <w:tc>
          <w:tcPr>
            <w:tcW w:w="2160" w:type="dxa"/>
            <w:gridSpan w:val="3"/>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9"/>
              </w:rPr>
            </w:pP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9"/>
              </w:rPr>
            </w:pPr>
          </w:p>
        </w:tc>
      </w:tr>
      <w:tr w:rsidR="00186993" w:rsidRPr="0064634D" w:rsidTr="00A3651E">
        <w:trPr>
          <w:gridAfter w:val="1"/>
          <w:wAfter w:w="7" w:type="dxa"/>
          <w:trHeight w:val="225"/>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225" w:lineRule="exact"/>
              <w:ind w:left="60"/>
            </w:pPr>
            <w:r w:rsidRPr="0064634D">
              <w:rPr>
                <w:sz w:val="22"/>
              </w:rPr>
              <w:t>4.</w:t>
            </w:r>
          </w:p>
        </w:tc>
        <w:tc>
          <w:tcPr>
            <w:tcW w:w="4360" w:type="dxa"/>
            <w:gridSpan w:val="2"/>
            <w:tcBorders>
              <w:right w:val="single" w:sz="8" w:space="0" w:color="auto"/>
            </w:tcBorders>
            <w:shd w:val="clear" w:color="auto" w:fill="auto"/>
            <w:vAlign w:val="bottom"/>
          </w:tcPr>
          <w:p w:rsidR="00186993" w:rsidRPr="0064634D" w:rsidRDefault="00186993" w:rsidP="00A3651E">
            <w:pPr>
              <w:spacing w:line="225" w:lineRule="exact"/>
              <w:ind w:left="20"/>
            </w:pPr>
            <w:r w:rsidRPr="0064634D">
              <w:rPr>
                <w:sz w:val="22"/>
              </w:rPr>
              <w:t>Wskaźnik piaskowy po pięciokrotnym</w:t>
            </w:r>
          </w:p>
        </w:tc>
        <w:tc>
          <w:tcPr>
            <w:tcW w:w="2160" w:type="dxa"/>
            <w:gridSpan w:val="3"/>
            <w:vMerge w:val="restart"/>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od 30 do 70</w:t>
            </w:r>
          </w:p>
        </w:tc>
        <w:tc>
          <w:tcPr>
            <w:tcW w:w="184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jc w:val="center"/>
            </w:pPr>
            <w:r w:rsidRPr="0064634D">
              <w:rPr>
                <w:sz w:val="22"/>
              </w:rPr>
              <w:t>PN-64/8931-01</w:t>
            </w:r>
          </w:p>
        </w:tc>
      </w:tr>
      <w:tr w:rsidR="00186993" w:rsidRPr="0064634D" w:rsidTr="00A3651E">
        <w:trPr>
          <w:gridAfter w:val="1"/>
          <w:wAfter w:w="7" w:type="dxa"/>
          <w:trHeight w:val="157"/>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3"/>
              </w:rPr>
            </w:pPr>
          </w:p>
        </w:tc>
        <w:tc>
          <w:tcPr>
            <w:tcW w:w="436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ind w:left="20"/>
            </w:pPr>
            <w:r w:rsidRPr="0064634D">
              <w:rPr>
                <w:sz w:val="22"/>
              </w:rPr>
              <w:t>zagęszczeniu metodą I lub II wg PN-B-04481,</w:t>
            </w:r>
          </w:p>
        </w:tc>
        <w:tc>
          <w:tcPr>
            <w:tcW w:w="2160" w:type="dxa"/>
            <w:gridSpan w:val="3"/>
            <w:vMerge/>
            <w:tcBorders>
              <w:right w:val="single" w:sz="8" w:space="0" w:color="auto"/>
            </w:tcBorders>
            <w:shd w:val="clear" w:color="auto" w:fill="auto"/>
            <w:vAlign w:val="bottom"/>
          </w:tcPr>
          <w:p w:rsidR="00186993" w:rsidRPr="0064634D" w:rsidRDefault="00186993" w:rsidP="00A3651E">
            <w:pPr>
              <w:spacing w:line="0" w:lineRule="atLeast"/>
              <w:rPr>
                <w:sz w:val="13"/>
              </w:rPr>
            </w:pPr>
          </w:p>
        </w:tc>
        <w:tc>
          <w:tcPr>
            <w:tcW w:w="1840" w:type="dxa"/>
            <w:gridSpan w:val="2"/>
            <w:vMerge/>
            <w:tcBorders>
              <w:right w:val="single" w:sz="8" w:space="0" w:color="auto"/>
            </w:tcBorders>
            <w:shd w:val="clear" w:color="auto" w:fill="auto"/>
            <w:vAlign w:val="bottom"/>
          </w:tcPr>
          <w:p w:rsidR="00186993" w:rsidRPr="0064634D" w:rsidRDefault="00186993" w:rsidP="00A3651E">
            <w:pPr>
              <w:spacing w:line="0" w:lineRule="atLeast"/>
              <w:rPr>
                <w:sz w:val="13"/>
              </w:rPr>
            </w:pPr>
          </w:p>
        </w:tc>
      </w:tr>
      <w:tr w:rsidR="00186993" w:rsidRPr="0064634D" w:rsidTr="00A3651E">
        <w:trPr>
          <w:gridAfter w:val="1"/>
          <w:wAfter w:w="7" w:type="dxa"/>
          <w:trHeight w:val="116"/>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4360" w:type="dxa"/>
            <w:gridSpan w:val="2"/>
            <w:vMerge/>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2160" w:type="dxa"/>
            <w:gridSpan w:val="3"/>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r>
      <w:tr w:rsidR="00186993" w:rsidRPr="0064634D" w:rsidTr="00A3651E">
        <w:trPr>
          <w:gridAfter w:val="1"/>
          <w:wAfter w:w="7" w:type="dxa"/>
          <w:trHeight w:val="225"/>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225" w:lineRule="exact"/>
              <w:ind w:left="60"/>
            </w:pPr>
            <w:r w:rsidRPr="0064634D">
              <w:rPr>
                <w:sz w:val="22"/>
              </w:rPr>
              <w:t>5.</w:t>
            </w:r>
          </w:p>
        </w:tc>
        <w:tc>
          <w:tcPr>
            <w:tcW w:w="4360" w:type="dxa"/>
            <w:gridSpan w:val="2"/>
            <w:tcBorders>
              <w:right w:val="single" w:sz="8" w:space="0" w:color="auto"/>
            </w:tcBorders>
            <w:shd w:val="clear" w:color="auto" w:fill="auto"/>
            <w:vAlign w:val="bottom"/>
          </w:tcPr>
          <w:p w:rsidR="00186993" w:rsidRPr="0064634D" w:rsidRDefault="00186993" w:rsidP="00A3651E">
            <w:pPr>
              <w:spacing w:line="225" w:lineRule="exact"/>
              <w:ind w:left="20"/>
            </w:pPr>
            <w:r w:rsidRPr="0064634D">
              <w:rPr>
                <w:sz w:val="22"/>
              </w:rPr>
              <w:t>Ścieralność w bębnie Los Angeles:</w:t>
            </w:r>
          </w:p>
        </w:tc>
        <w:tc>
          <w:tcPr>
            <w:tcW w:w="2160" w:type="dxa"/>
            <w:gridSpan w:val="3"/>
            <w:tcBorders>
              <w:right w:val="single" w:sz="8" w:space="0" w:color="auto"/>
            </w:tcBorders>
            <w:shd w:val="clear" w:color="auto" w:fill="auto"/>
            <w:vAlign w:val="bottom"/>
          </w:tcPr>
          <w:p w:rsidR="00186993" w:rsidRPr="0064634D" w:rsidRDefault="00186993" w:rsidP="00A3651E">
            <w:pPr>
              <w:spacing w:line="0" w:lineRule="atLeast"/>
              <w:rPr>
                <w:sz w:val="19"/>
              </w:rPr>
            </w:pPr>
          </w:p>
        </w:tc>
        <w:tc>
          <w:tcPr>
            <w:tcW w:w="1840" w:type="dxa"/>
            <w:gridSpan w:val="2"/>
            <w:tcBorders>
              <w:right w:val="single" w:sz="8" w:space="0" w:color="auto"/>
            </w:tcBorders>
            <w:shd w:val="clear" w:color="auto" w:fill="auto"/>
            <w:vAlign w:val="bottom"/>
          </w:tcPr>
          <w:p w:rsidR="00186993" w:rsidRPr="0064634D" w:rsidRDefault="00186993" w:rsidP="00A3651E">
            <w:pPr>
              <w:spacing w:line="225" w:lineRule="exact"/>
              <w:jc w:val="center"/>
            </w:pPr>
            <w:r w:rsidRPr="0064634D">
              <w:rPr>
                <w:sz w:val="22"/>
              </w:rPr>
              <w:t>PN-EN 1097-2</w:t>
            </w:r>
          </w:p>
        </w:tc>
      </w:tr>
      <w:tr w:rsidR="00186993" w:rsidRPr="0064634D" w:rsidTr="00A3651E">
        <w:trPr>
          <w:gridAfter w:val="1"/>
          <w:wAfter w:w="7" w:type="dxa"/>
          <w:trHeight w:val="250"/>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21"/>
              </w:rPr>
            </w:pPr>
          </w:p>
        </w:tc>
        <w:tc>
          <w:tcPr>
            <w:tcW w:w="4360" w:type="dxa"/>
            <w:gridSpan w:val="2"/>
            <w:tcBorders>
              <w:right w:val="single" w:sz="8" w:space="0" w:color="auto"/>
            </w:tcBorders>
            <w:shd w:val="clear" w:color="auto" w:fill="auto"/>
            <w:vAlign w:val="bottom"/>
          </w:tcPr>
          <w:p w:rsidR="00186993" w:rsidRPr="0064634D" w:rsidRDefault="00186993" w:rsidP="00A3651E">
            <w:pPr>
              <w:spacing w:line="249" w:lineRule="exact"/>
              <w:ind w:left="20"/>
            </w:pPr>
            <w:r w:rsidRPr="0064634D">
              <w:rPr>
                <w:sz w:val="22"/>
              </w:rPr>
              <w:t>a)  ścieralność całkowita po pełnej liczbie</w:t>
            </w:r>
          </w:p>
        </w:tc>
        <w:tc>
          <w:tcPr>
            <w:tcW w:w="2160" w:type="dxa"/>
            <w:gridSpan w:val="3"/>
            <w:vMerge w:val="restart"/>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35</w:t>
            </w:r>
          </w:p>
        </w:tc>
        <w:tc>
          <w:tcPr>
            <w:tcW w:w="1840" w:type="dxa"/>
            <w:gridSpan w:val="2"/>
            <w:tcBorders>
              <w:right w:val="single" w:sz="8" w:space="0" w:color="auto"/>
            </w:tcBorders>
            <w:shd w:val="clear" w:color="auto" w:fill="auto"/>
            <w:vAlign w:val="bottom"/>
          </w:tcPr>
          <w:p w:rsidR="00186993" w:rsidRPr="0064634D" w:rsidRDefault="00186993" w:rsidP="00A3651E">
            <w:pPr>
              <w:spacing w:line="0" w:lineRule="atLeast"/>
              <w:rPr>
                <w:sz w:val="21"/>
              </w:rPr>
            </w:pPr>
          </w:p>
        </w:tc>
      </w:tr>
      <w:tr w:rsidR="00186993" w:rsidRPr="0064634D" w:rsidTr="00A3651E">
        <w:trPr>
          <w:gridAfter w:val="1"/>
          <w:wAfter w:w="7" w:type="dxa"/>
          <w:trHeight w:val="191"/>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6"/>
              </w:rPr>
            </w:pPr>
          </w:p>
        </w:tc>
        <w:tc>
          <w:tcPr>
            <w:tcW w:w="4360" w:type="dxa"/>
            <w:gridSpan w:val="2"/>
            <w:vMerge w:val="restart"/>
            <w:tcBorders>
              <w:right w:val="single" w:sz="8" w:space="0" w:color="auto"/>
            </w:tcBorders>
            <w:shd w:val="clear" w:color="auto" w:fill="auto"/>
            <w:vAlign w:val="bottom"/>
          </w:tcPr>
          <w:p w:rsidR="00186993" w:rsidRPr="0064634D" w:rsidRDefault="00186993" w:rsidP="00A3651E">
            <w:pPr>
              <w:spacing w:line="249" w:lineRule="exact"/>
              <w:ind w:left="380"/>
            </w:pPr>
            <w:r w:rsidRPr="0064634D">
              <w:rPr>
                <w:sz w:val="22"/>
              </w:rPr>
              <w:t>obrotów, nie więcej niż;</w:t>
            </w:r>
          </w:p>
        </w:tc>
        <w:tc>
          <w:tcPr>
            <w:tcW w:w="2160" w:type="dxa"/>
            <w:gridSpan w:val="3"/>
            <w:vMerge/>
            <w:tcBorders>
              <w:right w:val="single" w:sz="8" w:space="0" w:color="auto"/>
            </w:tcBorders>
            <w:shd w:val="clear" w:color="auto" w:fill="auto"/>
            <w:vAlign w:val="bottom"/>
          </w:tcPr>
          <w:p w:rsidR="00186993" w:rsidRPr="0064634D" w:rsidRDefault="00186993" w:rsidP="00A3651E">
            <w:pPr>
              <w:spacing w:line="0" w:lineRule="atLeast"/>
              <w:rPr>
                <w:sz w:val="16"/>
              </w:rPr>
            </w:pPr>
          </w:p>
        </w:tc>
        <w:tc>
          <w:tcPr>
            <w:tcW w:w="1840" w:type="dxa"/>
            <w:gridSpan w:val="2"/>
            <w:tcBorders>
              <w:right w:val="single" w:sz="8" w:space="0" w:color="auto"/>
            </w:tcBorders>
            <w:shd w:val="clear" w:color="auto" w:fill="auto"/>
            <w:vAlign w:val="bottom"/>
          </w:tcPr>
          <w:p w:rsidR="00186993" w:rsidRPr="0064634D" w:rsidRDefault="00186993" w:rsidP="00A3651E">
            <w:pPr>
              <w:spacing w:line="0" w:lineRule="atLeast"/>
              <w:rPr>
                <w:sz w:val="16"/>
              </w:rPr>
            </w:pPr>
          </w:p>
        </w:tc>
      </w:tr>
      <w:tr w:rsidR="00186993" w:rsidRPr="0064634D" w:rsidTr="00A3651E">
        <w:trPr>
          <w:gridAfter w:val="1"/>
          <w:wAfter w:w="7" w:type="dxa"/>
          <w:trHeight w:val="59"/>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5"/>
              </w:rPr>
            </w:pPr>
          </w:p>
        </w:tc>
        <w:tc>
          <w:tcPr>
            <w:tcW w:w="4360" w:type="dxa"/>
            <w:gridSpan w:val="2"/>
            <w:vMerge/>
            <w:tcBorders>
              <w:right w:val="single" w:sz="8" w:space="0" w:color="auto"/>
            </w:tcBorders>
            <w:shd w:val="clear" w:color="auto" w:fill="auto"/>
            <w:vAlign w:val="bottom"/>
          </w:tcPr>
          <w:p w:rsidR="00186993" w:rsidRPr="0064634D" w:rsidRDefault="00186993" w:rsidP="00A3651E">
            <w:pPr>
              <w:spacing w:line="0" w:lineRule="atLeast"/>
              <w:rPr>
                <w:sz w:val="5"/>
              </w:rPr>
            </w:pPr>
          </w:p>
        </w:tc>
        <w:tc>
          <w:tcPr>
            <w:tcW w:w="2160" w:type="dxa"/>
            <w:gridSpan w:val="3"/>
            <w:tcBorders>
              <w:right w:val="single" w:sz="8" w:space="0" w:color="auto"/>
            </w:tcBorders>
            <w:shd w:val="clear" w:color="auto" w:fill="auto"/>
            <w:vAlign w:val="bottom"/>
          </w:tcPr>
          <w:p w:rsidR="00186993" w:rsidRPr="0064634D" w:rsidRDefault="00186993" w:rsidP="00A3651E">
            <w:pPr>
              <w:spacing w:line="0" w:lineRule="atLeast"/>
              <w:rPr>
                <w:sz w:val="5"/>
              </w:rPr>
            </w:pPr>
          </w:p>
        </w:tc>
        <w:tc>
          <w:tcPr>
            <w:tcW w:w="1840" w:type="dxa"/>
            <w:gridSpan w:val="2"/>
            <w:tcBorders>
              <w:right w:val="single" w:sz="8" w:space="0" w:color="auto"/>
            </w:tcBorders>
            <w:shd w:val="clear" w:color="auto" w:fill="auto"/>
            <w:vAlign w:val="bottom"/>
          </w:tcPr>
          <w:p w:rsidR="00186993" w:rsidRPr="0064634D" w:rsidRDefault="00186993" w:rsidP="00A3651E">
            <w:pPr>
              <w:spacing w:line="0" w:lineRule="atLeast"/>
              <w:rPr>
                <w:sz w:val="5"/>
              </w:rPr>
            </w:pPr>
          </w:p>
        </w:tc>
      </w:tr>
      <w:tr w:rsidR="00186993" w:rsidRPr="0064634D" w:rsidTr="00A3651E">
        <w:trPr>
          <w:gridAfter w:val="1"/>
          <w:wAfter w:w="7" w:type="dxa"/>
          <w:trHeight w:val="250"/>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21"/>
              </w:rPr>
            </w:pPr>
          </w:p>
        </w:tc>
        <w:tc>
          <w:tcPr>
            <w:tcW w:w="4360" w:type="dxa"/>
            <w:gridSpan w:val="2"/>
            <w:tcBorders>
              <w:right w:val="single" w:sz="8" w:space="0" w:color="auto"/>
            </w:tcBorders>
            <w:shd w:val="clear" w:color="auto" w:fill="auto"/>
            <w:vAlign w:val="bottom"/>
          </w:tcPr>
          <w:p w:rsidR="00186993" w:rsidRPr="0064634D" w:rsidRDefault="00186993" w:rsidP="00A3651E">
            <w:pPr>
              <w:spacing w:line="249" w:lineRule="exact"/>
              <w:ind w:left="20"/>
            </w:pPr>
            <w:r w:rsidRPr="0064634D">
              <w:rPr>
                <w:sz w:val="22"/>
              </w:rPr>
              <w:t>b)  ścieralność po 1/5 pełnej liczbie obrotów,</w:t>
            </w:r>
          </w:p>
        </w:tc>
        <w:tc>
          <w:tcPr>
            <w:tcW w:w="2160" w:type="dxa"/>
            <w:gridSpan w:val="3"/>
            <w:tcBorders>
              <w:right w:val="single" w:sz="8" w:space="0" w:color="auto"/>
            </w:tcBorders>
            <w:shd w:val="clear" w:color="auto" w:fill="auto"/>
            <w:vAlign w:val="bottom"/>
          </w:tcPr>
          <w:p w:rsidR="00186993" w:rsidRPr="0064634D" w:rsidRDefault="00186993" w:rsidP="00A3651E">
            <w:pPr>
              <w:spacing w:line="0" w:lineRule="atLeast"/>
              <w:rPr>
                <w:sz w:val="21"/>
              </w:rPr>
            </w:pPr>
          </w:p>
        </w:tc>
        <w:tc>
          <w:tcPr>
            <w:tcW w:w="1840" w:type="dxa"/>
            <w:gridSpan w:val="2"/>
            <w:tcBorders>
              <w:right w:val="single" w:sz="8" w:space="0" w:color="auto"/>
            </w:tcBorders>
            <w:shd w:val="clear" w:color="auto" w:fill="auto"/>
            <w:vAlign w:val="bottom"/>
          </w:tcPr>
          <w:p w:rsidR="00186993" w:rsidRPr="0064634D" w:rsidRDefault="00186993" w:rsidP="00A3651E">
            <w:pPr>
              <w:spacing w:line="0" w:lineRule="atLeast"/>
              <w:rPr>
                <w:sz w:val="21"/>
              </w:rPr>
            </w:pPr>
          </w:p>
        </w:tc>
      </w:tr>
      <w:tr w:rsidR="00186993" w:rsidRPr="0064634D" w:rsidTr="00A3651E">
        <w:trPr>
          <w:gridAfter w:val="1"/>
          <w:wAfter w:w="7" w:type="dxa"/>
          <w:trHeight w:val="250"/>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21"/>
              </w:rPr>
            </w:pPr>
          </w:p>
        </w:tc>
        <w:tc>
          <w:tcPr>
            <w:tcW w:w="4360" w:type="dxa"/>
            <w:gridSpan w:val="2"/>
            <w:tcBorders>
              <w:right w:val="single" w:sz="8" w:space="0" w:color="auto"/>
            </w:tcBorders>
            <w:shd w:val="clear" w:color="auto" w:fill="auto"/>
            <w:vAlign w:val="bottom"/>
          </w:tcPr>
          <w:p w:rsidR="00186993" w:rsidRPr="0064634D" w:rsidRDefault="00186993" w:rsidP="00A3651E">
            <w:pPr>
              <w:spacing w:line="249" w:lineRule="exact"/>
              <w:ind w:left="380"/>
            </w:pPr>
            <w:r w:rsidRPr="0064634D">
              <w:rPr>
                <w:sz w:val="22"/>
              </w:rPr>
              <w:t>w stosunku do ubytku masy po pełnej</w:t>
            </w:r>
          </w:p>
        </w:tc>
        <w:tc>
          <w:tcPr>
            <w:tcW w:w="2160" w:type="dxa"/>
            <w:gridSpan w:val="3"/>
            <w:vMerge w:val="restart"/>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30</w:t>
            </w:r>
          </w:p>
        </w:tc>
        <w:tc>
          <w:tcPr>
            <w:tcW w:w="1840" w:type="dxa"/>
            <w:gridSpan w:val="2"/>
            <w:tcBorders>
              <w:right w:val="single" w:sz="8" w:space="0" w:color="auto"/>
            </w:tcBorders>
            <w:shd w:val="clear" w:color="auto" w:fill="auto"/>
            <w:vAlign w:val="bottom"/>
          </w:tcPr>
          <w:p w:rsidR="00186993" w:rsidRPr="0064634D" w:rsidRDefault="00186993" w:rsidP="00A3651E">
            <w:pPr>
              <w:spacing w:line="0" w:lineRule="atLeast"/>
              <w:rPr>
                <w:sz w:val="21"/>
              </w:rPr>
            </w:pPr>
          </w:p>
        </w:tc>
      </w:tr>
      <w:tr w:rsidR="00186993" w:rsidRPr="0064634D" w:rsidTr="00A3651E">
        <w:trPr>
          <w:gridAfter w:val="1"/>
          <w:wAfter w:w="7" w:type="dxa"/>
          <w:trHeight w:val="201"/>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7"/>
              </w:rPr>
            </w:pPr>
          </w:p>
        </w:tc>
        <w:tc>
          <w:tcPr>
            <w:tcW w:w="436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ind w:left="380"/>
            </w:pPr>
            <w:r w:rsidRPr="0064634D">
              <w:rPr>
                <w:sz w:val="22"/>
              </w:rPr>
              <w:t>liczbie obrotów, nie więcej niż:</w:t>
            </w:r>
          </w:p>
        </w:tc>
        <w:tc>
          <w:tcPr>
            <w:tcW w:w="2160" w:type="dxa"/>
            <w:gridSpan w:val="3"/>
            <w:vMerge/>
            <w:tcBorders>
              <w:right w:val="single" w:sz="8" w:space="0" w:color="auto"/>
            </w:tcBorders>
            <w:shd w:val="clear" w:color="auto" w:fill="auto"/>
            <w:vAlign w:val="bottom"/>
          </w:tcPr>
          <w:p w:rsidR="00186993" w:rsidRPr="0064634D" w:rsidRDefault="00186993" w:rsidP="00A3651E">
            <w:pPr>
              <w:spacing w:line="0" w:lineRule="atLeast"/>
              <w:rPr>
                <w:sz w:val="17"/>
              </w:rPr>
            </w:pPr>
          </w:p>
        </w:tc>
        <w:tc>
          <w:tcPr>
            <w:tcW w:w="1840" w:type="dxa"/>
            <w:gridSpan w:val="2"/>
            <w:tcBorders>
              <w:right w:val="single" w:sz="8" w:space="0" w:color="auto"/>
            </w:tcBorders>
            <w:shd w:val="clear" w:color="auto" w:fill="auto"/>
            <w:vAlign w:val="bottom"/>
          </w:tcPr>
          <w:p w:rsidR="00186993" w:rsidRPr="0064634D" w:rsidRDefault="00186993" w:rsidP="00A3651E">
            <w:pPr>
              <w:spacing w:line="0" w:lineRule="atLeast"/>
              <w:rPr>
                <w:sz w:val="17"/>
              </w:rPr>
            </w:pPr>
          </w:p>
        </w:tc>
      </w:tr>
      <w:tr w:rsidR="00186993" w:rsidRPr="0064634D" w:rsidTr="00A3651E">
        <w:trPr>
          <w:gridAfter w:val="1"/>
          <w:wAfter w:w="7" w:type="dxa"/>
          <w:trHeight w:val="83"/>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7"/>
              </w:rPr>
            </w:pPr>
          </w:p>
        </w:tc>
        <w:tc>
          <w:tcPr>
            <w:tcW w:w="4360" w:type="dxa"/>
            <w:gridSpan w:val="2"/>
            <w:vMerge/>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7"/>
              </w:rPr>
            </w:pPr>
          </w:p>
        </w:tc>
        <w:tc>
          <w:tcPr>
            <w:tcW w:w="2160" w:type="dxa"/>
            <w:gridSpan w:val="3"/>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7"/>
              </w:rPr>
            </w:pP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7"/>
              </w:rPr>
            </w:pPr>
          </w:p>
        </w:tc>
      </w:tr>
      <w:tr w:rsidR="00186993" w:rsidRPr="0064634D" w:rsidTr="00A3651E">
        <w:trPr>
          <w:gridAfter w:val="1"/>
          <w:wAfter w:w="7" w:type="dxa"/>
          <w:trHeight w:val="249"/>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249" w:lineRule="exact"/>
              <w:ind w:left="60"/>
            </w:pPr>
            <w:r w:rsidRPr="0064634D">
              <w:rPr>
                <w:sz w:val="22"/>
              </w:rPr>
              <w:t>6.</w:t>
            </w:r>
          </w:p>
        </w:tc>
        <w:tc>
          <w:tcPr>
            <w:tcW w:w="436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ind w:left="20"/>
            </w:pPr>
            <w:r w:rsidRPr="0064634D">
              <w:rPr>
                <w:sz w:val="22"/>
              </w:rPr>
              <w:t>Nasiąkliwość, %(m/m), nie więcej niż:</w:t>
            </w:r>
          </w:p>
        </w:tc>
        <w:tc>
          <w:tcPr>
            <w:tcW w:w="2160" w:type="dxa"/>
            <w:gridSpan w:val="3"/>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pPr>
            <w:r w:rsidRPr="0064634D">
              <w:rPr>
                <w:sz w:val="22"/>
              </w:rPr>
              <w:t>3</w:t>
            </w: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rPr>
                <w:w w:val="99"/>
              </w:rPr>
            </w:pPr>
            <w:r w:rsidRPr="0064634D">
              <w:rPr>
                <w:w w:val="99"/>
                <w:sz w:val="22"/>
              </w:rPr>
              <w:t>PN-EN 1097-6</w:t>
            </w:r>
          </w:p>
        </w:tc>
      </w:tr>
      <w:tr w:rsidR="00186993" w:rsidRPr="0064634D" w:rsidTr="00A3651E">
        <w:trPr>
          <w:gridAfter w:val="1"/>
          <w:wAfter w:w="7" w:type="dxa"/>
          <w:trHeight w:val="229"/>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229" w:lineRule="exact"/>
              <w:ind w:left="60"/>
            </w:pPr>
            <w:r w:rsidRPr="0064634D">
              <w:rPr>
                <w:sz w:val="22"/>
              </w:rPr>
              <w:t>7.</w:t>
            </w:r>
          </w:p>
        </w:tc>
        <w:tc>
          <w:tcPr>
            <w:tcW w:w="4360" w:type="dxa"/>
            <w:gridSpan w:val="2"/>
            <w:tcBorders>
              <w:right w:val="single" w:sz="8" w:space="0" w:color="auto"/>
            </w:tcBorders>
            <w:shd w:val="clear" w:color="auto" w:fill="auto"/>
            <w:vAlign w:val="bottom"/>
          </w:tcPr>
          <w:p w:rsidR="00186993" w:rsidRPr="0064634D" w:rsidRDefault="00186993" w:rsidP="00A3651E">
            <w:pPr>
              <w:spacing w:line="229" w:lineRule="exact"/>
              <w:ind w:left="20"/>
            </w:pPr>
            <w:r w:rsidRPr="0064634D">
              <w:rPr>
                <w:sz w:val="22"/>
              </w:rPr>
              <w:t>Mrozoodporność, ubytek masy po 25 cyklach</w:t>
            </w:r>
          </w:p>
        </w:tc>
        <w:tc>
          <w:tcPr>
            <w:tcW w:w="2160" w:type="dxa"/>
            <w:gridSpan w:val="3"/>
            <w:vMerge w:val="restart"/>
            <w:tcBorders>
              <w:right w:val="single" w:sz="8" w:space="0" w:color="auto"/>
            </w:tcBorders>
            <w:shd w:val="clear" w:color="auto" w:fill="auto"/>
            <w:vAlign w:val="bottom"/>
          </w:tcPr>
          <w:p w:rsidR="00186993" w:rsidRPr="0064634D" w:rsidRDefault="00186993" w:rsidP="00A3651E">
            <w:pPr>
              <w:spacing w:line="0" w:lineRule="atLeast"/>
              <w:jc w:val="center"/>
            </w:pPr>
            <w:r w:rsidRPr="0064634D">
              <w:rPr>
                <w:sz w:val="22"/>
              </w:rPr>
              <w:t>5</w:t>
            </w:r>
          </w:p>
        </w:tc>
        <w:tc>
          <w:tcPr>
            <w:tcW w:w="184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PN-EN 1367-1</w:t>
            </w:r>
          </w:p>
        </w:tc>
      </w:tr>
      <w:tr w:rsidR="00186993" w:rsidRPr="0064634D" w:rsidTr="00A3651E">
        <w:trPr>
          <w:gridAfter w:val="1"/>
          <w:wAfter w:w="7" w:type="dxa"/>
          <w:trHeight w:val="157"/>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3"/>
              </w:rPr>
            </w:pPr>
          </w:p>
        </w:tc>
        <w:tc>
          <w:tcPr>
            <w:tcW w:w="4360" w:type="dxa"/>
            <w:gridSpan w:val="2"/>
            <w:vMerge w:val="restart"/>
            <w:tcBorders>
              <w:right w:val="single" w:sz="8" w:space="0" w:color="auto"/>
            </w:tcBorders>
            <w:shd w:val="clear" w:color="auto" w:fill="auto"/>
            <w:vAlign w:val="bottom"/>
          </w:tcPr>
          <w:p w:rsidR="00186993" w:rsidRPr="0064634D" w:rsidRDefault="00186993" w:rsidP="00A3651E">
            <w:pPr>
              <w:spacing w:line="0" w:lineRule="atLeast"/>
              <w:ind w:left="20"/>
            </w:pPr>
            <w:r w:rsidRPr="0064634D">
              <w:rPr>
                <w:sz w:val="22"/>
              </w:rPr>
              <w:t>zamrażania, %(m/m), nie więcej niż:</w:t>
            </w:r>
          </w:p>
        </w:tc>
        <w:tc>
          <w:tcPr>
            <w:tcW w:w="2160" w:type="dxa"/>
            <w:gridSpan w:val="3"/>
            <w:vMerge/>
            <w:tcBorders>
              <w:right w:val="single" w:sz="8" w:space="0" w:color="auto"/>
            </w:tcBorders>
            <w:shd w:val="clear" w:color="auto" w:fill="auto"/>
            <w:vAlign w:val="bottom"/>
          </w:tcPr>
          <w:p w:rsidR="00186993" w:rsidRPr="0064634D" w:rsidRDefault="00186993" w:rsidP="00A3651E">
            <w:pPr>
              <w:spacing w:line="0" w:lineRule="atLeast"/>
              <w:rPr>
                <w:sz w:val="13"/>
              </w:rPr>
            </w:pPr>
          </w:p>
        </w:tc>
        <w:tc>
          <w:tcPr>
            <w:tcW w:w="1840" w:type="dxa"/>
            <w:gridSpan w:val="2"/>
            <w:vMerge/>
            <w:tcBorders>
              <w:right w:val="single" w:sz="8" w:space="0" w:color="auto"/>
            </w:tcBorders>
            <w:shd w:val="clear" w:color="auto" w:fill="auto"/>
            <w:vAlign w:val="bottom"/>
          </w:tcPr>
          <w:p w:rsidR="00186993" w:rsidRPr="0064634D" w:rsidRDefault="00186993" w:rsidP="00A3651E">
            <w:pPr>
              <w:spacing w:line="0" w:lineRule="atLeast"/>
              <w:rPr>
                <w:sz w:val="13"/>
              </w:rPr>
            </w:pPr>
          </w:p>
        </w:tc>
      </w:tr>
      <w:tr w:rsidR="00186993" w:rsidRPr="0064634D" w:rsidTr="00A3651E">
        <w:trPr>
          <w:gridAfter w:val="1"/>
          <w:wAfter w:w="7" w:type="dxa"/>
          <w:trHeight w:val="116"/>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4360" w:type="dxa"/>
            <w:gridSpan w:val="2"/>
            <w:vMerge/>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2160" w:type="dxa"/>
            <w:gridSpan w:val="3"/>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10"/>
              </w:rPr>
            </w:pPr>
          </w:p>
        </w:tc>
      </w:tr>
      <w:tr w:rsidR="00186993" w:rsidRPr="0064634D" w:rsidTr="00A3651E">
        <w:trPr>
          <w:gridBefore w:val="1"/>
          <w:wBefore w:w="7" w:type="dxa"/>
          <w:trHeight w:val="245"/>
        </w:trPr>
        <w:tc>
          <w:tcPr>
            <w:tcW w:w="600" w:type="dxa"/>
            <w:gridSpan w:val="2"/>
            <w:tcBorders>
              <w:top w:val="single" w:sz="8" w:space="0" w:color="auto"/>
              <w:left w:val="single" w:sz="8" w:space="0" w:color="auto"/>
              <w:right w:val="single" w:sz="8" w:space="0" w:color="auto"/>
            </w:tcBorders>
            <w:shd w:val="clear" w:color="auto" w:fill="auto"/>
            <w:vAlign w:val="bottom"/>
          </w:tcPr>
          <w:p w:rsidR="00186993" w:rsidRPr="0064634D" w:rsidRDefault="00186993" w:rsidP="00A3651E">
            <w:pPr>
              <w:spacing w:line="245" w:lineRule="exact"/>
              <w:ind w:left="60"/>
            </w:pPr>
            <w:r w:rsidRPr="0064634D">
              <w:rPr>
                <w:sz w:val="22"/>
              </w:rPr>
              <w:t>8.</w:t>
            </w:r>
          </w:p>
        </w:tc>
        <w:tc>
          <w:tcPr>
            <w:tcW w:w="4360" w:type="dxa"/>
            <w:gridSpan w:val="2"/>
            <w:tcBorders>
              <w:top w:val="single" w:sz="8" w:space="0" w:color="auto"/>
              <w:right w:val="single" w:sz="8" w:space="0" w:color="auto"/>
            </w:tcBorders>
            <w:shd w:val="clear" w:color="auto" w:fill="auto"/>
            <w:vAlign w:val="bottom"/>
          </w:tcPr>
          <w:p w:rsidR="00186993" w:rsidRPr="0064634D" w:rsidRDefault="00186993" w:rsidP="00A3651E">
            <w:pPr>
              <w:spacing w:line="245" w:lineRule="exact"/>
              <w:ind w:left="20"/>
            </w:pPr>
            <w:r w:rsidRPr="0064634D">
              <w:rPr>
                <w:sz w:val="22"/>
              </w:rPr>
              <w:t>Zawartość związków siarki w przeliczeniu na</w:t>
            </w:r>
          </w:p>
        </w:tc>
        <w:tc>
          <w:tcPr>
            <w:tcW w:w="1140" w:type="dxa"/>
            <w:vMerge w:val="restart"/>
            <w:tcBorders>
              <w:top w:val="single" w:sz="8" w:space="0" w:color="auto"/>
            </w:tcBorders>
            <w:shd w:val="clear" w:color="auto" w:fill="auto"/>
            <w:vAlign w:val="bottom"/>
          </w:tcPr>
          <w:p w:rsidR="00186993" w:rsidRPr="0064634D" w:rsidRDefault="00186993" w:rsidP="00A3651E">
            <w:pPr>
              <w:spacing w:line="0" w:lineRule="atLeast"/>
              <w:jc w:val="right"/>
            </w:pPr>
            <w:r w:rsidRPr="0064634D">
              <w:rPr>
                <w:sz w:val="22"/>
              </w:rPr>
              <w:t>1</w:t>
            </w:r>
          </w:p>
        </w:tc>
        <w:tc>
          <w:tcPr>
            <w:tcW w:w="1020" w:type="dxa"/>
            <w:gridSpan w:val="2"/>
            <w:tcBorders>
              <w:top w:val="single" w:sz="8" w:space="0" w:color="auto"/>
              <w:right w:val="single" w:sz="8" w:space="0" w:color="auto"/>
            </w:tcBorders>
            <w:shd w:val="clear" w:color="auto" w:fill="auto"/>
            <w:vAlign w:val="bottom"/>
          </w:tcPr>
          <w:p w:rsidR="00186993" w:rsidRPr="0064634D" w:rsidRDefault="00186993" w:rsidP="00A3651E">
            <w:pPr>
              <w:spacing w:line="0" w:lineRule="atLeast"/>
              <w:rPr>
                <w:sz w:val="21"/>
              </w:rPr>
            </w:pPr>
          </w:p>
        </w:tc>
        <w:tc>
          <w:tcPr>
            <w:tcW w:w="1840" w:type="dxa"/>
            <w:gridSpan w:val="2"/>
            <w:vMerge w:val="restart"/>
            <w:tcBorders>
              <w:top w:val="single" w:sz="8" w:space="0" w:color="auto"/>
              <w:right w:val="single" w:sz="8" w:space="0" w:color="auto"/>
            </w:tcBorders>
            <w:shd w:val="clear" w:color="auto" w:fill="auto"/>
            <w:vAlign w:val="bottom"/>
          </w:tcPr>
          <w:p w:rsidR="00186993" w:rsidRPr="0064634D" w:rsidRDefault="00186993" w:rsidP="00A3651E">
            <w:pPr>
              <w:spacing w:line="0" w:lineRule="atLeast"/>
              <w:ind w:left="240"/>
            </w:pPr>
            <w:r w:rsidRPr="0064634D">
              <w:rPr>
                <w:sz w:val="22"/>
              </w:rPr>
              <w:t>PN-EN 1744-1</w:t>
            </w:r>
          </w:p>
        </w:tc>
      </w:tr>
      <w:tr w:rsidR="00186993" w:rsidRPr="0064634D" w:rsidTr="00A3651E">
        <w:trPr>
          <w:gridBefore w:val="1"/>
          <w:wBefore w:w="7" w:type="dxa"/>
          <w:trHeight w:val="157"/>
        </w:trPr>
        <w:tc>
          <w:tcPr>
            <w:tcW w:w="600" w:type="dxa"/>
            <w:gridSpan w:val="2"/>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3"/>
              </w:rPr>
            </w:pPr>
          </w:p>
        </w:tc>
        <w:tc>
          <w:tcPr>
            <w:tcW w:w="4360" w:type="dxa"/>
            <w:gridSpan w:val="2"/>
            <w:vMerge w:val="restart"/>
            <w:tcBorders>
              <w:right w:val="single" w:sz="8" w:space="0" w:color="auto"/>
            </w:tcBorders>
            <w:shd w:val="clear" w:color="auto" w:fill="auto"/>
            <w:vAlign w:val="bottom"/>
          </w:tcPr>
          <w:p w:rsidR="00186993" w:rsidRPr="0064634D" w:rsidRDefault="00186993" w:rsidP="00A3651E">
            <w:pPr>
              <w:spacing w:line="268" w:lineRule="exact"/>
              <w:ind w:left="20"/>
            </w:pPr>
            <w:r w:rsidRPr="0064634D">
              <w:rPr>
                <w:sz w:val="22"/>
              </w:rPr>
              <w:t>SO</w:t>
            </w:r>
            <w:r w:rsidRPr="0064634D">
              <w:rPr>
                <w:sz w:val="27"/>
                <w:vertAlign w:val="subscript"/>
              </w:rPr>
              <w:t>3</w:t>
            </w:r>
            <w:r w:rsidRPr="0064634D">
              <w:rPr>
                <w:sz w:val="22"/>
              </w:rPr>
              <w:t>, %(m/m), nie więcej niż:</w:t>
            </w:r>
          </w:p>
        </w:tc>
        <w:tc>
          <w:tcPr>
            <w:tcW w:w="1140" w:type="dxa"/>
            <w:vMerge/>
            <w:shd w:val="clear" w:color="auto" w:fill="auto"/>
            <w:vAlign w:val="bottom"/>
          </w:tcPr>
          <w:p w:rsidR="00186993" w:rsidRPr="0064634D" w:rsidRDefault="00186993" w:rsidP="00A3651E">
            <w:pPr>
              <w:spacing w:line="0" w:lineRule="atLeast"/>
              <w:rPr>
                <w:sz w:val="13"/>
              </w:rPr>
            </w:pPr>
          </w:p>
        </w:tc>
        <w:tc>
          <w:tcPr>
            <w:tcW w:w="1020" w:type="dxa"/>
            <w:gridSpan w:val="2"/>
            <w:tcBorders>
              <w:right w:val="single" w:sz="8" w:space="0" w:color="auto"/>
            </w:tcBorders>
            <w:shd w:val="clear" w:color="auto" w:fill="auto"/>
            <w:vAlign w:val="bottom"/>
          </w:tcPr>
          <w:p w:rsidR="00186993" w:rsidRPr="0064634D" w:rsidRDefault="00186993" w:rsidP="00A3651E">
            <w:pPr>
              <w:spacing w:line="0" w:lineRule="atLeast"/>
              <w:rPr>
                <w:sz w:val="13"/>
              </w:rPr>
            </w:pPr>
          </w:p>
        </w:tc>
        <w:tc>
          <w:tcPr>
            <w:tcW w:w="1840" w:type="dxa"/>
            <w:gridSpan w:val="2"/>
            <w:vMerge/>
            <w:tcBorders>
              <w:right w:val="single" w:sz="8" w:space="0" w:color="auto"/>
            </w:tcBorders>
            <w:shd w:val="clear" w:color="auto" w:fill="auto"/>
            <w:vAlign w:val="bottom"/>
          </w:tcPr>
          <w:p w:rsidR="00186993" w:rsidRPr="0064634D" w:rsidRDefault="00186993" w:rsidP="00A3651E">
            <w:pPr>
              <w:spacing w:line="0" w:lineRule="atLeast"/>
              <w:rPr>
                <w:sz w:val="13"/>
              </w:rPr>
            </w:pPr>
          </w:p>
        </w:tc>
      </w:tr>
      <w:tr w:rsidR="00186993" w:rsidRPr="0064634D" w:rsidTr="00A3651E">
        <w:trPr>
          <w:gridBefore w:val="1"/>
          <w:wBefore w:w="7" w:type="dxa"/>
          <w:trHeight w:val="112"/>
        </w:trPr>
        <w:tc>
          <w:tcPr>
            <w:tcW w:w="600" w:type="dxa"/>
            <w:gridSpan w:val="2"/>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9"/>
              </w:rPr>
            </w:pPr>
          </w:p>
        </w:tc>
        <w:tc>
          <w:tcPr>
            <w:tcW w:w="4360" w:type="dxa"/>
            <w:gridSpan w:val="2"/>
            <w:vMerge/>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9"/>
              </w:rPr>
            </w:pPr>
          </w:p>
        </w:tc>
        <w:tc>
          <w:tcPr>
            <w:tcW w:w="1140" w:type="dxa"/>
            <w:tcBorders>
              <w:bottom w:val="single" w:sz="8" w:space="0" w:color="auto"/>
            </w:tcBorders>
            <w:shd w:val="clear" w:color="auto" w:fill="auto"/>
            <w:vAlign w:val="bottom"/>
          </w:tcPr>
          <w:p w:rsidR="00186993" w:rsidRPr="0064634D" w:rsidRDefault="00186993" w:rsidP="00A3651E">
            <w:pPr>
              <w:spacing w:line="0" w:lineRule="atLeast"/>
              <w:rPr>
                <w:sz w:val="9"/>
              </w:rPr>
            </w:pPr>
          </w:p>
        </w:tc>
        <w:tc>
          <w:tcPr>
            <w:tcW w:w="102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9"/>
              </w:rPr>
            </w:pPr>
          </w:p>
        </w:tc>
        <w:tc>
          <w:tcPr>
            <w:tcW w:w="184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9"/>
              </w:rPr>
            </w:pPr>
          </w:p>
        </w:tc>
      </w:tr>
    </w:tbl>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19" w:lineRule="exact"/>
      </w:pPr>
    </w:p>
    <w:p w:rsidR="00186993" w:rsidRPr="0064634D" w:rsidRDefault="00186993" w:rsidP="00186993">
      <w:pPr>
        <w:spacing w:line="0" w:lineRule="atLeast"/>
        <w:ind w:left="7"/>
        <w:rPr>
          <w:sz w:val="22"/>
        </w:rPr>
      </w:pPr>
      <w:r w:rsidRPr="0064634D">
        <w:rPr>
          <w:b/>
          <w:sz w:val="22"/>
        </w:rPr>
        <w:t xml:space="preserve">2.3.3. </w:t>
      </w:r>
      <w:r w:rsidRPr="0064634D">
        <w:rPr>
          <w:sz w:val="22"/>
        </w:rPr>
        <w:t>Woda</w:t>
      </w:r>
    </w:p>
    <w:p w:rsidR="00186993" w:rsidRPr="0064634D" w:rsidRDefault="00186993" w:rsidP="00186993">
      <w:pPr>
        <w:spacing w:line="145" w:lineRule="exact"/>
      </w:pPr>
    </w:p>
    <w:p w:rsidR="00186993" w:rsidRPr="0064634D" w:rsidRDefault="00186993" w:rsidP="00186993">
      <w:pPr>
        <w:spacing w:line="0" w:lineRule="atLeast"/>
        <w:ind w:left="7"/>
        <w:rPr>
          <w:sz w:val="22"/>
        </w:rPr>
      </w:pPr>
      <w:r w:rsidRPr="0064634D">
        <w:rPr>
          <w:sz w:val="22"/>
        </w:rPr>
        <w:t>Należy stosować wodę wg PN-EN 1008-1 [11].</w:t>
      </w:r>
    </w:p>
    <w:p w:rsidR="00186993" w:rsidRPr="0064634D" w:rsidRDefault="00186993" w:rsidP="00186993">
      <w:pPr>
        <w:spacing w:line="136" w:lineRule="exact"/>
      </w:pPr>
    </w:p>
    <w:p w:rsidR="00186993" w:rsidRPr="0064634D" w:rsidRDefault="00186993" w:rsidP="00186993">
      <w:pPr>
        <w:spacing w:line="0" w:lineRule="atLeast"/>
        <w:ind w:left="7"/>
        <w:rPr>
          <w:b/>
          <w:sz w:val="22"/>
        </w:rPr>
      </w:pPr>
      <w:r w:rsidRPr="0064634D">
        <w:rPr>
          <w:b/>
          <w:sz w:val="22"/>
        </w:rPr>
        <w:t>3. Sprzęt</w:t>
      </w:r>
    </w:p>
    <w:p w:rsidR="00186993" w:rsidRPr="0064634D" w:rsidRDefault="00186993" w:rsidP="00186993">
      <w:pPr>
        <w:spacing w:line="145" w:lineRule="exact"/>
      </w:pPr>
    </w:p>
    <w:p w:rsidR="00186993" w:rsidRPr="0064634D" w:rsidRDefault="00186993" w:rsidP="00186993">
      <w:pPr>
        <w:spacing w:line="0" w:lineRule="atLeast"/>
        <w:ind w:left="7"/>
        <w:rPr>
          <w:b/>
          <w:sz w:val="22"/>
        </w:rPr>
      </w:pPr>
      <w:r w:rsidRPr="0064634D">
        <w:rPr>
          <w:b/>
          <w:sz w:val="22"/>
        </w:rPr>
        <w:t>3.1. Ogólne wymagania dotyczące sprzętu</w:t>
      </w:r>
    </w:p>
    <w:p w:rsidR="00186993" w:rsidRPr="0064634D" w:rsidRDefault="00186993" w:rsidP="00186993">
      <w:pPr>
        <w:spacing w:line="140" w:lineRule="exact"/>
      </w:pPr>
    </w:p>
    <w:p w:rsidR="00186993" w:rsidRPr="0064634D" w:rsidRDefault="00186993" w:rsidP="00186993">
      <w:pPr>
        <w:spacing w:line="0" w:lineRule="atLeast"/>
        <w:ind w:left="7"/>
        <w:rPr>
          <w:sz w:val="22"/>
        </w:rPr>
      </w:pPr>
      <w:r w:rsidRPr="0064634D">
        <w:rPr>
          <w:sz w:val="22"/>
        </w:rPr>
        <w:t>Ogólne wymagania</w:t>
      </w:r>
      <w:r w:rsidR="0039513F" w:rsidRPr="0064634D">
        <w:rPr>
          <w:sz w:val="22"/>
        </w:rPr>
        <w:t xml:space="preserve"> dotyczące sprzętu podano w w D</w:t>
      </w:r>
      <w:r w:rsidRPr="0064634D">
        <w:rPr>
          <w:sz w:val="22"/>
        </w:rPr>
        <w:t>-00.00.00 „Wymagania ogólne".</w:t>
      </w:r>
    </w:p>
    <w:p w:rsidR="00186993" w:rsidRPr="0064634D" w:rsidRDefault="00186993" w:rsidP="00186993">
      <w:pPr>
        <w:spacing w:line="200" w:lineRule="exact"/>
      </w:pPr>
    </w:p>
    <w:p w:rsidR="00186993" w:rsidRPr="0064634D" w:rsidRDefault="00186993" w:rsidP="00186993">
      <w:pPr>
        <w:spacing w:line="215" w:lineRule="exact"/>
      </w:pPr>
    </w:p>
    <w:p w:rsidR="00186993" w:rsidRPr="0064634D" w:rsidRDefault="00186993" w:rsidP="00186993">
      <w:pPr>
        <w:spacing w:line="0" w:lineRule="atLeast"/>
        <w:ind w:left="7"/>
        <w:rPr>
          <w:b/>
          <w:sz w:val="22"/>
        </w:rPr>
      </w:pPr>
      <w:r w:rsidRPr="0064634D">
        <w:rPr>
          <w:b/>
          <w:sz w:val="22"/>
        </w:rPr>
        <w:t>3.2. Sprzęt do wykonania robót</w:t>
      </w:r>
    </w:p>
    <w:p w:rsidR="00186993" w:rsidRPr="0064634D" w:rsidRDefault="00186993" w:rsidP="00186993">
      <w:pPr>
        <w:spacing w:line="135" w:lineRule="exact"/>
      </w:pPr>
    </w:p>
    <w:p w:rsidR="00186993" w:rsidRPr="0064634D" w:rsidRDefault="00186993" w:rsidP="00186993">
      <w:pPr>
        <w:spacing w:line="268" w:lineRule="auto"/>
        <w:ind w:left="7" w:right="20"/>
        <w:rPr>
          <w:sz w:val="22"/>
        </w:rPr>
      </w:pPr>
      <w:r w:rsidRPr="0064634D">
        <w:rPr>
          <w:sz w:val="22"/>
        </w:rPr>
        <w:t>Wykonawca przystępujący do wykonania podbudowy z kruszyw stabilizowanych mechanicznie powinien wykazać się możliwością korzystania z następującego sprzętu:</w:t>
      </w:r>
    </w:p>
    <w:p w:rsidR="00186993" w:rsidRPr="0064634D" w:rsidRDefault="00186993" w:rsidP="00186993">
      <w:pPr>
        <w:numPr>
          <w:ilvl w:val="0"/>
          <w:numId w:val="3"/>
        </w:numPr>
        <w:tabs>
          <w:tab w:val="left" w:pos="287"/>
        </w:tabs>
        <w:spacing w:line="0" w:lineRule="atLeast"/>
        <w:ind w:left="287" w:hanging="287"/>
        <w:jc w:val="both"/>
        <w:rPr>
          <w:sz w:val="22"/>
        </w:rPr>
      </w:pPr>
      <w:r w:rsidRPr="0064634D">
        <w:rPr>
          <w:sz w:val="22"/>
        </w:rPr>
        <w:t>równiarek albo układarek do rozkładania mieszanki,</w:t>
      </w:r>
    </w:p>
    <w:p w:rsidR="00186993" w:rsidRPr="0064634D" w:rsidRDefault="00186993" w:rsidP="00186993">
      <w:pPr>
        <w:spacing w:line="20" w:lineRule="exact"/>
        <w:rPr>
          <w:sz w:val="22"/>
        </w:rPr>
      </w:pPr>
    </w:p>
    <w:p w:rsidR="00186993" w:rsidRPr="0064634D" w:rsidRDefault="00186993" w:rsidP="00186993">
      <w:pPr>
        <w:numPr>
          <w:ilvl w:val="0"/>
          <w:numId w:val="3"/>
        </w:numPr>
        <w:tabs>
          <w:tab w:val="left" w:pos="287"/>
        </w:tabs>
        <w:spacing w:line="269" w:lineRule="auto"/>
        <w:ind w:left="287" w:hanging="287"/>
        <w:jc w:val="both"/>
        <w:rPr>
          <w:sz w:val="22"/>
        </w:rPr>
      </w:pPr>
      <w:r w:rsidRPr="0064634D">
        <w:rPr>
          <w:sz w:val="22"/>
        </w:rPr>
        <w:t>walców ogumionych i stalowych wibracyjnych lub statycznych do zagęszczania. W miejscach trudno dostępnych powinny być stosowane zagęszczarki płytowe, ubijaki mechaniczne lub małe walce wibracyjne.</w:t>
      </w:r>
    </w:p>
    <w:p w:rsidR="00186993" w:rsidRPr="0064634D" w:rsidRDefault="00186993" w:rsidP="00186993">
      <w:pPr>
        <w:spacing w:line="351" w:lineRule="exact"/>
      </w:pPr>
    </w:p>
    <w:p w:rsidR="00186993" w:rsidRPr="0064634D" w:rsidRDefault="00186993" w:rsidP="00186993">
      <w:pPr>
        <w:spacing w:line="0" w:lineRule="atLeast"/>
        <w:ind w:left="7"/>
        <w:rPr>
          <w:b/>
          <w:sz w:val="22"/>
        </w:rPr>
      </w:pPr>
      <w:r w:rsidRPr="0064634D">
        <w:rPr>
          <w:b/>
          <w:sz w:val="22"/>
        </w:rPr>
        <w:t>4. Transport</w:t>
      </w:r>
    </w:p>
    <w:p w:rsidR="00186993" w:rsidRPr="0064634D" w:rsidRDefault="00186993" w:rsidP="00186993">
      <w:pPr>
        <w:spacing w:line="121" w:lineRule="exact"/>
      </w:pPr>
    </w:p>
    <w:p w:rsidR="00186993" w:rsidRPr="0064634D" w:rsidRDefault="00186993" w:rsidP="00186993">
      <w:pPr>
        <w:spacing w:line="0" w:lineRule="atLeast"/>
        <w:ind w:left="7"/>
        <w:rPr>
          <w:b/>
          <w:sz w:val="22"/>
        </w:rPr>
      </w:pPr>
      <w:r w:rsidRPr="0064634D">
        <w:rPr>
          <w:b/>
          <w:sz w:val="22"/>
        </w:rPr>
        <w:t>4.1. Ogólne wymagania dotyczące transportu</w:t>
      </w:r>
    </w:p>
    <w:p w:rsidR="00186993" w:rsidRPr="0064634D" w:rsidRDefault="00186993" w:rsidP="00186993">
      <w:pPr>
        <w:spacing w:line="131" w:lineRule="exact"/>
      </w:pPr>
    </w:p>
    <w:p w:rsidR="00186993" w:rsidRPr="0064634D" w:rsidRDefault="00186993" w:rsidP="00186993">
      <w:pPr>
        <w:spacing w:line="0" w:lineRule="atLeast"/>
        <w:ind w:left="7"/>
        <w:rPr>
          <w:sz w:val="22"/>
        </w:rPr>
      </w:pPr>
      <w:r w:rsidRPr="0064634D">
        <w:rPr>
          <w:sz w:val="22"/>
        </w:rPr>
        <w:t>Ogólne wymagania do</w:t>
      </w:r>
      <w:r w:rsidR="0039513F" w:rsidRPr="0064634D">
        <w:rPr>
          <w:sz w:val="22"/>
        </w:rPr>
        <w:t>tyczące transportu podano w w D</w:t>
      </w:r>
      <w:r w:rsidRPr="0064634D">
        <w:rPr>
          <w:sz w:val="22"/>
        </w:rPr>
        <w:t>-00.00.00 „Wymagania ogólne".</w:t>
      </w:r>
    </w:p>
    <w:p w:rsidR="00186993" w:rsidRPr="0064634D" w:rsidRDefault="00186993" w:rsidP="00186993">
      <w:pPr>
        <w:spacing w:line="141" w:lineRule="exact"/>
      </w:pPr>
    </w:p>
    <w:p w:rsidR="00186993" w:rsidRPr="0064634D" w:rsidRDefault="00186993" w:rsidP="00186993">
      <w:pPr>
        <w:spacing w:line="0" w:lineRule="atLeast"/>
        <w:ind w:left="7"/>
        <w:rPr>
          <w:b/>
          <w:sz w:val="22"/>
        </w:rPr>
      </w:pPr>
      <w:r w:rsidRPr="0064634D">
        <w:rPr>
          <w:b/>
          <w:sz w:val="22"/>
        </w:rPr>
        <w:t>4.2. Transport materiałów</w:t>
      </w:r>
    </w:p>
    <w:p w:rsidR="00186993" w:rsidRPr="0064634D" w:rsidRDefault="00186993" w:rsidP="00186993">
      <w:pPr>
        <w:spacing w:line="145" w:lineRule="exact"/>
      </w:pPr>
    </w:p>
    <w:p w:rsidR="00186993" w:rsidRPr="0064634D" w:rsidRDefault="00186993" w:rsidP="00186993">
      <w:pPr>
        <w:spacing w:line="275" w:lineRule="auto"/>
        <w:ind w:left="7" w:right="20"/>
        <w:rPr>
          <w:sz w:val="22"/>
        </w:rPr>
      </w:pPr>
      <w:r w:rsidRPr="0064634D">
        <w:rPr>
          <w:sz w:val="22"/>
        </w:rPr>
        <w:t>Kruszywa można przewozić dowolnymi środkami transportu w warunkach zabezpieczających je przed zanieczyszczeniem, zmieszaniem z innymi materiałami, nadmiernym wysuszeniem i zawilgoceniem. Transport pozostałych materiałów powinien odbywać się zgodnie z wymaganiami norm przedmiotowych.</w:t>
      </w:r>
    </w:p>
    <w:p w:rsidR="00186993" w:rsidRPr="0064634D" w:rsidRDefault="00186993" w:rsidP="00186993">
      <w:pPr>
        <w:spacing w:line="96" w:lineRule="exact"/>
      </w:pPr>
    </w:p>
    <w:p w:rsidR="00186993" w:rsidRPr="0064634D" w:rsidRDefault="00186993" w:rsidP="00186993">
      <w:pPr>
        <w:spacing w:line="0" w:lineRule="atLeast"/>
        <w:ind w:left="7"/>
        <w:rPr>
          <w:b/>
          <w:sz w:val="22"/>
        </w:rPr>
      </w:pPr>
      <w:r w:rsidRPr="0064634D">
        <w:rPr>
          <w:b/>
          <w:sz w:val="22"/>
        </w:rPr>
        <w:t>5. Wykonanie robót</w:t>
      </w:r>
    </w:p>
    <w:p w:rsidR="00186993" w:rsidRPr="0064634D" w:rsidRDefault="00186993" w:rsidP="00186993">
      <w:pPr>
        <w:spacing w:line="141" w:lineRule="exact"/>
      </w:pPr>
    </w:p>
    <w:p w:rsidR="00186993" w:rsidRPr="0064634D" w:rsidRDefault="00186993" w:rsidP="00186993">
      <w:pPr>
        <w:spacing w:line="0" w:lineRule="atLeast"/>
        <w:ind w:left="7"/>
        <w:rPr>
          <w:b/>
          <w:sz w:val="22"/>
        </w:rPr>
      </w:pPr>
      <w:r w:rsidRPr="0064634D">
        <w:rPr>
          <w:b/>
          <w:sz w:val="22"/>
        </w:rPr>
        <w:t>5.1. Ogólne zasady wykonania robót</w:t>
      </w:r>
    </w:p>
    <w:p w:rsidR="00186993" w:rsidRPr="0064634D" w:rsidRDefault="00186993" w:rsidP="00186993">
      <w:pPr>
        <w:spacing w:line="145" w:lineRule="exact"/>
      </w:pPr>
    </w:p>
    <w:p w:rsidR="00186993" w:rsidRPr="0064634D" w:rsidRDefault="00186993" w:rsidP="00186993">
      <w:pPr>
        <w:spacing w:line="0" w:lineRule="atLeast"/>
        <w:ind w:left="7"/>
        <w:rPr>
          <w:sz w:val="22"/>
        </w:rPr>
      </w:pPr>
      <w:r w:rsidRPr="0064634D">
        <w:rPr>
          <w:sz w:val="22"/>
        </w:rPr>
        <w:t>Ogólne zasa</w:t>
      </w:r>
      <w:r w:rsidR="0039513F" w:rsidRPr="0064634D">
        <w:rPr>
          <w:sz w:val="22"/>
        </w:rPr>
        <w:t>dy wykonania robót podano w w D</w:t>
      </w:r>
      <w:r w:rsidRPr="0064634D">
        <w:rPr>
          <w:sz w:val="22"/>
        </w:rPr>
        <w:t>-00.00.00 „Wymagania ogólne".</w:t>
      </w:r>
    </w:p>
    <w:p w:rsidR="00186993" w:rsidRPr="0064634D" w:rsidRDefault="00186993" w:rsidP="00186993">
      <w:pPr>
        <w:spacing w:line="141" w:lineRule="exact"/>
      </w:pPr>
    </w:p>
    <w:p w:rsidR="00186993" w:rsidRPr="0064634D" w:rsidRDefault="00186993" w:rsidP="00186993">
      <w:pPr>
        <w:spacing w:line="0" w:lineRule="atLeast"/>
        <w:ind w:left="7"/>
        <w:rPr>
          <w:b/>
          <w:sz w:val="22"/>
        </w:rPr>
      </w:pPr>
      <w:r w:rsidRPr="0064634D">
        <w:rPr>
          <w:b/>
          <w:sz w:val="22"/>
        </w:rPr>
        <w:t>5.2. Przygotowanie podłoża</w:t>
      </w:r>
    </w:p>
    <w:p w:rsidR="00186993" w:rsidRPr="0064634D" w:rsidRDefault="00186993" w:rsidP="00186993">
      <w:pPr>
        <w:spacing w:line="54" w:lineRule="exact"/>
      </w:pPr>
    </w:p>
    <w:p w:rsidR="00186993" w:rsidRPr="0064634D" w:rsidRDefault="00186993" w:rsidP="00186993">
      <w:pPr>
        <w:spacing w:line="265" w:lineRule="auto"/>
        <w:ind w:left="7" w:right="20"/>
        <w:jc w:val="both"/>
        <w:rPr>
          <w:sz w:val="22"/>
        </w:rPr>
      </w:pPr>
      <w:r w:rsidRPr="0064634D">
        <w:rPr>
          <w:sz w:val="22"/>
        </w:rPr>
        <w:t>Podbudowa musi być wytyczona w sposób umożliwiający jej wykonanie zgodnie z Dokumentacją Projektową i według zaleceń Inspektora Nadzoru.</w:t>
      </w:r>
    </w:p>
    <w:p w:rsidR="00186993" w:rsidRPr="0064634D" w:rsidRDefault="00186993" w:rsidP="00186993">
      <w:pPr>
        <w:spacing w:line="2" w:lineRule="exact"/>
      </w:pPr>
    </w:p>
    <w:p w:rsidR="00186993" w:rsidRPr="0064634D" w:rsidRDefault="00186993" w:rsidP="00186993">
      <w:pPr>
        <w:spacing w:line="259" w:lineRule="auto"/>
        <w:ind w:left="7"/>
        <w:jc w:val="both"/>
        <w:rPr>
          <w:sz w:val="22"/>
        </w:rPr>
      </w:pPr>
      <w:r w:rsidRPr="0064634D">
        <w:rPr>
          <w:sz w:val="22"/>
        </w:rPr>
        <w:t>Paliki lub szpilki do kontroli ukształtowania podbudowy muszą być wcześniej przygotowane, odpowiednio zamocowane i utrzymywane w czasie robót przez Wykonawcę.</w:t>
      </w:r>
    </w:p>
    <w:p w:rsidR="00186993" w:rsidRPr="0064634D" w:rsidRDefault="00186993" w:rsidP="00186993">
      <w:pPr>
        <w:spacing w:line="1" w:lineRule="exact"/>
      </w:pPr>
    </w:p>
    <w:p w:rsidR="00186993" w:rsidRPr="0064634D" w:rsidRDefault="00186993" w:rsidP="00186993">
      <w:pPr>
        <w:spacing w:line="279" w:lineRule="auto"/>
        <w:ind w:left="7" w:right="20"/>
        <w:jc w:val="both"/>
        <w:rPr>
          <w:sz w:val="22"/>
        </w:rPr>
      </w:pPr>
      <w:r w:rsidRPr="0064634D">
        <w:rPr>
          <w:sz w:val="22"/>
        </w:rPr>
        <w:t>Rozmieszczenie palików lub szpilek powinno umożliwiać naciągnięcie sznurków lub linek do wytyczenia robót w odstępach nie większych niż co 10 m.</w:t>
      </w:r>
    </w:p>
    <w:p w:rsidR="00186993" w:rsidRPr="0064634D" w:rsidRDefault="00186993" w:rsidP="00186993">
      <w:pPr>
        <w:spacing w:line="42" w:lineRule="exact"/>
      </w:pPr>
    </w:p>
    <w:p w:rsidR="00186993" w:rsidRPr="0064634D" w:rsidRDefault="00186993" w:rsidP="00186993">
      <w:pPr>
        <w:spacing w:line="0" w:lineRule="atLeast"/>
        <w:ind w:left="7"/>
        <w:rPr>
          <w:b/>
          <w:sz w:val="22"/>
        </w:rPr>
      </w:pPr>
      <w:r w:rsidRPr="0064634D">
        <w:rPr>
          <w:b/>
          <w:sz w:val="22"/>
        </w:rPr>
        <w:t>5.3. Wytwarzanie mieszanki kruszywa</w:t>
      </w:r>
    </w:p>
    <w:p w:rsidR="00186993" w:rsidRPr="0064634D" w:rsidRDefault="00186993" w:rsidP="00186993">
      <w:pPr>
        <w:spacing w:line="140" w:lineRule="exact"/>
      </w:pPr>
    </w:p>
    <w:p w:rsidR="00186993" w:rsidRPr="0064634D" w:rsidRDefault="00186993" w:rsidP="0089024C">
      <w:pPr>
        <w:spacing w:line="270" w:lineRule="auto"/>
        <w:ind w:left="7"/>
        <w:jc w:val="both"/>
        <w:rPr>
          <w:sz w:val="22"/>
        </w:rPr>
      </w:pPr>
      <w:r w:rsidRPr="0064634D">
        <w:rPr>
          <w:sz w:val="22"/>
        </w:rPr>
        <w:t>Mieszankę kruszywa o ściśle określonym uziarnieniu i wilgotności optymalnej wg receptury przygotowanej przez Wykonawcę na podstawie badań laboratoryjnych i zaakceptowanej przez Inspektora Nadzoru należy wytwarzać w mieszarkach gwarantujących otrzymanie jednorodnej mieszanki. Ze względu na konieczność zapewnienia jednorodności nie dopuszcza się wytwarzania mieszanki przez mieszanie po</w:t>
      </w:r>
      <w:r w:rsidR="0089024C" w:rsidRPr="0064634D">
        <w:rPr>
          <w:sz w:val="22"/>
        </w:rPr>
        <w:t>szczególnych frakcji na drodze.</w:t>
      </w:r>
    </w:p>
    <w:p w:rsidR="00186993" w:rsidRPr="0064634D" w:rsidRDefault="00186993" w:rsidP="00186993">
      <w:pPr>
        <w:rPr>
          <w:sz w:val="22"/>
        </w:rPr>
      </w:pPr>
    </w:p>
    <w:p w:rsidR="00186993" w:rsidRPr="0064634D" w:rsidRDefault="00186993" w:rsidP="00186993">
      <w:pPr>
        <w:spacing w:line="291" w:lineRule="auto"/>
        <w:ind w:left="20" w:right="20"/>
        <w:jc w:val="both"/>
        <w:rPr>
          <w:sz w:val="22"/>
        </w:rPr>
      </w:pPr>
      <w:r w:rsidRPr="0064634D">
        <w:rPr>
          <w:sz w:val="22"/>
        </w:rPr>
        <w:t>Mieszanka po wyprodukowaniu powinna być od razu transportowana na miejsce wbudowania w taki sposób, aby nie uległa rozsegregowaniu i wysychaniu.</w:t>
      </w:r>
    </w:p>
    <w:p w:rsidR="00186993" w:rsidRPr="0064634D" w:rsidRDefault="00186993" w:rsidP="00186993">
      <w:pPr>
        <w:spacing w:line="54" w:lineRule="exact"/>
      </w:pPr>
    </w:p>
    <w:p w:rsidR="00186993" w:rsidRPr="0064634D" w:rsidRDefault="00186993" w:rsidP="00186993">
      <w:pPr>
        <w:spacing w:line="0" w:lineRule="atLeast"/>
        <w:ind w:left="20"/>
        <w:rPr>
          <w:b/>
          <w:sz w:val="22"/>
        </w:rPr>
      </w:pPr>
      <w:r w:rsidRPr="0064634D">
        <w:rPr>
          <w:b/>
          <w:sz w:val="22"/>
        </w:rPr>
        <w:t>5.4. Wbudowywanie i zagęszczanie mieszanki</w:t>
      </w:r>
    </w:p>
    <w:p w:rsidR="00186993" w:rsidRPr="0064634D" w:rsidRDefault="00186993" w:rsidP="00186993">
      <w:pPr>
        <w:spacing w:line="140" w:lineRule="exact"/>
      </w:pPr>
    </w:p>
    <w:p w:rsidR="00186993" w:rsidRPr="0064634D" w:rsidRDefault="00186993" w:rsidP="00186993">
      <w:pPr>
        <w:spacing w:line="265" w:lineRule="auto"/>
        <w:ind w:left="20" w:right="20"/>
        <w:jc w:val="both"/>
        <w:rPr>
          <w:sz w:val="22"/>
        </w:rPr>
      </w:pPr>
      <w:r w:rsidRPr="0064634D">
        <w:rPr>
          <w:sz w:val="22"/>
        </w:rPr>
        <w:t>Mieszanka kruszywa powinna być rozkładana w warstwie o jednakowej grubości, takiej, aby jej ostateczna grubość po zagęszczeniu była zgodna z Dokumentacją Projektową.</w:t>
      </w:r>
    </w:p>
    <w:p w:rsidR="00186993" w:rsidRPr="0064634D" w:rsidRDefault="00186993" w:rsidP="00186993">
      <w:pPr>
        <w:spacing w:line="2" w:lineRule="exact"/>
      </w:pPr>
    </w:p>
    <w:p w:rsidR="00186993" w:rsidRPr="0064634D" w:rsidRDefault="00186993" w:rsidP="00186993">
      <w:pPr>
        <w:spacing w:line="259" w:lineRule="auto"/>
        <w:ind w:left="20"/>
        <w:jc w:val="both"/>
        <w:rPr>
          <w:sz w:val="22"/>
        </w:rPr>
      </w:pPr>
      <w:r w:rsidRPr="0064634D">
        <w:rPr>
          <w:sz w:val="22"/>
        </w:rPr>
        <w:t>Grubość pojedynczo układanej warstwy nie może przekraczać 25cm po zagęszczeniu. Warstwa podbudowy powinna być rozłożona w sposób zapewniający osiągnięcie wymaganych spadków i rzędnych wysokościowych.</w:t>
      </w:r>
    </w:p>
    <w:p w:rsidR="00186993" w:rsidRPr="0064634D" w:rsidRDefault="00186993" w:rsidP="00186993">
      <w:pPr>
        <w:spacing w:line="2" w:lineRule="exact"/>
      </w:pPr>
    </w:p>
    <w:p w:rsidR="00186993" w:rsidRPr="0064634D" w:rsidRDefault="00186993" w:rsidP="00186993">
      <w:pPr>
        <w:spacing w:line="260" w:lineRule="auto"/>
        <w:ind w:left="20" w:right="20"/>
        <w:jc w:val="both"/>
        <w:rPr>
          <w:sz w:val="22"/>
        </w:rPr>
      </w:pPr>
      <w:r w:rsidRPr="0064634D">
        <w:rPr>
          <w:sz w:val="22"/>
        </w:rPr>
        <w:t>Bezpośrednio po wyprofilowaniu warstwy kruszywa należy przystąpić do jej zagęszczenia przez wałowanie. Podbudowę z kruszywa łamanego należy zagęszczać walcami ogumionymi, walcami wibracyjnymi i gładkimi. Zagęszczanie powinno postępować stopniowo od krawędzi do środka podbudowy przy przekroju daszkowym jezdni oraz od dolnej do górnej krawędzi podbudowy przy przekroju o spadku jednostronnym. Jakiekolwiek nierówności lub zagłębienia powstałe w czasie zagęszczania powinny być wyrównane przez spulchnianie warstwy kruszywa i dodanie lub usunięcie materiału aż do otrzymania równej powierzchni. W miejscach niedostępnych dla walców podbudowa powinna być zagęszczona zagęszczarkami płytowymi, małymi walcami wibracyjnymi lub ubijakami mechanicznymi. W pierwszej fazie zagęszczania należy stosować sprzęt lżejszy, a w końcowej sprzęt cięższy.</w:t>
      </w:r>
    </w:p>
    <w:p w:rsidR="00186993" w:rsidRPr="0064634D" w:rsidRDefault="00186993" w:rsidP="00186993">
      <w:pPr>
        <w:spacing w:line="1" w:lineRule="exact"/>
      </w:pPr>
    </w:p>
    <w:p w:rsidR="00186993" w:rsidRPr="0064634D" w:rsidRDefault="00186993" w:rsidP="00186993">
      <w:pPr>
        <w:spacing w:line="259" w:lineRule="auto"/>
        <w:ind w:left="20" w:right="20"/>
        <w:jc w:val="both"/>
        <w:rPr>
          <w:sz w:val="22"/>
        </w:rPr>
      </w:pPr>
      <w:r w:rsidRPr="0064634D">
        <w:rPr>
          <w:sz w:val="22"/>
        </w:rPr>
        <w:t>Zagęszczenie należy prowadzić do osiągnięcia wskaźnika zagęszczenia podbudowy nie mniejszego od 1,00 według normalnej próby Proctora, zgodnie z aktualną normą</w:t>
      </w:r>
    </w:p>
    <w:p w:rsidR="00186993" w:rsidRPr="0064634D" w:rsidRDefault="00186993" w:rsidP="00186993">
      <w:pPr>
        <w:spacing w:line="1" w:lineRule="exact"/>
      </w:pPr>
    </w:p>
    <w:p w:rsidR="00186993" w:rsidRPr="0064634D" w:rsidRDefault="00186993" w:rsidP="00186993">
      <w:pPr>
        <w:spacing w:line="264" w:lineRule="auto"/>
        <w:ind w:left="20"/>
        <w:jc w:val="both"/>
        <w:rPr>
          <w:sz w:val="22"/>
        </w:rPr>
      </w:pPr>
      <w:r w:rsidRPr="0064634D">
        <w:rPr>
          <w:sz w:val="22"/>
        </w:rPr>
        <w:t>Wilgotność mieszanki kruszywa podczas zagęszczania powinna odpowiadać wilgotności optymalnej, określonej według próby Proctora, zgodnie z aktualną normą.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186993" w:rsidRPr="0064634D" w:rsidRDefault="00186993" w:rsidP="00186993">
      <w:pPr>
        <w:spacing w:line="357" w:lineRule="exact"/>
      </w:pPr>
    </w:p>
    <w:p w:rsidR="00186993" w:rsidRPr="0064634D" w:rsidRDefault="00186993" w:rsidP="00186993">
      <w:pPr>
        <w:spacing w:line="0" w:lineRule="atLeast"/>
        <w:ind w:left="20"/>
        <w:rPr>
          <w:sz w:val="22"/>
        </w:rPr>
      </w:pPr>
      <w:r w:rsidRPr="0064634D">
        <w:rPr>
          <w:sz w:val="22"/>
        </w:rPr>
        <w:t>Tablica 2. Cechy podbudowy dotyczące zagęszczenia i nośności</w:t>
      </w:r>
    </w:p>
    <w:p w:rsidR="00186993" w:rsidRPr="0064634D" w:rsidRDefault="00186993" w:rsidP="00186993">
      <w:pPr>
        <w:spacing w:line="130" w:lineRule="exact"/>
      </w:pPr>
    </w:p>
    <w:tbl>
      <w:tblPr>
        <w:tblW w:w="7280" w:type="dxa"/>
        <w:tblInd w:w="10" w:type="dxa"/>
        <w:tblLayout w:type="fixed"/>
        <w:tblCellMar>
          <w:left w:w="0" w:type="dxa"/>
          <w:right w:w="0" w:type="dxa"/>
        </w:tblCellMar>
        <w:tblLook w:val="0000" w:firstRow="0" w:lastRow="0" w:firstColumn="0" w:lastColumn="0" w:noHBand="0" w:noVBand="0"/>
      </w:tblPr>
      <w:tblGrid>
        <w:gridCol w:w="600"/>
        <w:gridCol w:w="1700"/>
        <w:gridCol w:w="2560"/>
        <w:gridCol w:w="2420"/>
      </w:tblGrid>
      <w:tr w:rsidR="00186993" w:rsidRPr="0064634D" w:rsidTr="00A3651E">
        <w:trPr>
          <w:trHeight w:val="269"/>
        </w:trPr>
        <w:tc>
          <w:tcPr>
            <w:tcW w:w="600" w:type="dxa"/>
            <w:tcBorders>
              <w:top w:val="single" w:sz="8" w:space="0" w:color="auto"/>
              <w:left w:val="single" w:sz="8" w:space="0" w:color="auto"/>
              <w:right w:val="single" w:sz="8" w:space="0" w:color="auto"/>
            </w:tcBorders>
            <w:shd w:val="clear" w:color="auto" w:fill="auto"/>
            <w:vAlign w:val="bottom"/>
          </w:tcPr>
          <w:p w:rsidR="00186993" w:rsidRPr="0064634D" w:rsidRDefault="00186993" w:rsidP="00A3651E">
            <w:pPr>
              <w:spacing w:line="252" w:lineRule="exact"/>
              <w:jc w:val="center"/>
              <w:rPr>
                <w:w w:val="93"/>
              </w:rPr>
            </w:pPr>
            <w:r w:rsidRPr="0064634D">
              <w:rPr>
                <w:w w:val="93"/>
                <w:sz w:val="22"/>
              </w:rPr>
              <w:t>Lp.</w:t>
            </w:r>
          </w:p>
        </w:tc>
        <w:tc>
          <w:tcPr>
            <w:tcW w:w="1700" w:type="dxa"/>
            <w:tcBorders>
              <w:top w:val="single" w:sz="8" w:space="0" w:color="auto"/>
              <w:bottom w:val="single" w:sz="8" w:space="0" w:color="auto"/>
            </w:tcBorders>
            <w:shd w:val="clear" w:color="auto" w:fill="auto"/>
            <w:vAlign w:val="bottom"/>
          </w:tcPr>
          <w:p w:rsidR="00186993" w:rsidRPr="0064634D" w:rsidRDefault="00186993" w:rsidP="00A3651E">
            <w:pPr>
              <w:spacing w:line="0" w:lineRule="atLeast"/>
              <w:rPr>
                <w:sz w:val="23"/>
              </w:rPr>
            </w:pPr>
          </w:p>
        </w:tc>
        <w:tc>
          <w:tcPr>
            <w:tcW w:w="4980" w:type="dxa"/>
            <w:gridSpan w:val="2"/>
            <w:tcBorders>
              <w:top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252" w:lineRule="exact"/>
              <w:ind w:left="220"/>
            </w:pPr>
            <w:r w:rsidRPr="0064634D">
              <w:rPr>
                <w:sz w:val="22"/>
              </w:rPr>
              <w:t>Wymagane cechy podbudowy</w:t>
            </w:r>
          </w:p>
        </w:tc>
      </w:tr>
      <w:tr w:rsidR="00186993" w:rsidRPr="0064634D" w:rsidTr="00A3651E">
        <w:trPr>
          <w:trHeight w:val="205"/>
        </w:trPr>
        <w:tc>
          <w:tcPr>
            <w:tcW w:w="600" w:type="dxa"/>
            <w:tcBorders>
              <w:left w:val="single" w:sz="8" w:space="0" w:color="auto"/>
              <w:right w:val="single" w:sz="8" w:space="0" w:color="auto"/>
            </w:tcBorders>
            <w:shd w:val="clear" w:color="auto" w:fill="auto"/>
            <w:vAlign w:val="bottom"/>
          </w:tcPr>
          <w:p w:rsidR="00186993" w:rsidRPr="0064634D" w:rsidRDefault="00186993" w:rsidP="00A3651E">
            <w:pPr>
              <w:spacing w:line="0" w:lineRule="atLeast"/>
              <w:rPr>
                <w:sz w:val="17"/>
              </w:rPr>
            </w:pPr>
          </w:p>
        </w:tc>
        <w:tc>
          <w:tcPr>
            <w:tcW w:w="1700" w:type="dxa"/>
            <w:tcBorders>
              <w:right w:val="single" w:sz="8" w:space="0" w:color="auto"/>
            </w:tcBorders>
            <w:shd w:val="clear" w:color="auto" w:fill="auto"/>
            <w:vAlign w:val="bottom"/>
          </w:tcPr>
          <w:p w:rsidR="00186993" w:rsidRPr="0064634D" w:rsidRDefault="00186993" w:rsidP="00A3651E">
            <w:pPr>
              <w:spacing w:line="204" w:lineRule="exact"/>
              <w:jc w:val="center"/>
              <w:rPr>
                <w:w w:val="99"/>
              </w:rPr>
            </w:pPr>
            <w:r w:rsidRPr="0064634D">
              <w:rPr>
                <w:w w:val="99"/>
                <w:sz w:val="22"/>
              </w:rPr>
              <w:t>Wskaźnik</w:t>
            </w:r>
          </w:p>
        </w:tc>
        <w:tc>
          <w:tcPr>
            <w:tcW w:w="4980" w:type="dxa"/>
            <w:gridSpan w:val="2"/>
            <w:tcBorders>
              <w:right w:val="single" w:sz="8" w:space="0" w:color="auto"/>
            </w:tcBorders>
            <w:shd w:val="clear" w:color="auto" w:fill="auto"/>
            <w:vAlign w:val="bottom"/>
          </w:tcPr>
          <w:p w:rsidR="00186993" w:rsidRPr="0064634D" w:rsidRDefault="00186993" w:rsidP="00A3651E">
            <w:pPr>
              <w:spacing w:line="204" w:lineRule="exact"/>
              <w:jc w:val="center"/>
            </w:pPr>
            <w:r w:rsidRPr="0064634D">
              <w:rPr>
                <w:sz w:val="22"/>
              </w:rPr>
              <w:t>Minimalny moduł odkształcenia mierzony płytą o</w:t>
            </w:r>
          </w:p>
        </w:tc>
      </w:tr>
      <w:tr w:rsidR="00186993" w:rsidRPr="0064634D" w:rsidTr="00A3651E">
        <w:trPr>
          <w:trHeight w:val="298"/>
        </w:trPr>
        <w:tc>
          <w:tcPr>
            <w:tcW w:w="600" w:type="dxa"/>
            <w:tcBorders>
              <w:left w:val="single" w:sz="8" w:space="0" w:color="auto"/>
              <w:right w:val="single" w:sz="8" w:space="0" w:color="auto"/>
            </w:tcBorders>
            <w:shd w:val="clear" w:color="auto" w:fill="auto"/>
            <w:vAlign w:val="bottom"/>
          </w:tcPr>
          <w:p w:rsidR="00186993" w:rsidRPr="0064634D" w:rsidRDefault="00186993" w:rsidP="00A3651E">
            <w:pPr>
              <w:spacing w:line="0" w:lineRule="atLeast"/>
            </w:pPr>
          </w:p>
        </w:tc>
        <w:tc>
          <w:tcPr>
            <w:tcW w:w="1700" w:type="dxa"/>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zagęszczenia Is</w:t>
            </w:r>
          </w:p>
        </w:tc>
        <w:tc>
          <w:tcPr>
            <w:tcW w:w="498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jc w:val="center"/>
            </w:pPr>
            <w:r w:rsidRPr="0064634D">
              <w:rPr>
                <w:sz w:val="22"/>
              </w:rPr>
              <w:t>średnicy 30 cm MPa</w:t>
            </w:r>
          </w:p>
        </w:tc>
      </w:tr>
      <w:tr w:rsidR="00186993" w:rsidRPr="0064634D" w:rsidTr="00A3651E">
        <w:trPr>
          <w:trHeight w:val="258"/>
        </w:trPr>
        <w:tc>
          <w:tcPr>
            <w:tcW w:w="600" w:type="dxa"/>
            <w:tcBorders>
              <w:left w:val="single" w:sz="8" w:space="0" w:color="auto"/>
              <w:right w:val="single" w:sz="8" w:space="0" w:color="auto"/>
            </w:tcBorders>
            <w:shd w:val="clear" w:color="auto" w:fill="auto"/>
            <w:vAlign w:val="bottom"/>
          </w:tcPr>
          <w:p w:rsidR="00186993" w:rsidRPr="0064634D" w:rsidRDefault="00186993" w:rsidP="00A3651E">
            <w:pPr>
              <w:spacing w:line="0" w:lineRule="atLeast"/>
            </w:pPr>
          </w:p>
        </w:tc>
        <w:tc>
          <w:tcPr>
            <w:tcW w:w="1700" w:type="dxa"/>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nie mniejszy niż;</w:t>
            </w:r>
          </w:p>
        </w:tc>
        <w:tc>
          <w:tcPr>
            <w:tcW w:w="2560" w:type="dxa"/>
            <w:tcBorders>
              <w:right w:val="single" w:sz="8" w:space="0" w:color="auto"/>
            </w:tcBorders>
            <w:shd w:val="clear" w:color="auto" w:fill="auto"/>
            <w:vAlign w:val="bottom"/>
          </w:tcPr>
          <w:p w:rsidR="00186993" w:rsidRPr="0064634D" w:rsidRDefault="00186993" w:rsidP="00A3651E">
            <w:pPr>
              <w:spacing w:line="0" w:lineRule="atLeast"/>
              <w:ind w:left="120"/>
            </w:pPr>
            <w:r w:rsidRPr="0064634D">
              <w:rPr>
                <w:sz w:val="22"/>
              </w:rPr>
              <w:t>od pierwszego obciążenia</w:t>
            </w:r>
          </w:p>
        </w:tc>
        <w:tc>
          <w:tcPr>
            <w:tcW w:w="2420" w:type="dxa"/>
            <w:tcBorders>
              <w:right w:val="single" w:sz="8" w:space="0" w:color="auto"/>
            </w:tcBorders>
            <w:shd w:val="clear" w:color="auto" w:fill="auto"/>
            <w:vAlign w:val="bottom"/>
          </w:tcPr>
          <w:p w:rsidR="00186993" w:rsidRPr="0064634D" w:rsidRDefault="00186993" w:rsidP="00A3651E">
            <w:pPr>
              <w:spacing w:line="0" w:lineRule="atLeast"/>
              <w:jc w:val="center"/>
              <w:rPr>
                <w:w w:val="99"/>
              </w:rPr>
            </w:pPr>
            <w:r w:rsidRPr="0064634D">
              <w:rPr>
                <w:w w:val="99"/>
                <w:sz w:val="22"/>
              </w:rPr>
              <w:t>od drugiego obciążenia</w:t>
            </w:r>
          </w:p>
        </w:tc>
      </w:tr>
      <w:tr w:rsidR="00186993" w:rsidRPr="0064634D" w:rsidTr="00A3651E">
        <w:trPr>
          <w:trHeight w:val="274"/>
        </w:trPr>
        <w:tc>
          <w:tcPr>
            <w:tcW w:w="600" w:type="dxa"/>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23"/>
              </w:rPr>
            </w:pPr>
          </w:p>
        </w:tc>
        <w:tc>
          <w:tcPr>
            <w:tcW w:w="1700" w:type="dxa"/>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23"/>
              </w:rPr>
            </w:pPr>
          </w:p>
        </w:tc>
        <w:tc>
          <w:tcPr>
            <w:tcW w:w="2560" w:type="dxa"/>
            <w:tcBorders>
              <w:bottom w:val="single" w:sz="8" w:space="0" w:color="auto"/>
              <w:right w:val="single" w:sz="8" w:space="0" w:color="auto"/>
            </w:tcBorders>
            <w:shd w:val="clear" w:color="auto" w:fill="auto"/>
            <w:vAlign w:val="bottom"/>
          </w:tcPr>
          <w:p w:rsidR="00186993" w:rsidRPr="0064634D" w:rsidRDefault="00186993" w:rsidP="00B8001F">
            <w:pPr>
              <w:spacing w:line="0" w:lineRule="atLeast"/>
              <w:jc w:val="center"/>
              <w:rPr>
                <w:w w:val="97"/>
              </w:rPr>
            </w:pPr>
            <w:r w:rsidRPr="0064634D">
              <w:rPr>
                <w:w w:val="97"/>
                <w:sz w:val="22"/>
              </w:rPr>
              <w:t>E1</w:t>
            </w:r>
          </w:p>
        </w:tc>
        <w:tc>
          <w:tcPr>
            <w:tcW w:w="2420" w:type="dxa"/>
            <w:tcBorders>
              <w:bottom w:val="single" w:sz="8" w:space="0" w:color="auto"/>
              <w:right w:val="single" w:sz="8" w:space="0" w:color="auto"/>
            </w:tcBorders>
            <w:shd w:val="clear" w:color="auto" w:fill="auto"/>
            <w:vAlign w:val="bottom"/>
          </w:tcPr>
          <w:p w:rsidR="00186993" w:rsidRPr="0064634D" w:rsidRDefault="00B8001F" w:rsidP="00B8001F">
            <w:pPr>
              <w:spacing w:line="0" w:lineRule="atLeast"/>
              <w:jc w:val="center"/>
              <w:rPr>
                <w:sz w:val="23"/>
              </w:rPr>
            </w:pPr>
            <w:r w:rsidRPr="0064634D">
              <w:rPr>
                <w:sz w:val="23"/>
              </w:rPr>
              <w:t>E2</w:t>
            </w:r>
          </w:p>
        </w:tc>
      </w:tr>
      <w:tr w:rsidR="00186993" w:rsidRPr="0064634D" w:rsidTr="00A3651E">
        <w:trPr>
          <w:trHeight w:val="249"/>
        </w:trPr>
        <w:tc>
          <w:tcPr>
            <w:tcW w:w="600" w:type="dxa"/>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pPr>
            <w:r w:rsidRPr="0064634D">
              <w:rPr>
                <w:sz w:val="22"/>
              </w:rPr>
              <w:t>1</w:t>
            </w:r>
          </w:p>
        </w:tc>
        <w:tc>
          <w:tcPr>
            <w:tcW w:w="1700" w:type="dxa"/>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rPr>
                <w:w w:val="98"/>
              </w:rPr>
            </w:pPr>
            <w:r w:rsidRPr="0064634D">
              <w:rPr>
                <w:w w:val="98"/>
                <w:sz w:val="22"/>
              </w:rPr>
              <w:t>1,00</w:t>
            </w:r>
          </w:p>
        </w:tc>
        <w:tc>
          <w:tcPr>
            <w:tcW w:w="2560" w:type="dxa"/>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rPr>
                <w:w w:val="99"/>
              </w:rPr>
            </w:pPr>
            <w:r w:rsidRPr="0064634D">
              <w:rPr>
                <w:w w:val="99"/>
                <w:sz w:val="22"/>
              </w:rPr>
              <w:t>80</w:t>
            </w:r>
          </w:p>
        </w:tc>
        <w:tc>
          <w:tcPr>
            <w:tcW w:w="2420" w:type="dxa"/>
            <w:tcBorders>
              <w:bottom w:val="single" w:sz="8" w:space="0" w:color="auto"/>
              <w:right w:val="single" w:sz="8" w:space="0" w:color="auto"/>
            </w:tcBorders>
            <w:shd w:val="clear" w:color="auto" w:fill="auto"/>
            <w:vAlign w:val="bottom"/>
          </w:tcPr>
          <w:p w:rsidR="00186993" w:rsidRPr="0064634D" w:rsidRDefault="00B8001F" w:rsidP="00A3651E">
            <w:pPr>
              <w:spacing w:line="249" w:lineRule="exact"/>
              <w:jc w:val="center"/>
            </w:pPr>
            <w:r w:rsidRPr="0064634D">
              <w:rPr>
                <w:sz w:val="22"/>
              </w:rPr>
              <w:t>1</w:t>
            </w:r>
            <w:r w:rsidR="00DF662F" w:rsidRPr="0064634D">
              <w:rPr>
                <w:sz w:val="22"/>
              </w:rPr>
              <w:t>20</w:t>
            </w:r>
          </w:p>
        </w:tc>
      </w:tr>
    </w:tbl>
    <w:p w:rsidR="00186993" w:rsidRPr="0064634D" w:rsidRDefault="00186993" w:rsidP="00186993">
      <w:pPr>
        <w:spacing w:line="389" w:lineRule="exact"/>
      </w:pPr>
    </w:p>
    <w:p w:rsidR="00186993" w:rsidRPr="0064634D" w:rsidRDefault="00186993" w:rsidP="00186993">
      <w:pPr>
        <w:spacing w:line="0" w:lineRule="atLeast"/>
        <w:ind w:left="20"/>
        <w:rPr>
          <w:b/>
          <w:sz w:val="22"/>
        </w:rPr>
      </w:pPr>
      <w:r w:rsidRPr="0064634D">
        <w:rPr>
          <w:b/>
          <w:sz w:val="22"/>
        </w:rPr>
        <w:t>5.5. Odcinek próbny</w:t>
      </w:r>
    </w:p>
    <w:p w:rsidR="00186993" w:rsidRPr="0064634D" w:rsidRDefault="00186993" w:rsidP="00186993">
      <w:pPr>
        <w:spacing w:line="140" w:lineRule="exact"/>
      </w:pPr>
    </w:p>
    <w:p w:rsidR="00186993" w:rsidRPr="0064634D" w:rsidRDefault="00186993" w:rsidP="00186993">
      <w:pPr>
        <w:spacing w:line="278" w:lineRule="auto"/>
        <w:ind w:left="20" w:right="400"/>
        <w:rPr>
          <w:sz w:val="21"/>
        </w:rPr>
      </w:pPr>
      <w:r w:rsidRPr="0064634D">
        <w:rPr>
          <w:sz w:val="21"/>
        </w:rPr>
        <w:t>Co najmniej na 3 dni przed rozpoczęciem robót, Wykonawca powinien wykonać odcinek próbny w celu: - stwierdzenia czy sprzęt budowlany do mieszania, rozkładania i zagęszczania kruszywa jest właściwy,</w:t>
      </w:r>
    </w:p>
    <w:p w:rsidR="00186993" w:rsidRPr="0064634D" w:rsidRDefault="00186993" w:rsidP="00186993">
      <w:pPr>
        <w:spacing w:line="1" w:lineRule="exact"/>
      </w:pPr>
    </w:p>
    <w:p w:rsidR="00186993" w:rsidRPr="0064634D" w:rsidRDefault="00186993" w:rsidP="00186993">
      <w:pPr>
        <w:tabs>
          <w:tab w:val="left" w:pos="260"/>
        </w:tabs>
        <w:spacing w:line="261" w:lineRule="auto"/>
        <w:ind w:left="280" w:right="160" w:hanging="259"/>
        <w:rPr>
          <w:sz w:val="22"/>
        </w:rPr>
      </w:pPr>
      <w:r w:rsidRPr="0064634D">
        <w:rPr>
          <w:sz w:val="22"/>
        </w:rPr>
        <w:t>-</w:t>
      </w:r>
      <w:r w:rsidRPr="0064634D">
        <w:tab/>
      </w:r>
      <w:r w:rsidRPr="0064634D">
        <w:rPr>
          <w:sz w:val="22"/>
        </w:rPr>
        <w:t>określenia grubości warstwy materiału w stanie luźnym, koniecznej do uzyskania wymaganej grubości warstwy po zagęszczeniu,</w:t>
      </w:r>
    </w:p>
    <w:p w:rsidR="00186993" w:rsidRPr="0064634D" w:rsidRDefault="00186993" w:rsidP="00186993">
      <w:pPr>
        <w:spacing w:line="2" w:lineRule="exact"/>
      </w:pPr>
    </w:p>
    <w:p w:rsidR="00186993" w:rsidRPr="0064634D" w:rsidRDefault="00186993" w:rsidP="00186993">
      <w:pPr>
        <w:tabs>
          <w:tab w:val="left" w:pos="260"/>
        </w:tabs>
        <w:spacing w:line="259" w:lineRule="auto"/>
        <w:ind w:left="280" w:right="560" w:hanging="259"/>
        <w:rPr>
          <w:sz w:val="22"/>
        </w:rPr>
      </w:pPr>
      <w:r w:rsidRPr="0064634D">
        <w:rPr>
          <w:sz w:val="22"/>
        </w:rPr>
        <w:t>-</w:t>
      </w:r>
      <w:r w:rsidRPr="0064634D">
        <w:tab/>
      </w:r>
      <w:r w:rsidRPr="0064634D">
        <w:rPr>
          <w:sz w:val="22"/>
        </w:rPr>
        <w:t>określenia liczby przejść sprzętu zagęszczającego, potrzebnej do uzyskania wymaganego wskaźnika zagęszczenia.</w:t>
      </w:r>
    </w:p>
    <w:p w:rsidR="00186993" w:rsidRPr="0064634D" w:rsidRDefault="00186993" w:rsidP="00186993">
      <w:pPr>
        <w:spacing w:line="1" w:lineRule="exact"/>
      </w:pPr>
    </w:p>
    <w:p w:rsidR="00186993" w:rsidRPr="0064634D" w:rsidRDefault="00186993" w:rsidP="00186993">
      <w:pPr>
        <w:spacing w:line="259" w:lineRule="auto"/>
        <w:ind w:left="20"/>
        <w:rPr>
          <w:sz w:val="22"/>
        </w:rPr>
      </w:pPr>
      <w:r w:rsidRPr="0064634D">
        <w:rPr>
          <w:sz w:val="22"/>
        </w:rPr>
        <w:t>Na odcinku próbnym Wykonawca powinien użyć takich materiałów oraz sprzętu do mieszania, rozkładania i zagęszczania, jakie będą stosowane do wykonywania podbudowy.</w:t>
      </w:r>
    </w:p>
    <w:p w:rsidR="00186993" w:rsidRPr="0064634D" w:rsidRDefault="00186993" w:rsidP="00186993">
      <w:pPr>
        <w:spacing w:line="1" w:lineRule="exact"/>
      </w:pPr>
    </w:p>
    <w:p w:rsidR="00186993" w:rsidRPr="0064634D" w:rsidRDefault="00186993" w:rsidP="00186993">
      <w:pPr>
        <w:spacing w:line="0" w:lineRule="atLeast"/>
        <w:ind w:left="20"/>
        <w:rPr>
          <w:sz w:val="22"/>
        </w:rPr>
      </w:pPr>
      <w:r w:rsidRPr="0064634D">
        <w:rPr>
          <w:sz w:val="22"/>
        </w:rPr>
        <w:t>Odcinek próbny powinien być zlokalizowany w miejscu wskazanym przez Inspektora Nadzoru.</w:t>
      </w:r>
    </w:p>
    <w:p w:rsidR="00186993" w:rsidRPr="0064634D" w:rsidRDefault="00186993" w:rsidP="00186993">
      <w:pPr>
        <w:spacing w:line="21" w:lineRule="exact"/>
      </w:pPr>
    </w:p>
    <w:p w:rsidR="00186993" w:rsidRPr="0064634D" w:rsidRDefault="00186993" w:rsidP="00186993">
      <w:pPr>
        <w:spacing w:line="279" w:lineRule="auto"/>
        <w:ind w:left="20" w:right="20"/>
        <w:rPr>
          <w:sz w:val="22"/>
        </w:rPr>
      </w:pPr>
      <w:r w:rsidRPr="0064634D">
        <w:rPr>
          <w:sz w:val="22"/>
        </w:rPr>
        <w:t>Wykonawca może przystąpić do wykonywania podbudowy po zaakceptowaniu odcinka próbnego przez Inspektora Nadzoru.</w:t>
      </w:r>
    </w:p>
    <w:p w:rsidR="00186993" w:rsidRPr="0064634D" w:rsidRDefault="00186993" w:rsidP="00186993">
      <w:pPr>
        <w:spacing w:line="278" w:lineRule="exact"/>
      </w:pPr>
      <w:bookmarkStart w:id="74" w:name="page6"/>
      <w:bookmarkEnd w:id="74"/>
    </w:p>
    <w:p w:rsidR="00186993" w:rsidRPr="0064634D" w:rsidRDefault="00186993" w:rsidP="00186993">
      <w:pPr>
        <w:spacing w:line="0" w:lineRule="atLeast"/>
        <w:ind w:left="20"/>
        <w:rPr>
          <w:b/>
          <w:sz w:val="22"/>
        </w:rPr>
      </w:pPr>
      <w:r w:rsidRPr="0064634D">
        <w:rPr>
          <w:b/>
          <w:sz w:val="22"/>
        </w:rPr>
        <w:t>5.6. Utrzymanie podbudowy</w:t>
      </w:r>
    </w:p>
    <w:p w:rsidR="00186993" w:rsidRPr="0064634D" w:rsidRDefault="00186993" w:rsidP="00186993">
      <w:pPr>
        <w:spacing w:line="140" w:lineRule="exact"/>
      </w:pPr>
    </w:p>
    <w:p w:rsidR="00186993" w:rsidRPr="0064634D" w:rsidRDefault="00186993" w:rsidP="00186993">
      <w:pPr>
        <w:spacing w:line="270" w:lineRule="auto"/>
        <w:ind w:left="20" w:right="20"/>
        <w:jc w:val="both"/>
        <w:rPr>
          <w:sz w:val="22"/>
        </w:rPr>
      </w:pPr>
      <w:r w:rsidRPr="0064634D">
        <w:rPr>
          <w:sz w:val="22"/>
        </w:rPr>
        <w:t>Podbudowa po wykonaniu, a przed ułożeniem następnej warstwy, powinna być utrzymywana w dobrym stanie. Jeżeli Wykonawca będzie wykorzystywał, za zgodą Inspektora Nadzoru, gotową podbudowę do ruchu budowlanego, to jest obowiązany naprawić wszelkie uszkodzenia podbudowy, spowodowane przez ten ruch. Koszt napraw wynikłych z niewłaściwego utrzymania podbudowy obciąża Wykonawcę robót.</w:t>
      </w:r>
    </w:p>
    <w:p w:rsidR="00186993" w:rsidRPr="0064634D" w:rsidRDefault="00186993" w:rsidP="00186993">
      <w:pPr>
        <w:spacing w:line="326" w:lineRule="exact"/>
      </w:pPr>
    </w:p>
    <w:p w:rsidR="00186993" w:rsidRPr="0064634D" w:rsidRDefault="00186993" w:rsidP="00186993">
      <w:pPr>
        <w:spacing w:line="0" w:lineRule="atLeast"/>
        <w:ind w:left="20"/>
        <w:rPr>
          <w:b/>
          <w:sz w:val="22"/>
        </w:rPr>
      </w:pPr>
      <w:r w:rsidRPr="0064634D">
        <w:rPr>
          <w:b/>
          <w:sz w:val="22"/>
        </w:rPr>
        <w:t>6. Kontrola jakości robót</w:t>
      </w:r>
    </w:p>
    <w:p w:rsidR="00186993" w:rsidRPr="0064634D" w:rsidRDefault="00186993" w:rsidP="00186993">
      <w:pPr>
        <w:spacing w:line="145" w:lineRule="exact"/>
      </w:pPr>
    </w:p>
    <w:p w:rsidR="00186993" w:rsidRPr="0064634D" w:rsidRDefault="00186993" w:rsidP="00186993">
      <w:pPr>
        <w:spacing w:line="0" w:lineRule="atLeast"/>
        <w:ind w:left="20"/>
        <w:rPr>
          <w:b/>
          <w:sz w:val="22"/>
        </w:rPr>
      </w:pPr>
      <w:r w:rsidRPr="0064634D">
        <w:rPr>
          <w:b/>
          <w:sz w:val="22"/>
        </w:rPr>
        <w:t>6.1. Ogólne zasady kontroli jakości robót</w:t>
      </w:r>
    </w:p>
    <w:p w:rsidR="00186993" w:rsidRPr="0064634D" w:rsidRDefault="00186993" w:rsidP="00186993">
      <w:pPr>
        <w:spacing w:line="145" w:lineRule="exact"/>
      </w:pPr>
    </w:p>
    <w:p w:rsidR="00186993" w:rsidRPr="0064634D" w:rsidRDefault="00186993" w:rsidP="00186993">
      <w:pPr>
        <w:spacing w:line="0" w:lineRule="atLeast"/>
        <w:ind w:left="20"/>
        <w:rPr>
          <w:sz w:val="22"/>
        </w:rPr>
      </w:pPr>
      <w:r w:rsidRPr="0064634D">
        <w:rPr>
          <w:sz w:val="22"/>
        </w:rPr>
        <w:t xml:space="preserve">Ogólne zasady kontroli jakości robót podano w </w:t>
      </w:r>
      <w:r w:rsidR="0039513F" w:rsidRPr="0064634D">
        <w:rPr>
          <w:sz w:val="22"/>
        </w:rPr>
        <w:t>D</w:t>
      </w:r>
      <w:r w:rsidRPr="0064634D">
        <w:rPr>
          <w:sz w:val="22"/>
        </w:rPr>
        <w:t>-00.00.00 „Wymagania ogólne".</w:t>
      </w:r>
    </w:p>
    <w:p w:rsidR="00186993" w:rsidRPr="0064634D" w:rsidRDefault="00186993" w:rsidP="00186993">
      <w:pPr>
        <w:spacing w:line="112" w:lineRule="exact"/>
      </w:pPr>
    </w:p>
    <w:p w:rsidR="00186993" w:rsidRPr="0064634D" w:rsidRDefault="00186993" w:rsidP="00186993">
      <w:pPr>
        <w:spacing w:line="0" w:lineRule="atLeast"/>
        <w:ind w:left="20"/>
        <w:rPr>
          <w:b/>
          <w:sz w:val="22"/>
        </w:rPr>
      </w:pPr>
      <w:r w:rsidRPr="0064634D">
        <w:rPr>
          <w:b/>
          <w:sz w:val="22"/>
        </w:rPr>
        <w:t>6.2. Badania przed przystąpieniem do robót</w:t>
      </w:r>
    </w:p>
    <w:p w:rsidR="00186993" w:rsidRPr="0064634D" w:rsidRDefault="00186993" w:rsidP="00186993">
      <w:pPr>
        <w:spacing w:line="140" w:lineRule="exact"/>
      </w:pPr>
    </w:p>
    <w:p w:rsidR="00186993" w:rsidRPr="0064634D" w:rsidRDefault="00186993" w:rsidP="00186993">
      <w:pPr>
        <w:spacing w:line="277" w:lineRule="auto"/>
        <w:ind w:left="20"/>
        <w:jc w:val="both"/>
        <w:rPr>
          <w:sz w:val="22"/>
        </w:rPr>
      </w:pPr>
      <w:r w:rsidRPr="0064634D">
        <w:rPr>
          <w:sz w:val="22"/>
        </w:rPr>
        <w:t>Przed przystąpieniem do robót Wykonawca powinien wykonać badania kruszyw przeznaczonych do wykonania robót i przedstawić wyniki tych badań Inspektoowia Nadzoru w celu akceptacji materiałów. Badania te powinny obejmować wszystkie właściwości określone w pkt 2.3 niniejszej ST.</w:t>
      </w:r>
    </w:p>
    <w:p w:rsidR="00186993" w:rsidRPr="0064634D" w:rsidRDefault="00186993" w:rsidP="00186993">
      <w:pPr>
        <w:spacing w:line="46" w:lineRule="exact"/>
      </w:pPr>
    </w:p>
    <w:p w:rsidR="00186993" w:rsidRPr="0064634D" w:rsidRDefault="00186993" w:rsidP="00186993">
      <w:pPr>
        <w:spacing w:line="0" w:lineRule="atLeast"/>
        <w:ind w:left="20"/>
        <w:rPr>
          <w:b/>
          <w:sz w:val="22"/>
        </w:rPr>
      </w:pPr>
      <w:r w:rsidRPr="0064634D">
        <w:rPr>
          <w:b/>
          <w:sz w:val="22"/>
        </w:rPr>
        <w:t>6.3. Badania w czasie robót</w:t>
      </w:r>
    </w:p>
    <w:p w:rsidR="00186993" w:rsidRPr="0064634D" w:rsidRDefault="00186993" w:rsidP="00186993">
      <w:pPr>
        <w:spacing w:line="0" w:lineRule="atLeast"/>
        <w:ind w:left="20"/>
        <w:rPr>
          <w:b/>
          <w:sz w:val="22"/>
        </w:rPr>
      </w:pPr>
    </w:p>
    <w:p w:rsidR="00186993" w:rsidRPr="0064634D" w:rsidRDefault="00186993" w:rsidP="00186993">
      <w:pPr>
        <w:spacing w:line="0" w:lineRule="atLeast"/>
        <w:ind w:left="20"/>
        <w:rPr>
          <w:b/>
          <w:sz w:val="22"/>
        </w:rPr>
      </w:pPr>
      <w:r w:rsidRPr="0064634D">
        <w:rPr>
          <w:b/>
          <w:sz w:val="22"/>
        </w:rPr>
        <w:t>6.3.1. Częstotliwość oraz zakres badań i pomiarów</w:t>
      </w:r>
    </w:p>
    <w:p w:rsidR="00186993" w:rsidRPr="0064634D" w:rsidRDefault="00186993" w:rsidP="00186993">
      <w:pPr>
        <w:spacing w:line="78" w:lineRule="exact"/>
      </w:pPr>
    </w:p>
    <w:p w:rsidR="00186993" w:rsidRPr="0064634D" w:rsidRDefault="00186993" w:rsidP="00186993">
      <w:pPr>
        <w:spacing w:line="291" w:lineRule="auto"/>
        <w:ind w:left="20" w:right="20"/>
        <w:jc w:val="both"/>
        <w:rPr>
          <w:sz w:val="22"/>
        </w:rPr>
      </w:pPr>
      <w:r w:rsidRPr="0064634D">
        <w:rPr>
          <w:sz w:val="22"/>
        </w:rPr>
        <w:t>Tablica 3. Częstotliwość ora zakres badań przy budowie podbudowy z kruszyw stabilizowanych mechanicznie</w:t>
      </w:r>
    </w:p>
    <w:p w:rsidR="00186993" w:rsidRPr="0064634D" w:rsidRDefault="00186993" w:rsidP="00186993">
      <w:pPr>
        <w:spacing w:line="49" w:lineRule="exact"/>
      </w:pPr>
    </w:p>
    <w:p w:rsidR="00186993" w:rsidRPr="0064634D" w:rsidRDefault="00186993" w:rsidP="00186993">
      <w:pPr>
        <w:spacing w:line="0" w:lineRule="atLeast"/>
        <w:ind w:left="3920"/>
        <w:rPr>
          <w:sz w:val="22"/>
          <w:u w:val="single"/>
        </w:rPr>
      </w:pPr>
      <w:r w:rsidRPr="0064634D">
        <w:rPr>
          <w:sz w:val="22"/>
          <w:u w:val="single"/>
        </w:rPr>
        <w:t>Częstotliwość badań</w:t>
      </w:r>
    </w:p>
    <w:p w:rsidR="00186993" w:rsidRPr="0064634D" w:rsidRDefault="00186993" w:rsidP="00186993">
      <w:pPr>
        <w:spacing w:line="26" w:lineRule="exact"/>
      </w:pPr>
    </w:p>
    <w:tbl>
      <w:tblPr>
        <w:tblW w:w="0" w:type="auto"/>
        <w:tblInd w:w="10" w:type="dxa"/>
        <w:tblLayout w:type="fixed"/>
        <w:tblCellMar>
          <w:left w:w="0" w:type="dxa"/>
          <w:right w:w="0" w:type="dxa"/>
        </w:tblCellMar>
        <w:tblLook w:val="0000" w:firstRow="0" w:lastRow="0" w:firstColumn="0" w:lastColumn="0" w:noHBand="0" w:noVBand="0"/>
      </w:tblPr>
      <w:tblGrid>
        <w:gridCol w:w="480"/>
        <w:gridCol w:w="3580"/>
        <w:gridCol w:w="2340"/>
        <w:gridCol w:w="2460"/>
      </w:tblGrid>
      <w:tr w:rsidR="00186993" w:rsidRPr="0064634D" w:rsidTr="00A3651E">
        <w:trPr>
          <w:trHeight w:val="225"/>
        </w:trPr>
        <w:tc>
          <w:tcPr>
            <w:tcW w:w="480" w:type="dxa"/>
            <w:tcBorders>
              <w:top w:val="single" w:sz="8" w:space="0" w:color="auto"/>
              <w:left w:val="single" w:sz="8" w:space="0" w:color="auto"/>
              <w:right w:val="single" w:sz="8" w:space="0" w:color="auto"/>
            </w:tcBorders>
            <w:shd w:val="clear" w:color="auto" w:fill="auto"/>
            <w:vAlign w:val="bottom"/>
          </w:tcPr>
          <w:p w:rsidR="00186993" w:rsidRPr="0064634D" w:rsidRDefault="00186993" w:rsidP="00A3651E">
            <w:pPr>
              <w:spacing w:line="225" w:lineRule="exact"/>
              <w:jc w:val="center"/>
            </w:pPr>
            <w:r w:rsidRPr="0064634D">
              <w:rPr>
                <w:sz w:val="22"/>
              </w:rPr>
              <w:t>Lp.</w:t>
            </w:r>
          </w:p>
        </w:tc>
        <w:tc>
          <w:tcPr>
            <w:tcW w:w="3580" w:type="dxa"/>
            <w:tcBorders>
              <w:top w:val="single" w:sz="8" w:space="0" w:color="auto"/>
              <w:right w:val="single" w:sz="8" w:space="0" w:color="auto"/>
            </w:tcBorders>
            <w:shd w:val="clear" w:color="auto" w:fill="auto"/>
            <w:vAlign w:val="bottom"/>
          </w:tcPr>
          <w:p w:rsidR="00186993" w:rsidRPr="0064634D" w:rsidRDefault="00186993" w:rsidP="00A3651E">
            <w:pPr>
              <w:spacing w:line="225" w:lineRule="exact"/>
              <w:ind w:left="600"/>
            </w:pPr>
            <w:r w:rsidRPr="0064634D">
              <w:rPr>
                <w:sz w:val="22"/>
              </w:rPr>
              <w:t>Wyszczególnienie badań</w:t>
            </w:r>
          </w:p>
        </w:tc>
        <w:tc>
          <w:tcPr>
            <w:tcW w:w="2340" w:type="dxa"/>
            <w:tcBorders>
              <w:top w:val="single" w:sz="8" w:space="0" w:color="auto"/>
              <w:right w:val="single" w:sz="8" w:space="0" w:color="auto"/>
            </w:tcBorders>
            <w:shd w:val="clear" w:color="auto" w:fill="auto"/>
            <w:vAlign w:val="bottom"/>
          </w:tcPr>
          <w:p w:rsidR="00186993" w:rsidRPr="0064634D" w:rsidRDefault="00186993" w:rsidP="00A3651E">
            <w:pPr>
              <w:spacing w:line="225" w:lineRule="exact"/>
              <w:jc w:val="center"/>
            </w:pPr>
            <w:r w:rsidRPr="0064634D">
              <w:rPr>
                <w:sz w:val="22"/>
              </w:rPr>
              <w:t>Minimalna liczba badań</w:t>
            </w:r>
          </w:p>
        </w:tc>
        <w:tc>
          <w:tcPr>
            <w:tcW w:w="2460" w:type="dxa"/>
            <w:tcBorders>
              <w:top w:val="single" w:sz="8" w:space="0" w:color="auto"/>
              <w:right w:val="single" w:sz="8" w:space="0" w:color="auto"/>
            </w:tcBorders>
            <w:shd w:val="clear" w:color="auto" w:fill="auto"/>
            <w:vAlign w:val="bottom"/>
          </w:tcPr>
          <w:p w:rsidR="00186993" w:rsidRPr="0064634D" w:rsidRDefault="00186993" w:rsidP="00A3651E">
            <w:pPr>
              <w:spacing w:line="225" w:lineRule="exact"/>
              <w:jc w:val="center"/>
              <w:rPr>
                <w:w w:val="99"/>
              </w:rPr>
            </w:pPr>
            <w:r w:rsidRPr="0064634D">
              <w:rPr>
                <w:w w:val="99"/>
                <w:sz w:val="22"/>
              </w:rPr>
              <w:t>Maksymalna powierzchnia</w:t>
            </w:r>
          </w:p>
        </w:tc>
      </w:tr>
      <w:tr w:rsidR="00186993" w:rsidRPr="0064634D" w:rsidTr="00A3651E">
        <w:trPr>
          <w:trHeight w:val="236"/>
        </w:trPr>
        <w:tc>
          <w:tcPr>
            <w:tcW w:w="480" w:type="dxa"/>
            <w:tcBorders>
              <w:left w:val="single" w:sz="8" w:space="0" w:color="auto"/>
              <w:right w:val="single" w:sz="8" w:space="0" w:color="auto"/>
            </w:tcBorders>
            <w:shd w:val="clear" w:color="auto" w:fill="auto"/>
            <w:vAlign w:val="bottom"/>
          </w:tcPr>
          <w:p w:rsidR="00186993" w:rsidRPr="0064634D" w:rsidRDefault="00186993" w:rsidP="00A3651E">
            <w:pPr>
              <w:spacing w:line="0" w:lineRule="atLeast"/>
            </w:pPr>
          </w:p>
        </w:tc>
        <w:tc>
          <w:tcPr>
            <w:tcW w:w="3580" w:type="dxa"/>
            <w:tcBorders>
              <w:right w:val="single" w:sz="8" w:space="0" w:color="auto"/>
            </w:tcBorders>
            <w:shd w:val="clear" w:color="auto" w:fill="auto"/>
            <w:vAlign w:val="bottom"/>
          </w:tcPr>
          <w:p w:rsidR="00186993" w:rsidRPr="0064634D" w:rsidRDefault="00186993" w:rsidP="00A3651E">
            <w:pPr>
              <w:spacing w:line="0" w:lineRule="atLeast"/>
            </w:pPr>
          </w:p>
        </w:tc>
        <w:tc>
          <w:tcPr>
            <w:tcW w:w="2340" w:type="dxa"/>
            <w:tcBorders>
              <w:right w:val="single" w:sz="8" w:space="0" w:color="auto"/>
            </w:tcBorders>
            <w:shd w:val="clear" w:color="auto" w:fill="auto"/>
            <w:vAlign w:val="bottom"/>
          </w:tcPr>
          <w:p w:rsidR="00186993" w:rsidRPr="0064634D" w:rsidRDefault="00186993" w:rsidP="00A3651E">
            <w:pPr>
              <w:spacing w:line="236" w:lineRule="exact"/>
              <w:jc w:val="center"/>
              <w:rPr>
                <w:w w:val="99"/>
              </w:rPr>
            </w:pPr>
            <w:r w:rsidRPr="0064634D">
              <w:rPr>
                <w:w w:val="99"/>
                <w:sz w:val="22"/>
              </w:rPr>
              <w:t>na dziennej działce</w:t>
            </w:r>
          </w:p>
        </w:tc>
        <w:tc>
          <w:tcPr>
            <w:tcW w:w="2460" w:type="dxa"/>
            <w:tcBorders>
              <w:right w:val="single" w:sz="8" w:space="0" w:color="auto"/>
            </w:tcBorders>
            <w:shd w:val="clear" w:color="auto" w:fill="auto"/>
            <w:vAlign w:val="bottom"/>
          </w:tcPr>
          <w:p w:rsidR="00186993" w:rsidRPr="0064634D" w:rsidRDefault="00186993" w:rsidP="00A3651E">
            <w:pPr>
              <w:spacing w:line="236" w:lineRule="exact"/>
              <w:jc w:val="center"/>
            </w:pPr>
            <w:r w:rsidRPr="0064634D">
              <w:rPr>
                <w:sz w:val="22"/>
              </w:rPr>
              <w:t>podbudowy przypadająca</w:t>
            </w:r>
          </w:p>
        </w:tc>
      </w:tr>
      <w:tr w:rsidR="00186993" w:rsidRPr="0064634D" w:rsidTr="00A3651E">
        <w:trPr>
          <w:trHeight w:val="332"/>
        </w:trPr>
        <w:tc>
          <w:tcPr>
            <w:tcW w:w="480" w:type="dxa"/>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pPr>
          </w:p>
        </w:tc>
        <w:tc>
          <w:tcPr>
            <w:tcW w:w="3580" w:type="dxa"/>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pPr>
          </w:p>
        </w:tc>
        <w:tc>
          <w:tcPr>
            <w:tcW w:w="2340" w:type="dxa"/>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jc w:val="center"/>
              <w:rPr>
                <w:w w:val="97"/>
              </w:rPr>
            </w:pPr>
            <w:r w:rsidRPr="0064634D">
              <w:rPr>
                <w:w w:val="97"/>
                <w:sz w:val="22"/>
              </w:rPr>
              <w:t>roboczej</w:t>
            </w:r>
          </w:p>
        </w:tc>
        <w:tc>
          <w:tcPr>
            <w:tcW w:w="2460" w:type="dxa"/>
            <w:tcBorders>
              <w:bottom w:val="single" w:sz="8" w:space="0" w:color="auto"/>
              <w:right w:val="single" w:sz="8" w:space="0" w:color="auto"/>
            </w:tcBorders>
            <w:shd w:val="clear" w:color="auto" w:fill="auto"/>
            <w:vAlign w:val="bottom"/>
          </w:tcPr>
          <w:p w:rsidR="00186993" w:rsidRPr="0064634D" w:rsidRDefault="00186993" w:rsidP="00A3651E">
            <w:pPr>
              <w:spacing w:line="291" w:lineRule="exact"/>
              <w:jc w:val="center"/>
              <w:rPr>
                <w:w w:val="98"/>
              </w:rPr>
            </w:pPr>
            <w:r w:rsidRPr="0064634D">
              <w:rPr>
                <w:w w:val="98"/>
                <w:sz w:val="22"/>
              </w:rPr>
              <w:t>na jedno badanie (m</w:t>
            </w:r>
            <w:r w:rsidRPr="0064634D">
              <w:rPr>
                <w:w w:val="98"/>
                <w:sz w:val="27"/>
                <w:vertAlign w:val="superscript"/>
              </w:rPr>
              <w:t>2</w:t>
            </w:r>
            <w:r w:rsidRPr="0064634D">
              <w:rPr>
                <w:w w:val="98"/>
                <w:sz w:val="22"/>
              </w:rPr>
              <w:t>)</w:t>
            </w:r>
          </w:p>
        </w:tc>
      </w:tr>
      <w:tr w:rsidR="00186993" w:rsidRPr="0064634D" w:rsidTr="00A3651E">
        <w:trPr>
          <w:trHeight w:val="204"/>
        </w:trPr>
        <w:tc>
          <w:tcPr>
            <w:tcW w:w="480" w:type="dxa"/>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203" w:lineRule="exact"/>
              <w:jc w:val="center"/>
            </w:pPr>
            <w:r w:rsidRPr="0064634D">
              <w:rPr>
                <w:sz w:val="22"/>
              </w:rPr>
              <w:t>1</w:t>
            </w:r>
          </w:p>
        </w:tc>
        <w:tc>
          <w:tcPr>
            <w:tcW w:w="3580" w:type="dxa"/>
            <w:tcBorders>
              <w:bottom w:val="single" w:sz="8" w:space="0" w:color="auto"/>
              <w:right w:val="single" w:sz="8" w:space="0" w:color="auto"/>
            </w:tcBorders>
            <w:shd w:val="clear" w:color="auto" w:fill="auto"/>
            <w:vAlign w:val="bottom"/>
          </w:tcPr>
          <w:p w:rsidR="00186993" w:rsidRPr="0064634D" w:rsidRDefault="00186993" w:rsidP="00A3651E">
            <w:pPr>
              <w:spacing w:line="203" w:lineRule="exact"/>
              <w:ind w:left="20"/>
            </w:pPr>
            <w:r w:rsidRPr="0064634D">
              <w:rPr>
                <w:sz w:val="22"/>
              </w:rPr>
              <w:t>Uziarnienie mieszanki</w:t>
            </w:r>
          </w:p>
        </w:tc>
        <w:tc>
          <w:tcPr>
            <w:tcW w:w="2340" w:type="dxa"/>
            <w:tcBorders>
              <w:right w:val="single" w:sz="8" w:space="0" w:color="auto"/>
            </w:tcBorders>
            <w:shd w:val="clear" w:color="auto" w:fill="auto"/>
            <w:vAlign w:val="bottom"/>
          </w:tcPr>
          <w:p w:rsidR="00186993" w:rsidRPr="0064634D" w:rsidRDefault="00186993" w:rsidP="00A3651E">
            <w:pPr>
              <w:spacing w:line="203" w:lineRule="exact"/>
              <w:jc w:val="center"/>
              <w:rPr>
                <w:w w:val="90"/>
              </w:rPr>
            </w:pPr>
            <w:r w:rsidRPr="0064634D">
              <w:rPr>
                <w:w w:val="90"/>
                <w:sz w:val="22"/>
              </w:rPr>
              <w:t>1</w:t>
            </w:r>
          </w:p>
        </w:tc>
        <w:tc>
          <w:tcPr>
            <w:tcW w:w="2460" w:type="dxa"/>
            <w:tcBorders>
              <w:right w:val="single" w:sz="8" w:space="0" w:color="auto"/>
            </w:tcBorders>
            <w:shd w:val="clear" w:color="auto" w:fill="auto"/>
            <w:vAlign w:val="bottom"/>
          </w:tcPr>
          <w:p w:rsidR="00186993" w:rsidRPr="0064634D" w:rsidRDefault="00186993" w:rsidP="00A3651E">
            <w:pPr>
              <w:spacing w:line="203" w:lineRule="exact"/>
              <w:jc w:val="center"/>
              <w:rPr>
                <w:w w:val="96"/>
              </w:rPr>
            </w:pPr>
            <w:r w:rsidRPr="0064634D">
              <w:rPr>
                <w:w w:val="96"/>
                <w:sz w:val="22"/>
              </w:rPr>
              <w:t>600</w:t>
            </w:r>
          </w:p>
        </w:tc>
      </w:tr>
      <w:tr w:rsidR="00186993" w:rsidRPr="0064634D" w:rsidTr="00A3651E">
        <w:trPr>
          <w:trHeight w:val="249"/>
        </w:trPr>
        <w:tc>
          <w:tcPr>
            <w:tcW w:w="480" w:type="dxa"/>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pPr>
            <w:r w:rsidRPr="0064634D">
              <w:rPr>
                <w:sz w:val="22"/>
              </w:rPr>
              <w:t>2</w:t>
            </w:r>
          </w:p>
        </w:tc>
        <w:tc>
          <w:tcPr>
            <w:tcW w:w="3580" w:type="dxa"/>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ind w:left="20"/>
            </w:pPr>
            <w:r w:rsidRPr="0064634D">
              <w:rPr>
                <w:sz w:val="22"/>
              </w:rPr>
              <w:t>Wilgotność mieszanki</w:t>
            </w:r>
          </w:p>
        </w:tc>
        <w:tc>
          <w:tcPr>
            <w:tcW w:w="2340" w:type="dxa"/>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21"/>
              </w:rPr>
            </w:pPr>
          </w:p>
        </w:tc>
        <w:tc>
          <w:tcPr>
            <w:tcW w:w="2460" w:type="dxa"/>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rPr>
                <w:sz w:val="21"/>
              </w:rPr>
            </w:pPr>
          </w:p>
        </w:tc>
      </w:tr>
      <w:tr w:rsidR="00186993" w:rsidRPr="0064634D" w:rsidTr="00A3651E">
        <w:trPr>
          <w:trHeight w:val="249"/>
        </w:trPr>
        <w:tc>
          <w:tcPr>
            <w:tcW w:w="480" w:type="dxa"/>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249" w:lineRule="exact"/>
              <w:jc w:val="center"/>
            </w:pPr>
            <w:r w:rsidRPr="0064634D">
              <w:rPr>
                <w:sz w:val="22"/>
              </w:rPr>
              <w:t>3</w:t>
            </w:r>
          </w:p>
        </w:tc>
        <w:tc>
          <w:tcPr>
            <w:tcW w:w="3580" w:type="dxa"/>
            <w:tcBorders>
              <w:bottom w:val="single" w:sz="8" w:space="0" w:color="auto"/>
              <w:right w:val="single" w:sz="8" w:space="0" w:color="auto"/>
            </w:tcBorders>
            <w:shd w:val="clear" w:color="auto" w:fill="auto"/>
            <w:vAlign w:val="bottom"/>
          </w:tcPr>
          <w:p w:rsidR="00186993" w:rsidRPr="0064634D" w:rsidRDefault="00186993" w:rsidP="00A3651E">
            <w:pPr>
              <w:spacing w:line="249" w:lineRule="exact"/>
              <w:ind w:left="20"/>
            </w:pPr>
            <w:r w:rsidRPr="0064634D">
              <w:rPr>
                <w:sz w:val="22"/>
              </w:rPr>
              <w:t>Zagęszczenie warstwy</w:t>
            </w:r>
          </w:p>
        </w:tc>
        <w:tc>
          <w:tcPr>
            <w:tcW w:w="4800" w:type="dxa"/>
            <w:gridSpan w:val="2"/>
            <w:tcBorders>
              <w:bottom w:val="single" w:sz="8" w:space="0" w:color="auto"/>
              <w:right w:val="single" w:sz="8" w:space="0" w:color="auto"/>
            </w:tcBorders>
            <w:shd w:val="clear" w:color="auto" w:fill="auto"/>
            <w:vAlign w:val="bottom"/>
          </w:tcPr>
          <w:p w:rsidR="00186993" w:rsidRPr="0064634D" w:rsidRDefault="00186993" w:rsidP="00A3651E">
            <w:pPr>
              <w:spacing w:line="248" w:lineRule="exact"/>
              <w:ind w:left="1340"/>
              <w:rPr>
                <w:sz w:val="27"/>
                <w:vertAlign w:val="superscript"/>
              </w:rPr>
            </w:pPr>
            <w:r w:rsidRPr="0064634D">
              <w:rPr>
                <w:sz w:val="22"/>
              </w:rPr>
              <w:t>5 próbek na 100 m</w:t>
            </w:r>
            <w:r w:rsidRPr="0064634D">
              <w:rPr>
                <w:sz w:val="27"/>
                <w:vertAlign w:val="superscript"/>
              </w:rPr>
              <w:t>2</w:t>
            </w:r>
          </w:p>
        </w:tc>
      </w:tr>
      <w:tr w:rsidR="00186993" w:rsidRPr="0064634D" w:rsidTr="00A3651E">
        <w:trPr>
          <w:trHeight w:val="225"/>
        </w:trPr>
        <w:tc>
          <w:tcPr>
            <w:tcW w:w="480" w:type="dxa"/>
            <w:tcBorders>
              <w:left w:val="single" w:sz="8" w:space="0" w:color="auto"/>
              <w:right w:val="single" w:sz="8" w:space="0" w:color="auto"/>
            </w:tcBorders>
            <w:shd w:val="clear" w:color="auto" w:fill="auto"/>
            <w:vAlign w:val="bottom"/>
          </w:tcPr>
          <w:p w:rsidR="00186993" w:rsidRPr="0064634D" w:rsidRDefault="00186993" w:rsidP="00A3651E">
            <w:pPr>
              <w:spacing w:line="225" w:lineRule="exact"/>
              <w:jc w:val="center"/>
            </w:pPr>
            <w:r w:rsidRPr="0064634D">
              <w:rPr>
                <w:sz w:val="22"/>
              </w:rPr>
              <w:t>4</w:t>
            </w:r>
          </w:p>
        </w:tc>
        <w:tc>
          <w:tcPr>
            <w:tcW w:w="3580" w:type="dxa"/>
            <w:tcBorders>
              <w:right w:val="single" w:sz="8" w:space="0" w:color="auto"/>
            </w:tcBorders>
            <w:shd w:val="clear" w:color="auto" w:fill="auto"/>
            <w:vAlign w:val="bottom"/>
          </w:tcPr>
          <w:p w:rsidR="00186993" w:rsidRPr="0064634D" w:rsidRDefault="00186993" w:rsidP="00A3651E">
            <w:pPr>
              <w:spacing w:line="225" w:lineRule="exact"/>
              <w:ind w:left="20"/>
            </w:pPr>
            <w:r w:rsidRPr="0064634D">
              <w:rPr>
                <w:sz w:val="22"/>
              </w:rPr>
              <w:t>Badanie właściwości kruszywa wg</w:t>
            </w:r>
          </w:p>
        </w:tc>
        <w:tc>
          <w:tcPr>
            <w:tcW w:w="4800" w:type="dxa"/>
            <w:gridSpan w:val="2"/>
            <w:tcBorders>
              <w:right w:val="single" w:sz="8" w:space="0" w:color="auto"/>
            </w:tcBorders>
            <w:shd w:val="clear" w:color="auto" w:fill="auto"/>
            <w:vAlign w:val="bottom"/>
          </w:tcPr>
          <w:p w:rsidR="00186993" w:rsidRPr="0064634D" w:rsidRDefault="00186993" w:rsidP="00A3651E">
            <w:pPr>
              <w:spacing w:line="225" w:lineRule="exact"/>
            </w:pPr>
            <w:r w:rsidRPr="0064634D">
              <w:rPr>
                <w:sz w:val="22"/>
              </w:rPr>
              <w:t>dla każdej działki roboczej i przy każdej zmianie</w:t>
            </w:r>
          </w:p>
        </w:tc>
      </w:tr>
      <w:tr w:rsidR="00186993" w:rsidRPr="0064634D" w:rsidTr="00A3651E">
        <w:trPr>
          <w:trHeight w:val="279"/>
        </w:trPr>
        <w:tc>
          <w:tcPr>
            <w:tcW w:w="480" w:type="dxa"/>
            <w:tcBorders>
              <w:left w:val="single" w:sz="8" w:space="0" w:color="auto"/>
              <w:bottom w:val="single" w:sz="8" w:space="0" w:color="auto"/>
              <w:right w:val="single" w:sz="8" w:space="0" w:color="auto"/>
            </w:tcBorders>
            <w:shd w:val="clear" w:color="auto" w:fill="auto"/>
            <w:vAlign w:val="bottom"/>
          </w:tcPr>
          <w:p w:rsidR="00186993" w:rsidRPr="0064634D" w:rsidRDefault="00186993" w:rsidP="00A3651E">
            <w:pPr>
              <w:spacing w:line="0" w:lineRule="atLeast"/>
            </w:pPr>
          </w:p>
        </w:tc>
        <w:tc>
          <w:tcPr>
            <w:tcW w:w="3580" w:type="dxa"/>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ind w:left="20"/>
            </w:pPr>
            <w:r w:rsidRPr="0064634D">
              <w:rPr>
                <w:sz w:val="22"/>
              </w:rPr>
              <w:t>tab. 1, pkt 2.3.2</w:t>
            </w:r>
          </w:p>
        </w:tc>
        <w:tc>
          <w:tcPr>
            <w:tcW w:w="2340" w:type="dxa"/>
            <w:tcBorders>
              <w:bottom w:val="single" w:sz="8" w:space="0" w:color="auto"/>
            </w:tcBorders>
            <w:shd w:val="clear" w:color="auto" w:fill="auto"/>
            <w:vAlign w:val="bottom"/>
          </w:tcPr>
          <w:p w:rsidR="00186993" w:rsidRPr="0064634D" w:rsidRDefault="00186993" w:rsidP="00A3651E">
            <w:pPr>
              <w:spacing w:line="0" w:lineRule="atLeast"/>
            </w:pPr>
            <w:r w:rsidRPr="0064634D">
              <w:rPr>
                <w:sz w:val="22"/>
              </w:rPr>
              <w:t>kruszywa</w:t>
            </w:r>
          </w:p>
        </w:tc>
        <w:tc>
          <w:tcPr>
            <w:tcW w:w="2460" w:type="dxa"/>
            <w:tcBorders>
              <w:bottom w:val="single" w:sz="8" w:space="0" w:color="auto"/>
              <w:right w:val="single" w:sz="8" w:space="0" w:color="auto"/>
            </w:tcBorders>
            <w:shd w:val="clear" w:color="auto" w:fill="auto"/>
            <w:vAlign w:val="bottom"/>
          </w:tcPr>
          <w:p w:rsidR="00186993" w:rsidRPr="0064634D" w:rsidRDefault="00186993" w:rsidP="00A3651E">
            <w:pPr>
              <w:spacing w:line="0" w:lineRule="atLeast"/>
            </w:pPr>
          </w:p>
        </w:tc>
      </w:tr>
    </w:tbl>
    <w:p w:rsidR="00186993" w:rsidRPr="0064634D" w:rsidRDefault="00186993" w:rsidP="00186993">
      <w:pPr>
        <w:spacing w:line="200" w:lineRule="exact"/>
      </w:pPr>
    </w:p>
    <w:p w:rsidR="00186993" w:rsidRPr="0064634D" w:rsidRDefault="00186993" w:rsidP="00186993">
      <w:pPr>
        <w:spacing w:line="200" w:lineRule="exact"/>
      </w:pPr>
    </w:p>
    <w:p w:rsidR="00186993" w:rsidRPr="0064634D" w:rsidRDefault="00186993" w:rsidP="00186993">
      <w:pPr>
        <w:spacing w:line="258" w:lineRule="exact"/>
      </w:pPr>
    </w:p>
    <w:p w:rsidR="00186993" w:rsidRPr="0064634D" w:rsidRDefault="00186993" w:rsidP="00186993">
      <w:pPr>
        <w:spacing w:line="0" w:lineRule="atLeast"/>
        <w:ind w:left="20"/>
        <w:rPr>
          <w:b/>
          <w:sz w:val="22"/>
        </w:rPr>
      </w:pPr>
      <w:r w:rsidRPr="0064634D">
        <w:rPr>
          <w:b/>
          <w:sz w:val="22"/>
        </w:rPr>
        <w:t>6.3.2. Uziarnienie mieszanki</w:t>
      </w:r>
    </w:p>
    <w:p w:rsidR="00186993" w:rsidRPr="0064634D" w:rsidRDefault="00186993" w:rsidP="00186993">
      <w:pPr>
        <w:spacing w:line="145" w:lineRule="exact"/>
      </w:pPr>
    </w:p>
    <w:p w:rsidR="00186993" w:rsidRPr="0064634D" w:rsidRDefault="00186993" w:rsidP="00186993">
      <w:pPr>
        <w:spacing w:line="277" w:lineRule="auto"/>
        <w:ind w:left="20" w:right="20"/>
        <w:jc w:val="both"/>
        <w:rPr>
          <w:sz w:val="22"/>
        </w:rPr>
      </w:pPr>
      <w:r w:rsidRPr="0064634D">
        <w:rPr>
          <w:sz w:val="22"/>
        </w:rPr>
        <w:t>Uziarnienie mieszanki powinno być zgodne z wymaganiami podanymi w pkt 2.3. Próbki należy pobierać w sposób losowy, z rozłożonej warstwy, przed jej zagęszczeniem. Wyniki badań powinny być na bieżąco przekazywane Inspektorowi Nadzoru.</w:t>
      </w:r>
    </w:p>
    <w:p w:rsidR="00186993" w:rsidRPr="0064634D" w:rsidRDefault="00186993" w:rsidP="00186993">
      <w:pPr>
        <w:spacing w:line="324" w:lineRule="exact"/>
      </w:pPr>
    </w:p>
    <w:p w:rsidR="00186993" w:rsidRPr="0064634D" w:rsidRDefault="00186993" w:rsidP="00186993">
      <w:pPr>
        <w:spacing w:line="0" w:lineRule="atLeast"/>
        <w:ind w:left="20"/>
        <w:rPr>
          <w:b/>
          <w:sz w:val="22"/>
        </w:rPr>
      </w:pPr>
      <w:r w:rsidRPr="0064634D">
        <w:rPr>
          <w:b/>
          <w:sz w:val="22"/>
        </w:rPr>
        <w:t>6.3.3. Wilgotność mieszanki</w:t>
      </w:r>
    </w:p>
    <w:p w:rsidR="00186993" w:rsidRPr="0064634D" w:rsidRDefault="00186993" w:rsidP="00186993">
      <w:pPr>
        <w:spacing w:line="150" w:lineRule="exact"/>
      </w:pPr>
    </w:p>
    <w:p w:rsidR="00186993" w:rsidRDefault="00186993" w:rsidP="00F70743">
      <w:pPr>
        <w:spacing w:line="275" w:lineRule="auto"/>
        <w:ind w:left="20" w:right="20"/>
        <w:jc w:val="both"/>
        <w:rPr>
          <w:sz w:val="22"/>
        </w:rPr>
      </w:pPr>
      <w:r w:rsidRPr="0064634D">
        <w:rPr>
          <w:sz w:val="22"/>
        </w:rPr>
        <w:t>Wilgotność mieszanki powinna odpowiadać wilgotności optymalnej, określonej według próby Proctora,), z tolerancją +1% -2%. Wilgotność należ</w:t>
      </w:r>
      <w:r w:rsidR="00F70743">
        <w:rPr>
          <w:sz w:val="22"/>
        </w:rPr>
        <w:t>y określić według PN-EN 1097-5.</w:t>
      </w:r>
    </w:p>
    <w:p w:rsidR="00F70743" w:rsidRPr="00F70743" w:rsidRDefault="00F70743" w:rsidP="00F70743">
      <w:pPr>
        <w:spacing w:line="275" w:lineRule="auto"/>
        <w:ind w:left="20" w:right="20"/>
        <w:jc w:val="both"/>
        <w:rPr>
          <w:sz w:val="22"/>
        </w:rPr>
      </w:pPr>
    </w:p>
    <w:p w:rsidR="00186993" w:rsidRPr="0064634D" w:rsidRDefault="00186993" w:rsidP="00186993">
      <w:pPr>
        <w:spacing w:line="0" w:lineRule="atLeast"/>
        <w:ind w:left="20"/>
        <w:rPr>
          <w:b/>
          <w:sz w:val="22"/>
        </w:rPr>
      </w:pPr>
      <w:r w:rsidRPr="0064634D">
        <w:rPr>
          <w:b/>
          <w:sz w:val="22"/>
        </w:rPr>
        <w:t>6.3.4. Zagęszczenie podbudowy</w:t>
      </w:r>
    </w:p>
    <w:p w:rsidR="00186993" w:rsidRPr="0064634D" w:rsidRDefault="00186993" w:rsidP="00186993">
      <w:pPr>
        <w:spacing w:line="145" w:lineRule="exact"/>
      </w:pPr>
    </w:p>
    <w:p w:rsidR="00186993" w:rsidRPr="0064634D" w:rsidRDefault="00186993" w:rsidP="00186993">
      <w:pPr>
        <w:spacing w:line="265" w:lineRule="auto"/>
        <w:ind w:left="20"/>
        <w:jc w:val="both"/>
        <w:rPr>
          <w:sz w:val="22"/>
        </w:rPr>
      </w:pPr>
      <w:r w:rsidRPr="0064634D">
        <w:rPr>
          <w:sz w:val="22"/>
        </w:rPr>
        <w:t>Zagęszczanie każdej warstwy musi odbywać się do osiągnięcia zagęszczenia nie mniejszego od 1,00 według normalnej próby Proctora.</w:t>
      </w:r>
    </w:p>
    <w:p w:rsidR="00186993" w:rsidRPr="0064634D" w:rsidRDefault="00186993" w:rsidP="00186993">
      <w:pPr>
        <w:spacing w:line="2" w:lineRule="exact"/>
      </w:pPr>
    </w:p>
    <w:p w:rsidR="00186993" w:rsidRPr="0064634D" w:rsidRDefault="00186993" w:rsidP="00186993">
      <w:pPr>
        <w:spacing w:line="254" w:lineRule="auto"/>
        <w:ind w:left="20"/>
        <w:jc w:val="both"/>
        <w:rPr>
          <w:sz w:val="22"/>
        </w:rPr>
      </w:pPr>
      <w:r w:rsidRPr="0064634D">
        <w:rPr>
          <w:sz w:val="22"/>
        </w:rPr>
        <w:t>W przypadku gdy przeprowadzenie badania zagęszczenia według metody Proctora jest niemożliwe, ze względu na gruboziarniste uziarnienie kruszywa kontrolę zagęszczenie należy oprzeć na metodzie obciążeń płytowych, według Instrukcji badań podłoża gruntowego Część II i nie rzadziej niż raz na 1000 m</w:t>
      </w:r>
      <w:r w:rsidRPr="0064634D">
        <w:rPr>
          <w:sz w:val="27"/>
          <w:vertAlign w:val="superscript"/>
        </w:rPr>
        <w:t>2</w:t>
      </w:r>
      <w:r w:rsidRPr="0064634D">
        <w:rPr>
          <w:sz w:val="22"/>
        </w:rPr>
        <w:t xml:space="preserve"> lub według zaleceń Inspektora Nadzoru.</w:t>
      </w:r>
    </w:p>
    <w:p w:rsidR="00186993" w:rsidRPr="0064634D" w:rsidRDefault="00186993" w:rsidP="00186993">
      <w:pPr>
        <w:spacing w:line="302" w:lineRule="exact"/>
      </w:pPr>
      <w:bookmarkStart w:id="75" w:name="page7"/>
      <w:bookmarkEnd w:id="75"/>
    </w:p>
    <w:p w:rsidR="00186993" w:rsidRPr="0064634D" w:rsidRDefault="00186993" w:rsidP="00186993">
      <w:pPr>
        <w:spacing w:line="275" w:lineRule="auto"/>
        <w:ind w:left="20"/>
        <w:jc w:val="both"/>
        <w:rPr>
          <w:sz w:val="22"/>
        </w:rPr>
      </w:pPr>
      <w:r w:rsidRPr="0064634D">
        <w:rPr>
          <w:sz w:val="22"/>
        </w:rPr>
        <w:t>Zagęszczenie podbudowy stabilizowanej mechanicznie należy uznać za prawidłowe, gdy stosunek wtórnego modułu E2 do pierwotnego modułu odkształcenia E1 jest nie większy od 2,2 dla każdej warstwy podbudowy.</w:t>
      </w:r>
    </w:p>
    <w:p w:rsidR="00186993" w:rsidRPr="0064634D" w:rsidRDefault="00186993" w:rsidP="00186993">
      <w:pPr>
        <w:spacing w:line="340" w:lineRule="exact"/>
      </w:pPr>
    </w:p>
    <w:p w:rsidR="00186993" w:rsidRPr="0064634D" w:rsidRDefault="00186993" w:rsidP="00186993">
      <w:pPr>
        <w:spacing w:line="0" w:lineRule="atLeast"/>
        <w:ind w:left="20"/>
        <w:rPr>
          <w:b/>
          <w:sz w:val="22"/>
        </w:rPr>
      </w:pPr>
      <w:r w:rsidRPr="0064634D">
        <w:rPr>
          <w:b/>
          <w:sz w:val="22"/>
        </w:rPr>
        <w:t>6.3.5. Właściwości kruszywa</w:t>
      </w:r>
    </w:p>
    <w:p w:rsidR="00186993" w:rsidRPr="0064634D" w:rsidRDefault="00186993" w:rsidP="00186993">
      <w:pPr>
        <w:spacing w:line="140" w:lineRule="exact"/>
      </w:pPr>
    </w:p>
    <w:p w:rsidR="00186993" w:rsidRPr="0064634D" w:rsidRDefault="00186993" w:rsidP="00186993">
      <w:pPr>
        <w:spacing w:line="0" w:lineRule="atLeast"/>
        <w:ind w:left="20"/>
        <w:rPr>
          <w:sz w:val="22"/>
        </w:rPr>
      </w:pPr>
      <w:r w:rsidRPr="0064634D">
        <w:rPr>
          <w:sz w:val="22"/>
        </w:rPr>
        <w:t>Badania kruszywa powinny obejmować ocenę wszystkich właściwości określonych w pkt 2.3.2.</w:t>
      </w:r>
    </w:p>
    <w:p w:rsidR="00186993" w:rsidRPr="0064634D" w:rsidRDefault="00186993" w:rsidP="00186993">
      <w:pPr>
        <w:spacing w:line="34" w:lineRule="exact"/>
      </w:pPr>
    </w:p>
    <w:p w:rsidR="00186993" w:rsidRPr="0064634D" w:rsidRDefault="00186993" w:rsidP="00186993">
      <w:pPr>
        <w:spacing w:line="288" w:lineRule="auto"/>
        <w:ind w:left="20" w:right="20"/>
        <w:jc w:val="both"/>
        <w:rPr>
          <w:sz w:val="22"/>
        </w:rPr>
      </w:pPr>
      <w:r w:rsidRPr="0064634D">
        <w:rPr>
          <w:sz w:val="22"/>
        </w:rPr>
        <w:t>Próbki do badań pełnych powinny być pobierane przez Wykonawcę w sposób losowy w obecności Inspektora Nadzoru.</w:t>
      </w:r>
    </w:p>
    <w:p w:rsidR="00186993" w:rsidRPr="0064634D" w:rsidRDefault="00186993" w:rsidP="00186993">
      <w:pPr>
        <w:spacing w:line="336" w:lineRule="exact"/>
      </w:pPr>
    </w:p>
    <w:p w:rsidR="00186993" w:rsidRPr="0064634D" w:rsidRDefault="00186993" w:rsidP="00186993">
      <w:pPr>
        <w:spacing w:line="0" w:lineRule="atLeast"/>
        <w:rPr>
          <w:b/>
          <w:sz w:val="22"/>
        </w:rPr>
      </w:pPr>
      <w:r w:rsidRPr="0064634D">
        <w:rPr>
          <w:b/>
          <w:sz w:val="22"/>
        </w:rPr>
        <w:t>6.4. Zasady postępowania z wadliwie wykonanymi odcinkami podbudowy</w:t>
      </w:r>
    </w:p>
    <w:p w:rsidR="00186993" w:rsidRPr="0064634D" w:rsidRDefault="00186993" w:rsidP="00186993">
      <w:pPr>
        <w:spacing w:line="141" w:lineRule="exact"/>
      </w:pPr>
    </w:p>
    <w:p w:rsidR="00186993" w:rsidRPr="0064634D" w:rsidRDefault="00186993" w:rsidP="00186993">
      <w:pPr>
        <w:spacing w:line="0" w:lineRule="atLeast"/>
        <w:rPr>
          <w:b/>
          <w:sz w:val="22"/>
        </w:rPr>
      </w:pPr>
      <w:r w:rsidRPr="0064634D">
        <w:rPr>
          <w:b/>
          <w:sz w:val="22"/>
        </w:rPr>
        <w:t>6.4.1. Niewłaściwe cechy geometryczne podbudowy</w:t>
      </w:r>
    </w:p>
    <w:p w:rsidR="00186993" w:rsidRPr="0064634D" w:rsidRDefault="00186993" w:rsidP="00186993">
      <w:pPr>
        <w:spacing w:line="140" w:lineRule="exact"/>
      </w:pPr>
    </w:p>
    <w:p w:rsidR="00186993" w:rsidRPr="0064634D" w:rsidRDefault="00186993" w:rsidP="00186993">
      <w:pPr>
        <w:spacing w:line="263" w:lineRule="auto"/>
        <w:ind w:right="20"/>
        <w:jc w:val="both"/>
        <w:rPr>
          <w:sz w:val="22"/>
        </w:rPr>
      </w:pPr>
      <w:r w:rsidRPr="0064634D">
        <w:rPr>
          <w:sz w:val="22"/>
        </w:rPr>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186993" w:rsidRPr="0064634D" w:rsidRDefault="00186993" w:rsidP="00186993">
      <w:pPr>
        <w:spacing w:line="4" w:lineRule="exact"/>
      </w:pPr>
    </w:p>
    <w:p w:rsidR="00186993" w:rsidRPr="0064634D" w:rsidRDefault="00186993" w:rsidP="00186993">
      <w:pPr>
        <w:spacing w:line="266" w:lineRule="auto"/>
        <w:jc w:val="both"/>
        <w:rPr>
          <w:sz w:val="22"/>
        </w:rPr>
      </w:pPr>
      <w:r w:rsidRPr="0064634D">
        <w:rPr>
          <w:sz w:val="22"/>
        </w:rPr>
        <w:t>Jeżeli szerokość podbudowy jest mniejsza od szerokości projektowanej o więcej niż 5 cm i nie zapewnia podparcia warstwom wyżej leżącym, to Wykonawca powinien na własny koszt poszerzyć podbudowę przez spulchnienie warstwy na pełną grubość, dołożenie materiału i powtórne zagęszczenie.</w:t>
      </w:r>
    </w:p>
    <w:p w:rsidR="00186993" w:rsidRPr="0064634D" w:rsidRDefault="00186993" w:rsidP="00186993">
      <w:pPr>
        <w:spacing w:line="75" w:lineRule="exact"/>
      </w:pPr>
    </w:p>
    <w:p w:rsidR="00186993" w:rsidRPr="0064634D" w:rsidRDefault="00186993" w:rsidP="00186993">
      <w:pPr>
        <w:spacing w:line="0" w:lineRule="atLeast"/>
        <w:rPr>
          <w:b/>
          <w:sz w:val="22"/>
        </w:rPr>
      </w:pPr>
      <w:r w:rsidRPr="0064634D">
        <w:rPr>
          <w:b/>
          <w:sz w:val="22"/>
        </w:rPr>
        <w:t>6.5.2. Niewłaściwa grubość podbudowy</w:t>
      </w:r>
    </w:p>
    <w:p w:rsidR="00186993" w:rsidRPr="0064634D" w:rsidRDefault="00186993" w:rsidP="00186993">
      <w:pPr>
        <w:spacing w:line="145" w:lineRule="exact"/>
      </w:pPr>
    </w:p>
    <w:p w:rsidR="00186993" w:rsidRPr="0064634D" w:rsidRDefault="00186993" w:rsidP="00186993">
      <w:pPr>
        <w:spacing w:line="262" w:lineRule="auto"/>
        <w:jc w:val="both"/>
        <w:rPr>
          <w:sz w:val="22"/>
        </w:rPr>
      </w:pPr>
      <w:r w:rsidRPr="0064634D">
        <w:rPr>
          <w:sz w:val="22"/>
        </w:rPr>
        <w:t>Na wszystkich powierzchniach wadliwych pod względem grubości, Wykonawca wykona naprawę podbudowy. Powierzchnie powinny być naprawione przez spulchnienie lub wybranie warstwy na odpowiednią głębokość, zgodnie z decyzją Inspektora Nadzoru, uzupełnione nowym materiałem o odpowiednich właściwościach, wyrównane i ponownie zagęszczone.</w:t>
      </w:r>
    </w:p>
    <w:p w:rsidR="00186993" w:rsidRPr="0064634D" w:rsidRDefault="00186993" w:rsidP="00186993">
      <w:pPr>
        <w:spacing w:line="3" w:lineRule="exact"/>
      </w:pPr>
    </w:p>
    <w:p w:rsidR="00186993" w:rsidRPr="0064634D" w:rsidRDefault="00186993" w:rsidP="00186993">
      <w:pPr>
        <w:spacing w:line="279" w:lineRule="auto"/>
        <w:ind w:right="20"/>
        <w:jc w:val="both"/>
        <w:rPr>
          <w:sz w:val="22"/>
        </w:rPr>
      </w:pPr>
      <w:r w:rsidRPr="0064634D">
        <w:rPr>
          <w:sz w:val="22"/>
        </w:rPr>
        <w:t>Roboty te Wykonawca wykona na własny koszt. Po wykonaniu tych robót nastąpi ponowny pomiar i ocena grubości warstwy, według wyżej podanych zasad, na koszt Wykonawcy.</w:t>
      </w:r>
    </w:p>
    <w:p w:rsidR="00186993" w:rsidRPr="0064634D" w:rsidRDefault="00186993" w:rsidP="00186993">
      <w:pPr>
        <w:spacing w:line="61" w:lineRule="exact"/>
      </w:pPr>
    </w:p>
    <w:p w:rsidR="00186993" w:rsidRPr="0064634D" w:rsidRDefault="00186993" w:rsidP="00186993">
      <w:pPr>
        <w:spacing w:line="0" w:lineRule="atLeast"/>
        <w:rPr>
          <w:b/>
          <w:sz w:val="22"/>
        </w:rPr>
      </w:pPr>
      <w:r w:rsidRPr="0064634D">
        <w:rPr>
          <w:b/>
          <w:sz w:val="22"/>
        </w:rPr>
        <w:t>6.5.3. Niewłaściwa nośność podbudowy</w:t>
      </w:r>
    </w:p>
    <w:p w:rsidR="00186993" w:rsidRPr="0064634D" w:rsidRDefault="00186993" w:rsidP="00186993">
      <w:pPr>
        <w:spacing w:line="145" w:lineRule="exact"/>
      </w:pPr>
    </w:p>
    <w:p w:rsidR="00186993" w:rsidRPr="0064634D" w:rsidRDefault="00186993" w:rsidP="00186993">
      <w:pPr>
        <w:spacing w:line="265" w:lineRule="auto"/>
        <w:ind w:right="20"/>
        <w:jc w:val="both"/>
        <w:rPr>
          <w:sz w:val="22"/>
        </w:rPr>
      </w:pPr>
      <w:r w:rsidRPr="0064634D">
        <w:rPr>
          <w:sz w:val="22"/>
        </w:rPr>
        <w:t>Jeżeli nośność podbudowy będzie mniejsza od wymaganej, to Wykonawca wykona wszelkie roboty niezbędne do zapewnienia wymaganej nośności, zalecone przez Inspektora Nadzoru.</w:t>
      </w:r>
    </w:p>
    <w:p w:rsidR="00186993" w:rsidRPr="0064634D" w:rsidRDefault="00186993" w:rsidP="00186993">
      <w:pPr>
        <w:spacing w:line="2" w:lineRule="exact"/>
      </w:pPr>
    </w:p>
    <w:p w:rsidR="00186993" w:rsidRPr="0064634D" w:rsidRDefault="00186993" w:rsidP="00186993">
      <w:pPr>
        <w:spacing w:line="279" w:lineRule="auto"/>
        <w:ind w:right="20"/>
        <w:jc w:val="both"/>
        <w:rPr>
          <w:sz w:val="22"/>
        </w:rPr>
      </w:pPr>
      <w:r w:rsidRPr="0064634D">
        <w:rPr>
          <w:sz w:val="22"/>
        </w:rPr>
        <w:t>Koszty tych dodatkowych robót poniesie Wykonawca podbudowy tylko wtedy, gdy zaniżenie nośności podbudowy wynikło z niewłaściwego wykonania robót przez Wykonawcę podbudowy.</w:t>
      </w:r>
    </w:p>
    <w:p w:rsidR="00186993" w:rsidRPr="0064634D" w:rsidRDefault="00186993" w:rsidP="00186993">
      <w:pPr>
        <w:spacing w:line="292" w:lineRule="exact"/>
      </w:pPr>
    </w:p>
    <w:p w:rsidR="00186993" w:rsidRPr="0064634D" w:rsidRDefault="00186993" w:rsidP="00186993">
      <w:pPr>
        <w:spacing w:line="0" w:lineRule="atLeast"/>
        <w:rPr>
          <w:b/>
          <w:sz w:val="22"/>
        </w:rPr>
      </w:pPr>
      <w:r w:rsidRPr="0064634D">
        <w:rPr>
          <w:b/>
          <w:sz w:val="22"/>
        </w:rPr>
        <w:t>7. Obmiar robót</w:t>
      </w:r>
    </w:p>
    <w:p w:rsidR="00186993" w:rsidRPr="0064634D" w:rsidRDefault="00186993" w:rsidP="00186993">
      <w:pPr>
        <w:spacing w:line="127" w:lineRule="exact"/>
      </w:pPr>
    </w:p>
    <w:p w:rsidR="00186993" w:rsidRPr="0064634D" w:rsidRDefault="00186993" w:rsidP="00186993">
      <w:pPr>
        <w:spacing w:line="254" w:lineRule="auto"/>
        <w:ind w:right="400"/>
        <w:rPr>
          <w:sz w:val="22"/>
        </w:rPr>
      </w:pPr>
      <w:r w:rsidRPr="0064634D">
        <w:rPr>
          <w:sz w:val="22"/>
        </w:rPr>
        <w:t>Jednostką obmiarową jest m</w:t>
      </w:r>
      <w:r w:rsidRPr="0064634D">
        <w:rPr>
          <w:sz w:val="27"/>
          <w:vertAlign w:val="superscript"/>
        </w:rPr>
        <w:t>2</w:t>
      </w:r>
      <w:r w:rsidRPr="0064634D">
        <w:rPr>
          <w:sz w:val="22"/>
        </w:rPr>
        <w:t xml:space="preserve"> (metr kwadratowy) podbudowy z kruszywa stabilizowanego mechanicznie. Ogólne zasady obmiaru robót podano w </w:t>
      </w:r>
      <w:r w:rsidR="0039513F" w:rsidRPr="0064634D">
        <w:rPr>
          <w:sz w:val="22"/>
        </w:rPr>
        <w:t>D</w:t>
      </w:r>
      <w:r w:rsidRPr="0064634D">
        <w:rPr>
          <w:sz w:val="22"/>
        </w:rPr>
        <w:t>-00.00.00 „Wymagania ogólne".</w:t>
      </w:r>
    </w:p>
    <w:p w:rsidR="00186993" w:rsidRPr="0064634D" w:rsidRDefault="00186993" w:rsidP="00186993">
      <w:pPr>
        <w:spacing w:line="123" w:lineRule="exact"/>
      </w:pPr>
    </w:p>
    <w:p w:rsidR="00186993" w:rsidRPr="0064634D" w:rsidRDefault="00186993" w:rsidP="00186993">
      <w:pPr>
        <w:spacing w:line="0" w:lineRule="atLeast"/>
        <w:rPr>
          <w:b/>
          <w:sz w:val="22"/>
        </w:rPr>
      </w:pPr>
      <w:r w:rsidRPr="0064634D">
        <w:rPr>
          <w:b/>
          <w:sz w:val="22"/>
        </w:rPr>
        <w:t>8. Odbiór robót</w:t>
      </w:r>
    </w:p>
    <w:p w:rsidR="00186993" w:rsidRPr="0064634D" w:rsidRDefault="00186993" w:rsidP="00186993">
      <w:pPr>
        <w:spacing w:line="145" w:lineRule="exact"/>
      </w:pPr>
    </w:p>
    <w:p w:rsidR="00186993" w:rsidRPr="0064634D" w:rsidRDefault="00186993" w:rsidP="00186993">
      <w:pPr>
        <w:spacing w:line="275" w:lineRule="auto"/>
        <w:ind w:right="140"/>
        <w:rPr>
          <w:sz w:val="22"/>
        </w:rPr>
      </w:pPr>
      <w:r w:rsidRPr="0064634D">
        <w:rPr>
          <w:sz w:val="22"/>
        </w:rPr>
        <w:t xml:space="preserve">Ogólne zasady odbioru robót podano w </w:t>
      </w:r>
      <w:r w:rsidR="0039513F" w:rsidRPr="0064634D">
        <w:rPr>
          <w:sz w:val="22"/>
        </w:rPr>
        <w:t>D</w:t>
      </w:r>
      <w:r w:rsidRPr="0064634D">
        <w:rPr>
          <w:sz w:val="22"/>
        </w:rPr>
        <w:t>-00.00.00 „Wymagania ogólne". Roboty uznaje się za zgodne z Dokumentacją Projektową, ST i wymaganiami Inspektora Nadzoru, jeżeli wszystkie pomiary i badania z zachowaniem tolerancji wg pkt 6 dały wyniki pozytywne.</w:t>
      </w:r>
    </w:p>
    <w:p w:rsidR="00186993" w:rsidRPr="0064634D" w:rsidRDefault="00186993" w:rsidP="00186993">
      <w:pPr>
        <w:spacing w:line="110" w:lineRule="exact"/>
      </w:pPr>
    </w:p>
    <w:p w:rsidR="00186993" w:rsidRPr="0064634D" w:rsidRDefault="00186993" w:rsidP="00186993">
      <w:pPr>
        <w:spacing w:line="0" w:lineRule="atLeast"/>
        <w:rPr>
          <w:b/>
          <w:sz w:val="22"/>
        </w:rPr>
      </w:pPr>
      <w:r w:rsidRPr="0064634D">
        <w:rPr>
          <w:b/>
          <w:sz w:val="22"/>
        </w:rPr>
        <w:t>9. Podstawa płatności</w:t>
      </w:r>
    </w:p>
    <w:p w:rsidR="00186993" w:rsidRPr="0064634D" w:rsidRDefault="00186993" w:rsidP="00186993">
      <w:pPr>
        <w:spacing w:line="141" w:lineRule="exact"/>
      </w:pPr>
    </w:p>
    <w:p w:rsidR="00186993" w:rsidRPr="0064634D" w:rsidRDefault="00186993" w:rsidP="00186993">
      <w:pPr>
        <w:spacing w:line="0" w:lineRule="atLeast"/>
        <w:rPr>
          <w:b/>
          <w:sz w:val="22"/>
        </w:rPr>
      </w:pPr>
      <w:r w:rsidRPr="0064634D">
        <w:rPr>
          <w:b/>
          <w:sz w:val="22"/>
        </w:rPr>
        <w:t>9.1. Ogólne ustalenia dotyczące podstawy płatności</w:t>
      </w:r>
    </w:p>
    <w:p w:rsidR="00186993" w:rsidRPr="0064634D" w:rsidRDefault="00186993" w:rsidP="00186993">
      <w:pPr>
        <w:spacing w:line="140" w:lineRule="exact"/>
      </w:pPr>
    </w:p>
    <w:p w:rsidR="00186993" w:rsidRPr="0064634D" w:rsidRDefault="00186993" w:rsidP="00186993">
      <w:pPr>
        <w:spacing w:line="0" w:lineRule="atLeast"/>
        <w:rPr>
          <w:sz w:val="22"/>
        </w:rPr>
      </w:pPr>
      <w:r w:rsidRPr="0064634D">
        <w:rPr>
          <w:sz w:val="22"/>
        </w:rPr>
        <w:t>Ogólne ustalenia dotyczące podstawy płatności podano w ST-00.00.00 „Wymagania ogólne".</w:t>
      </w:r>
    </w:p>
    <w:p w:rsidR="00186993" w:rsidRPr="0064634D" w:rsidRDefault="00186993" w:rsidP="00186993">
      <w:pPr>
        <w:spacing w:line="165" w:lineRule="exact"/>
      </w:pPr>
    </w:p>
    <w:p w:rsidR="00186993" w:rsidRPr="0064634D" w:rsidRDefault="00186993" w:rsidP="00186993">
      <w:pPr>
        <w:spacing w:line="0" w:lineRule="atLeast"/>
        <w:rPr>
          <w:b/>
          <w:sz w:val="22"/>
        </w:rPr>
      </w:pPr>
      <w:r w:rsidRPr="0064634D">
        <w:rPr>
          <w:b/>
          <w:sz w:val="22"/>
        </w:rPr>
        <w:t>9.2. Cena jednostki obmiarowej</w:t>
      </w:r>
    </w:p>
    <w:p w:rsidR="00186993" w:rsidRPr="0064634D" w:rsidRDefault="00186993" w:rsidP="00186993">
      <w:pPr>
        <w:spacing w:line="132" w:lineRule="exact"/>
      </w:pPr>
    </w:p>
    <w:p w:rsidR="00186993" w:rsidRPr="0064634D" w:rsidRDefault="00186993" w:rsidP="00186993">
      <w:pPr>
        <w:spacing w:line="0" w:lineRule="atLeast"/>
      </w:pPr>
      <w:r w:rsidRPr="0064634D">
        <w:rPr>
          <w:sz w:val="22"/>
        </w:rPr>
        <w:t>Cena wykonania 1 m</w:t>
      </w:r>
      <w:r w:rsidRPr="0064634D">
        <w:rPr>
          <w:sz w:val="27"/>
          <w:vertAlign w:val="superscript"/>
        </w:rPr>
        <w:t>2</w:t>
      </w:r>
      <w:r w:rsidRPr="0064634D">
        <w:rPr>
          <w:sz w:val="22"/>
        </w:rPr>
        <w:t xml:space="preserve"> podbudowy obejmuje</w:t>
      </w:r>
      <w:bookmarkStart w:id="76" w:name="page9"/>
      <w:bookmarkEnd w:id="76"/>
    </w:p>
    <w:p w:rsidR="00186993" w:rsidRPr="0064634D" w:rsidRDefault="00186993" w:rsidP="00186993">
      <w:pPr>
        <w:tabs>
          <w:tab w:val="left" w:pos="287"/>
        </w:tabs>
        <w:spacing w:line="0" w:lineRule="atLeast"/>
        <w:jc w:val="both"/>
        <w:rPr>
          <w:sz w:val="22"/>
        </w:rPr>
      </w:pPr>
      <w:r w:rsidRPr="0064634D">
        <w:rPr>
          <w:sz w:val="22"/>
        </w:rPr>
        <w:t>prace pomiarowe i roboty przygotowawcze,</w:t>
      </w:r>
    </w:p>
    <w:p w:rsidR="00186993" w:rsidRPr="0064634D" w:rsidRDefault="00186993" w:rsidP="00186993">
      <w:pPr>
        <w:spacing w:line="44" w:lineRule="exact"/>
        <w:rPr>
          <w:sz w:val="22"/>
        </w:rPr>
      </w:pPr>
    </w:p>
    <w:p w:rsidR="00186993" w:rsidRPr="0064634D" w:rsidRDefault="00186993" w:rsidP="00186993">
      <w:pPr>
        <w:spacing w:line="34" w:lineRule="exact"/>
        <w:rPr>
          <w:sz w:val="22"/>
        </w:rPr>
      </w:pPr>
    </w:p>
    <w:p w:rsidR="00186993" w:rsidRPr="0064634D" w:rsidRDefault="00186993" w:rsidP="00186993">
      <w:pPr>
        <w:tabs>
          <w:tab w:val="left" w:pos="287"/>
        </w:tabs>
        <w:spacing w:line="0" w:lineRule="atLeast"/>
        <w:jc w:val="both"/>
        <w:rPr>
          <w:sz w:val="22"/>
        </w:rPr>
      </w:pPr>
      <w:r w:rsidRPr="0064634D">
        <w:rPr>
          <w:sz w:val="22"/>
        </w:rPr>
        <w:t>zakup i dostarczenie materiałów i sprzętu niezbędnych do wykonania podbudowy,</w:t>
      </w:r>
    </w:p>
    <w:p w:rsidR="00186993" w:rsidRPr="0064634D" w:rsidRDefault="00186993" w:rsidP="00186993">
      <w:pPr>
        <w:spacing w:line="20" w:lineRule="exact"/>
        <w:rPr>
          <w:sz w:val="22"/>
        </w:rPr>
      </w:pPr>
    </w:p>
    <w:p w:rsidR="00186993" w:rsidRPr="0064634D" w:rsidRDefault="00186993" w:rsidP="00186993">
      <w:pPr>
        <w:spacing w:line="20" w:lineRule="exact"/>
        <w:rPr>
          <w:sz w:val="22"/>
        </w:rPr>
      </w:pPr>
    </w:p>
    <w:p w:rsidR="00186993" w:rsidRPr="0064634D" w:rsidRDefault="00186993" w:rsidP="00186993">
      <w:pPr>
        <w:tabs>
          <w:tab w:val="left" w:pos="287"/>
        </w:tabs>
        <w:spacing w:line="0" w:lineRule="atLeast"/>
        <w:jc w:val="both"/>
        <w:rPr>
          <w:sz w:val="22"/>
        </w:rPr>
      </w:pPr>
      <w:r w:rsidRPr="0064634D">
        <w:rPr>
          <w:sz w:val="22"/>
        </w:rPr>
        <w:t>sprawdzenie i ewentualną naprawę podłoża,</w:t>
      </w:r>
    </w:p>
    <w:p w:rsidR="00186993" w:rsidRPr="0064634D" w:rsidRDefault="00186993" w:rsidP="00186993">
      <w:pPr>
        <w:spacing w:line="20" w:lineRule="exact"/>
        <w:rPr>
          <w:sz w:val="22"/>
        </w:rPr>
      </w:pPr>
    </w:p>
    <w:p w:rsidR="00186993" w:rsidRPr="0064634D" w:rsidRDefault="00186993" w:rsidP="00186993">
      <w:pPr>
        <w:tabs>
          <w:tab w:val="left" w:pos="287"/>
        </w:tabs>
        <w:spacing w:line="0" w:lineRule="atLeast"/>
        <w:jc w:val="both"/>
        <w:rPr>
          <w:sz w:val="22"/>
        </w:rPr>
      </w:pPr>
      <w:r w:rsidRPr="0064634D">
        <w:rPr>
          <w:sz w:val="22"/>
        </w:rPr>
        <w:t>przygotowanie mieszanki z kruszywa, zgodnie z receptą,</w:t>
      </w:r>
    </w:p>
    <w:p w:rsidR="00186993" w:rsidRPr="0064634D" w:rsidRDefault="00186993" w:rsidP="00186993">
      <w:pPr>
        <w:spacing w:line="25" w:lineRule="exact"/>
        <w:rPr>
          <w:sz w:val="22"/>
        </w:rPr>
      </w:pPr>
    </w:p>
    <w:p w:rsidR="00186993" w:rsidRPr="0064634D" w:rsidRDefault="00186993" w:rsidP="00186993">
      <w:pPr>
        <w:tabs>
          <w:tab w:val="left" w:pos="287"/>
        </w:tabs>
        <w:spacing w:line="0" w:lineRule="atLeast"/>
        <w:jc w:val="both"/>
        <w:rPr>
          <w:sz w:val="22"/>
        </w:rPr>
      </w:pPr>
      <w:r w:rsidRPr="0064634D">
        <w:rPr>
          <w:sz w:val="22"/>
        </w:rPr>
        <w:t>dostarczenie mieszanki na miejsce wbudowania,</w:t>
      </w:r>
    </w:p>
    <w:p w:rsidR="00186993" w:rsidRPr="0064634D" w:rsidRDefault="00186993" w:rsidP="00186993">
      <w:pPr>
        <w:spacing w:line="20" w:lineRule="exact"/>
        <w:rPr>
          <w:sz w:val="22"/>
        </w:rPr>
      </w:pPr>
    </w:p>
    <w:p w:rsidR="00186993" w:rsidRPr="0064634D" w:rsidRDefault="00186993" w:rsidP="00186993">
      <w:pPr>
        <w:tabs>
          <w:tab w:val="left" w:pos="287"/>
        </w:tabs>
        <w:spacing w:line="0" w:lineRule="atLeast"/>
        <w:jc w:val="both"/>
        <w:rPr>
          <w:sz w:val="22"/>
        </w:rPr>
      </w:pPr>
      <w:r w:rsidRPr="0064634D">
        <w:rPr>
          <w:sz w:val="22"/>
        </w:rPr>
        <w:t>rozłożenie mieszanki,</w:t>
      </w:r>
    </w:p>
    <w:p w:rsidR="00186993" w:rsidRPr="0064634D" w:rsidRDefault="00186993" w:rsidP="00186993">
      <w:pPr>
        <w:spacing w:line="20" w:lineRule="exact"/>
        <w:rPr>
          <w:sz w:val="22"/>
        </w:rPr>
      </w:pPr>
    </w:p>
    <w:p w:rsidR="00186993" w:rsidRPr="0064634D" w:rsidRDefault="00186993" w:rsidP="00186993">
      <w:pPr>
        <w:tabs>
          <w:tab w:val="left" w:pos="287"/>
        </w:tabs>
        <w:spacing w:line="0" w:lineRule="atLeast"/>
        <w:jc w:val="both"/>
        <w:rPr>
          <w:sz w:val="22"/>
        </w:rPr>
      </w:pPr>
      <w:r w:rsidRPr="0064634D">
        <w:rPr>
          <w:sz w:val="22"/>
        </w:rPr>
        <w:t>zagęszczenie rozłożonej mieszanki,</w:t>
      </w:r>
    </w:p>
    <w:p w:rsidR="00186993" w:rsidRPr="0064634D" w:rsidRDefault="00186993" w:rsidP="00186993">
      <w:pPr>
        <w:spacing w:line="20" w:lineRule="exact"/>
        <w:rPr>
          <w:sz w:val="22"/>
        </w:rPr>
      </w:pPr>
    </w:p>
    <w:p w:rsidR="00186993" w:rsidRPr="0064634D" w:rsidRDefault="00186993" w:rsidP="00186993">
      <w:pPr>
        <w:tabs>
          <w:tab w:val="left" w:pos="287"/>
        </w:tabs>
        <w:spacing w:line="0" w:lineRule="atLeast"/>
        <w:jc w:val="both"/>
        <w:rPr>
          <w:sz w:val="22"/>
        </w:rPr>
      </w:pPr>
      <w:r w:rsidRPr="0064634D">
        <w:rPr>
          <w:sz w:val="22"/>
        </w:rPr>
        <w:t>przeprowadzenie pomiarów i badań laboratoryjnych określonych w ST,</w:t>
      </w:r>
    </w:p>
    <w:p w:rsidR="00186993" w:rsidRPr="0064634D" w:rsidRDefault="00186993" w:rsidP="00186993">
      <w:pPr>
        <w:tabs>
          <w:tab w:val="left" w:pos="287"/>
        </w:tabs>
        <w:spacing w:line="0" w:lineRule="atLeast"/>
        <w:jc w:val="both"/>
        <w:rPr>
          <w:sz w:val="22"/>
        </w:rPr>
      </w:pPr>
      <w:r w:rsidRPr="0064634D">
        <w:rPr>
          <w:sz w:val="22"/>
        </w:rPr>
        <w:t>utrzymanie podbudowy w czasie robót.</w:t>
      </w:r>
    </w:p>
    <w:p w:rsidR="00186993" w:rsidRPr="0064634D" w:rsidRDefault="00186993" w:rsidP="00186993">
      <w:pPr>
        <w:spacing w:line="200" w:lineRule="exact"/>
      </w:pPr>
    </w:p>
    <w:p w:rsidR="00186993" w:rsidRPr="0064634D" w:rsidRDefault="00186993" w:rsidP="00186993">
      <w:pPr>
        <w:spacing w:line="201" w:lineRule="exact"/>
      </w:pPr>
    </w:p>
    <w:p w:rsidR="00186993" w:rsidRPr="0064634D" w:rsidRDefault="00186993" w:rsidP="00186993">
      <w:pPr>
        <w:spacing w:line="0" w:lineRule="atLeast"/>
        <w:ind w:left="7"/>
        <w:rPr>
          <w:b/>
          <w:sz w:val="22"/>
        </w:rPr>
      </w:pPr>
      <w:r w:rsidRPr="0064634D">
        <w:rPr>
          <w:b/>
          <w:sz w:val="22"/>
        </w:rPr>
        <w:t>10. Przepisy związane</w:t>
      </w:r>
    </w:p>
    <w:p w:rsidR="00186993" w:rsidRPr="0064634D" w:rsidRDefault="00186993" w:rsidP="00186993">
      <w:pPr>
        <w:spacing w:line="117" w:lineRule="exact"/>
      </w:pPr>
    </w:p>
    <w:p w:rsidR="00186993" w:rsidRPr="0064634D" w:rsidRDefault="00186993" w:rsidP="00186993">
      <w:pPr>
        <w:spacing w:line="0" w:lineRule="atLeast"/>
        <w:ind w:left="7"/>
        <w:rPr>
          <w:b/>
          <w:sz w:val="22"/>
        </w:rPr>
      </w:pPr>
      <w:r w:rsidRPr="0064634D">
        <w:rPr>
          <w:b/>
          <w:sz w:val="22"/>
        </w:rPr>
        <w:t>10.1. Normy</w:t>
      </w:r>
    </w:p>
    <w:p w:rsidR="00186993" w:rsidRPr="0064634D" w:rsidRDefault="00186993" w:rsidP="00186993">
      <w:pPr>
        <w:spacing w:line="34" w:lineRule="exact"/>
        <w:rPr>
          <w:sz w:val="22"/>
        </w:rPr>
      </w:pPr>
    </w:p>
    <w:p w:rsidR="00186993" w:rsidRPr="0064634D" w:rsidRDefault="00186993" w:rsidP="00186993">
      <w:pPr>
        <w:tabs>
          <w:tab w:val="left" w:pos="407"/>
        </w:tabs>
        <w:spacing w:line="0" w:lineRule="atLeast"/>
        <w:rPr>
          <w:sz w:val="22"/>
        </w:rPr>
      </w:pPr>
      <w:r w:rsidRPr="0064634D">
        <w:rPr>
          <w:sz w:val="22"/>
        </w:rPr>
        <w:t xml:space="preserve">PN-EN 933-1 </w:t>
      </w:r>
      <w:r w:rsidRPr="0064634D">
        <w:rPr>
          <w:sz w:val="21"/>
        </w:rPr>
        <w:t xml:space="preserve"> Kruszywa mineralne. Badania. Oznaczanie składu ziarnowego Kruszywa mineralne.</w:t>
      </w:r>
    </w:p>
    <w:p w:rsidR="00186993" w:rsidRPr="0064634D" w:rsidRDefault="00186993" w:rsidP="00186993">
      <w:pPr>
        <w:spacing w:line="25" w:lineRule="exact"/>
        <w:rPr>
          <w:sz w:val="22"/>
        </w:rPr>
      </w:pPr>
    </w:p>
    <w:p w:rsidR="00186993" w:rsidRPr="0064634D" w:rsidRDefault="00186993" w:rsidP="00186993">
      <w:pPr>
        <w:tabs>
          <w:tab w:val="left" w:pos="407"/>
        </w:tabs>
        <w:spacing w:line="0" w:lineRule="atLeast"/>
        <w:rPr>
          <w:sz w:val="22"/>
        </w:rPr>
      </w:pPr>
      <w:r w:rsidRPr="0064634D">
        <w:rPr>
          <w:sz w:val="22"/>
        </w:rPr>
        <w:t xml:space="preserve">PN-EN 933-4 </w:t>
      </w:r>
      <w:r w:rsidRPr="0064634D">
        <w:rPr>
          <w:sz w:val="21"/>
        </w:rPr>
        <w:t xml:space="preserve"> Badania. Oznaczanie kształtu ziaren Kruszywa mineralne. Badania. Oznaczanie wilgotności</w:t>
      </w:r>
    </w:p>
    <w:p w:rsidR="00186993" w:rsidRPr="0064634D" w:rsidRDefault="00186993" w:rsidP="00186993">
      <w:pPr>
        <w:spacing w:line="20" w:lineRule="exact"/>
        <w:rPr>
          <w:sz w:val="22"/>
        </w:rPr>
      </w:pPr>
    </w:p>
    <w:p w:rsidR="00186993" w:rsidRPr="0064634D" w:rsidRDefault="00186993" w:rsidP="00186993">
      <w:pPr>
        <w:spacing w:line="271" w:lineRule="auto"/>
        <w:ind w:right="1220"/>
        <w:rPr>
          <w:sz w:val="21"/>
        </w:rPr>
      </w:pPr>
      <w:r w:rsidRPr="0064634D">
        <w:rPr>
          <w:sz w:val="22"/>
        </w:rPr>
        <w:t xml:space="preserve">PN-EN 1097-5 </w:t>
      </w:r>
      <w:r w:rsidRPr="0064634D">
        <w:rPr>
          <w:sz w:val="21"/>
        </w:rPr>
        <w:t xml:space="preserve"> Kruszywa mineralne. Badania. Oznaczanie nasiąkliwości</w:t>
      </w:r>
    </w:p>
    <w:p w:rsidR="00186993" w:rsidRPr="0064634D" w:rsidRDefault="00186993" w:rsidP="00186993">
      <w:pPr>
        <w:tabs>
          <w:tab w:val="left" w:pos="407"/>
        </w:tabs>
        <w:spacing w:line="0" w:lineRule="atLeast"/>
        <w:rPr>
          <w:sz w:val="22"/>
        </w:rPr>
      </w:pPr>
    </w:p>
    <w:p w:rsidR="00186993" w:rsidRPr="0064634D" w:rsidRDefault="00186993" w:rsidP="00186993">
      <w:pPr>
        <w:spacing w:line="20" w:lineRule="exact"/>
        <w:rPr>
          <w:sz w:val="22"/>
        </w:rPr>
      </w:pPr>
    </w:p>
    <w:p w:rsidR="00186993" w:rsidRPr="0064634D" w:rsidRDefault="00186993" w:rsidP="00186993">
      <w:pPr>
        <w:spacing w:line="259" w:lineRule="auto"/>
        <w:ind w:right="620"/>
        <w:rPr>
          <w:sz w:val="22"/>
        </w:rPr>
      </w:pPr>
      <w:r w:rsidRPr="0064634D">
        <w:rPr>
          <w:sz w:val="22"/>
        </w:rPr>
        <w:t>PN-EN 1097-6 Kruszywa mineralne. Badania. Oznaczanie mrozoodporności metodą bezpośrednią</w:t>
      </w:r>
    </w:p>
    <w:p w:rsidR="00186993" w:rsidRPr="0064634D" w:rsidRDefault="00186993" w:rsidP="00186993">
      <w:pPr>
        <w:tabs>
          <w:tab w:val="left" w:pos="407"/>
        </w:tabs>
        <w:spacing w:line="0" w:lineRule="atLeast"/>
        <w:rPr>
          <w:sz w:val="22"/>
        </w:rPr>
      </w:pPr>
    </w:p>
    <w:p w:rsidR="00186993" w:rsidRPr="0064634D" w:rsidRDefault="00186993" w:rsidP="00186993">
      <w:pPr>
        <w:spacing w:line="20" w:lineRule="exact"/>
        <w:rPr>
          <w:sz w:val="22"/>
        </w:rPr>
      </w:pPr>
    </w:p>
    <w:p w:rsidR="00186993" w:rsidRPr="0064634D" w:rsidRDefault="00186993" w:rsidP="00186993">
      <w:pPr>
        <w:spacing w:line="261" w:lineRule="auto"/>
        <w:rPr>
          <w:sz w:val="22"/>
        </w:rPr>
      </w:pPr>
      <w:r w:rsidRPr="0064634D">
        <w:rPr>
          <w:sz w:val="22"/>
        </w:rPr>
        <w:t>PN-EN 1367-1 Kruszywa mineralne. Badania. Oznaczanie zawartości zanieczyszczeń organicznych</w:t>
      </w:r>
    </w:p>
    <w:p w:rsidR="00186993" w:rsidRPr="0064634D" w:rsidRDefault="00186993" w:rsidP="00186993">
      <w:pPr>
        <w:tabs>
          <w:tab w:val="left" w:pos="407"/>
        </w:tabs>
        <w:spacing w:line="0" w:lineRule="atLeast"/>
        <w:rPr>
          <w:sz w:val="22"/>
        </w:rPr>
      </w:pPr>
    </w:p>
    <w:p w:rsidR="00186993" w:rsidRPr="0064634D" w:rsidRDefault="00186993" w:rsidP="00186993">
      <w:pPr>
        <w:spacing w:line="280" w:lineRule="exact"/>
        <w:rPr>
          <w:sz w:val="22"/>
        </w:rPr>
      </w:pPr>
    </w:p>
    <w:p w:rsidR="00186993" w:rsidRPr="0064634D" w:rsidRDefault="00186993" w:rsidP="00186993">
      <w:pPr>
        <w:spacing w:line="259" w:lineRule="auto"/>
        <w:rPr>
          <w:sz w:val="22"/>
        </w:rPr>
      </w:pPr>
      <w:r w:rsidRPr="0064634D">
        <w:rPr>
          <w:sz w:val="22"/>
        </w:rPr>
        <w:t>PN-EN 1744-1 Kruszywa mineralne. Badania. Oznaczanie zawartości siarki metodą bromową</w:t>
      </w:r>
    </w:p>
    <w:p w:rsidR="00186993" w:rsidRPr="0064634D" w:rsidRDefault="00186993" w:rsidP="00186993">
      <w:pPr>
        <w:tabs>
          <w:tab w:val="left" w:pos="407"/>
        </w:tabs>
        <w:spacing w:line="0" w:lineRule="atLeast"/>
        <w:rPr>
          <w:sz w:val="22"/>
        </w:rPr>
      </w:pPr>
    </w:p>
    <w:p w:rsidR="00186993" w:rsidRPr="0064634D" w:rsidRDefault="00186993" w:rsidP="00186993">
      <w:pPr>
        <w:spacing w:line="299" w:lineRule="exact"/>
        <w:rPr>
          <w:sz w:val="22"/>
        </w:rPr>
      </w:pPr>
    </w:p>
    <w:p w:rsidR="00186993" w:rsidRPr="0064634D" w:rsidRDefault="00186993" w:rsidP="00186993">
      <w:pPr>
        <w:tabs>
          <w:tab w:val="left" w:pos="407"/>
        </w:tabs>
        <w:spacing w:line="0" w:lineRule="atLeast"/>
        <w:rPr>
          <w:sz w:val="22"/>
        </w:rPr>
      </w:pPr>
      <w:r w:rsidRPr="0064634D">
        <w:rPr>
          <w:sz w:val="22"/>
        </w:rPr>
        <w:t>PN-EN 1744-1 Kruszywa mineralne. Badania. Oznaczanie ścieralności w bębnie Los Angeles</w:t>
      </w:r>
    </w:p>
    <w:p w:rsidR="00186993" w:rsidRPr="0064634D" w:rsidRDefault="00186993" w:rsidP="00186993">
      <w:pPr>
        <w:spacing w:line="299" w:lineRule="exact"/>
        <w:rPr>
          <w:sz w:val="22"/>
        </w:rPr>
      </w:pPr>
    </w:p>
    <w:p w:rsidR="00186993" w:rsidRPr="0064634D" w:rsidRDefault="00186993" w:rsidP="00186993">
      <w:pPr>
        <w:spacing w:line="200" w:lineRule="exact"/>
      </w:pPr>
    </w:p>
    <w:p w:rsidR="00186993" w:rsidRPr="0064634D" w:rsidRDefault="00186993" w:rsidP="00186993">
      <w:pPr>
        <w:spacing w:line="246" w:lineRule="exact"/>
      </w:pPr>
    </w:p>
    <w:p w:rsidR="00186993" w:rsidRPr="0064634D" w:rsidRDefault="00186993" w:rsidP="00186993">
      <w:pPr>
        <w:spacing w:line="34" w:lineRule="exact"/>
      </w:pPr>
    </w:p>
    <w:p w:rsidR="00186993" w:rsidRPr="0064634D" w:rsidRDefault="00186993" w:rsidP="00186993">
      <w:pPr>
        <w:spacing w:line="4" w:lineRule="exact"/>
      </w:pPr>
    </w:p>
    <w:p w:rsidR="00186993" w:rsidRPr="0064634D" w:rsidRDefault="00186993" w:rsidP="00186993">
      <w:pPr>
        <w:spacing w:line="1" w:lineRule="exact"/>
      </w:pPr>
    </w:p>
    <w:p w:rsidR="00186993" w:rsidRPr="0064634D" w:rsidRDefault="00186993" w:rsidP="00186993">
      <w:pPr>
        <w:spacing w:line="2" w:lineRule="exact"/>
      </w:pPr>
    </w:p>
    <w:p w:rsidR="00186993" w:rsidRPr="0064634D" w:rsidRDefault="00186993" w:rsidP="00186993">
      <w:pPr>
        <w:spacing w:line="1" w:lineRule="exact"/>
      </w:pPr>
    </w:p>
    <w:p w:rsidR="00186993" w:rsidRPr="0064634D" w:rsidRDefault="00186993" w:rsidP="00186993">
      <w:pPr>
        <w:spacing w:line="259" w:lineRule="auto"/>
        <w:rPr>
          <w:sz w:val="22"/>
        </w:rPr>
      </w:pPr>
    </w:p>
    <w:p w:rsidR="00186993" w:rsidRPr="0064634D" w:rsidRDefault="00186993" w:rsidP="00186993">
      <w:pPr>
        <w:spacing w:line="1" w:lineRule="exact"/>
      </w:pPr>
    </w:p>
    <w:p w:rsidR="000D19AE" w:rsidRPr="0064634D" w:rsidRDefault="009D3F46" w:rsidP="000D19AE">
      <w:pPr>
        <w:pStyle w:val="Nagwek1"/>
        <w:rPr>
          <w:rFonts w:ascii="Times New Roman" w:hAnsi="Times New Roman"/>
          <w:sz w:val="22"/>
        </w:rPr>
      </w:pPr>
      <w:bookmarkStart w:id="77" w:name="_Toc407177930"/>
      <w:r w:rsidRPr="0064634D">
        <w:rPr>
          <w:rFonts w:ascii="Times New Roman" w:hAnsi="Times New Roman"/>
          <w:sz w:val="22"/>
        </w:rPr>
        <w:br w:type="column"/>
      </w:r>
      <w:r w:rsidR="000D19AE" w:rsidRPr="0064634D">
        <w:rPr>
          <w:rFonts w:ascii="Times New Roman" w:hAnsi="Times New Roman"/>
          <w:sz w:val="22"/>
        </w:rPr>
        <w:t>D-0</w:t>
      </w:r>
      <w:r w:rsidR="00C1043C" w:rsidRPr="0064634D">
        <w:rPr>
          <w:rFonts w:ascii="Times New Roman" w:hAnsi="Times New Roman"/>
          <w:sz w:val="22"/>
        </w:rPr>
        <w:t>4</w:t>
      </w:r>
      <w:r w:rsidR="000D19AE" w:rsidRPr="0064634D">
        <w:rPr>
          <w:rFonts w:ascii="Times New Roman" w:hAnsi="Times New Roman"/>
          <w:sz w:val="22"/>
        </w:rPr>
        <w:t>.03.05.a  -  WARSTWA ŚCIERALNA  WG WT  z 2014r.</w:t>
      </w:r>
      <w:bookmarkEnd w:id="77"/>
    </w:p>
    <w:p w:rsidR="000D19AE" w:rsidRPr="0064634D" w:rsidRDefault="000D19AE" w:rsidP="000D19AE">
      <w:pPr>
        <w:jc w:val="center"/>
        <w:rPr>
          <w:b/>
          <w:sz w:val="22"/>
        </w:rPr>
      </w:pPr>
    </w:p>
    <w:p w:rsidR="000D19AE" w:rsidRPr="0064634D" w:rsidRDefault="000D19AE" w:rsidP="000D19AE">
      <w:pPr>
        <w:pStyle w:val="Nagwek2"/>
        <w:spacing w:before="0" w:after="0"/>
        <w:rPr>
          <w:rFonts w:ascii="Times New Roman" w:hAnsi="Times New Roman"/>
        </w:rPr>
      </w:pPr>
      <w:r w:rsidRPr="0064634D">
        <w:rPr>
          <w:rFonts w:ascii="Times New Roman" w:hAnsi="Times New Roman"/>
        </w:rPr>
        <w:t>1.</w:t>
      </w:r>
      <w:r w:rsidRPr="0064634D">
        <w:rPr>
          <w:rFonts w:ascii="Times New Roman" w:hAnsi="Times New Roman"/>
        </w:rPr>
        <w:tab/>
        <w:t>WSTĘP</w:t>
      </w:r>
    </w:p>
    <w:p w:rsidR="000D19AE" w:rsidRPr="0064634D" w:rsidRDefault="000D19AE" w:rsidP="000D19AE">
      <w:pPr>
        <w:pStyle w:val="Nagwek3"/>
        <w:rPr>
          <w:rFonts w:ascii="Times New Roman" w:hAnsi="Times New Roman"/>
        </w:rPr>
      </w:pPr>
      <w:r w:rsidRPr="0064634D">
        <w:rPr>
          <w:rFonts w:ascii="Times New Roman" w:hAnsi="Times New Roman"/>
        </w:rPr>
        <w:t>1.1. Przedmiot ST</w:t>
      </w:r>
    </w:p>
    <w:p w:rsidR="00D16EC5" w:rsidRPr="0064634D" w:rsidRDefault="000D19AE" w:rsidP="00D16EC5">
      <w:pPr>
        <w:jc w:val="both"/>
        <w:rPr>
          <w:b/>
          <w:sz w:val="22"/>
          <w:szCs w:val="22"/>
        </w:rPr>
      </w:pPr>
      <w:r w:rsidRPr="0064634D">
        <w:rPr>
          <w:sz w:val="20"/>
        </w:rPr>
        <w:t>Przedmiotem niniejszej Specyfikacji Technicznej (ST) są wymagania dotyczące wykonania i odbioru związanych z wykonaniem warstw nawierzchni z mieszanek mineralno – bitumicznych, wytwarzanych i wbudowywanych na gorąco w związku z</w:t>
      </w:r>
      <w:r w:rsidR="007C1824" w:rsidRPr="0064634D">
        <w:rPr>
          <w:sz w:val="20"/>
        </w:rPr>
        <w:t xml:space="preserve">: </w:t>
      </w:r>
      <w:r w:rsidR="0089024C" w:rsidRPr="0064634D">
        <w:rPr>
          <w:bCs/>
          <w:i/>
          <w:iCs/>
          <w:sz w:val="22"/>
          <w:szCs w:val="22"/>
        </w:rPr>
        <w:t>ROZBUDOWA DROGI GMINNEJ PUBLICZNEJ NR 601314K (UL. KALISKI) NA DZIAŁKACH NR 269/2, 269/8 (269/22, 269/23), 269/9, 269/11 (269/24, 269/25), 269/13, 269/14, 269/15 (269/20, 269/21), 269/16, 269/17 (269/26, 269/27), 269/18, 269/19 (269/28, 269/29), 271/1, 289/1, 289/2, 289/6 (289/8, 289/9), 298/1, 301/1, 301/2, 327/3, 327/4, 329/4, 329/5, 344/3, 345/1, 345/3, 747, 750, OBRĘB 0005 WOLA KALINOWSKA, JEDNOSTKA EWIDENCYJNA 120613_2 W MIEJSCOWOŚCI WOLA KALINOWSKA, GMINA SUŁOSZOWA.</w:t>
      </w:r>
    </w:p>
    <w:p w:rsidR="007C1824" w:rsidRPr="0064634D" w:rsidRDefault="007C1824" w:rsidP="007C1824">
      <w:pPr>
        <w:jc w:val="both"/>
        <w:rPr>
          <w:bCs/>
          <w:sz w:val="20"/>
        </w:rPr>
      </w:pPr>
    </w:p>
    <w:p w:rsidR="000D19AE" w:rsidRPr="0064634D" w:rsidRDefault="000D19AE" w:rsidP="007C1824">
      <w:pPr>
        <w:jc w:val="both"/>
        <w:rPr>
          <w:sz w:val="20"/>
        </w:rPr>
      </w:pPr>
      <w:r w:rsidRPr="0064634D">
        <w:rPr>
          <w:sz w:val="20"/>
        </w:rPr>
        <w:tab/>
        <w:t>Specyfikacja Techniczna (ST) jest stosowana jako dokument przetargowy i kontraktowy przy zlecaniu i realizacji robót wymienionych w pkt 1.1.</w:t>
      </w:r>
    </w:p>
    <w:p w:rsidR="000D19AE" w:rsidRPr="0064634D" w:rsidRDefault="000D19AE" w:rsidP="000D19AE">
      <w:pPr>
        <w:pStyle w:val="Nagwek3"/>
        <w:rPr>
          <w:rFonts w:ascii="Times New Roman" w:hAnsi="Times New Roman"/>
        </w:rPr>
      </w:pPr>
      <w:r w:rsidRPr="0064634D">
        <w:rPr>
          <w:rFonts w:ascii="Times New Roman" w:hAnsi="Times New Roman"/>
        </w:rPr>
        <w:t>1.3. zakres robót objętych ST</w:t>
      </w:r>
    </w:p>
    <w:p w:rsidR="000D19AE" w:rsidRPr="0064634D" w:rsidRDefault="000D19AE" w:rsidP="000D19AE">
      <w:pPr>
        <w:pStyle w:val="Tekstpodstawowy"/>
        <w:tabs>
          <w:tab w:val="clear" w:pos="851"/>
          <w:tab w:val="clear" w:pos="1134"/>
        </w:tabs>
        <w:rPr>
          <w:i/>
        </w:rPr>
      </w:pPr>
      <w:r w:rsidRPr="0064634D">
        <w:rPr>
          <w:i/>
        </w:rPr>
        <w:t>Warstwę ścieralną z betonu asfaltowego o uziarnieniu wg Projektu   należy zastosować zgodnie z Dokumentacją. Projektową.</w:t>
      </w:r>
    </w:p>
    <w:p w:rsidR="000D19AE" w:rsidRPr="0064634D" w:rsidRDefault="000D19AE" w:rsidP="000D19AE">
      <w:pPr>
        <w:jc w:val="both"/>
        <w:rPr>
          <w:sz w:val="20"/>
          <w:szCs w:val="18"/>
        </w:rPr>
      </w:pPr>
      <w:r w:rsidRPr="0064634D">
        <w:rPr>
          <w:sz w:val="20"/>
          <w:szCs w:val="18"/>
        </w:rPr>
        <w:t>Ustalenia zawarte w niniejszej specyfikacji dotyczą zasad prowadzenia robót związanych z wykonaniem i odbiorem warstwy ścieralnej z betonu asfaltowego wg PN-EN 13108-1 [47] i WT-2 Nawierzchnie asfaltowe 2014 [65] z mieszanki mineralno-asfaltowej dostarczonej od producenta. W przypadku produkcji mieszanki mineralno-asfaltowej przez Wykonawcę dla potrzeb budowy, Wykonawca zobowiązany jest prowadzić Zakładową kontrolę produkcji (ZKP) zgodnie z WT-2 [65] punkt 8.4.1.5.</w:t>
      </w:r>
    </w:p>
    <w:p w:rsidR="000D19AE" w:rsidRPr="0064634D" w:rsidRDefault="000D19AE" w:rsidP="000D19AE">
      <w:pPr>
        <w:jc w:val="both"/>
        <w:rPr>
          <w:sz w:val="20"/>
          <w:szCs w:val="18"/>
        </w:rPr>
      </w:pPr>
      <w:r w:rsidRPr="0064634D">
        <w:rPr>
          <w:sz w:val="20"/>
          <w:szCs w:val="18"/>
        </w:rPr>
        <w:t>Warstwę ścieralną z betonu asfaltowego można wykonywać dla dróg kategorii ruchu od KR1 do KR6 (określenie kategorii ruchu podano w punkcie 1.4.7). Stosowane mieszanki  betonu asfaltowego o wymiarze D podano w tablicy 1.</w:t>
      </w:r>
    </w:p>
    <w:p w:rsidR="000D19AE" w:rsidRPr="0064634D" w:rsidRDefault="000D19AE" w:rsidP="000D19AE">
      <w:pPr>
        <w:spacing w:before="60" w:after="60"/>
        <w:jc w:val="both"/>
        <w:rPr>
          <w:sz w:val="20"/>
          <w:szCs w:val="18"/>
        </w:rPr>
      </w:pPr>
      <w:r w:rsidRPr="0064634D">
        <w:rPr>
          <w:sz w:val="20"/>
          <w:szCs w:val="18"/>
        </w:rPr>
        <w:t xml:space="preserve">Tablica 1. Stosowane mieszanki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0D19AE" w:rsidRPr="0064634D" w:rsidTr="009D2053">
        <w:trPr>
          <w:trHeight w:val="590"/>
          <w:jc w:val="center"/>
        </w:trPr>
        <w:tc>
          <w:tcPr>
            <w:tcW w:w="1276"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Kategoria</w:t>
            </w:r>
          </w:p>
          <w:p w:rsidR="000D19AE" w:rsidRPr="0064634D" w:rsidRDefault="000D19AE" w:rsidP="009D2053">
            <w:pPr>
              <w:overflowPunct w:val="0"/>
              <w:autoSpaceDE w:val="0"/>
              <w:autoSpaceDN w:val="0"/>
              <w:adjustRightInd w:val="0"/>
              <w:rPr>
                <w:szCs w:val="18"/>
              </w:rPr>
            </w:pPr>
            <w:r w:rsidRPr="0064634D">
              <w:rPr>
                <w:sz w:val="22"/>
                <w:szCs w:val="18"/>
              </w:rPr>
              <w:t>ruchu</w:t>
            </w:r>
          </w:p>
        </w:tc>
        <w:tc>
          <w:tcPr>
            <w:tcW w:w="613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Mieszanki  o wymiarze D</w:t>
            </w:r>
            <w:r w:rsidRPr="0064634D">
              <w:rPr>
                <w:sz w:val="22"/>
                <w:szCs w:val="18"/>
                <w:vertAlign w:val="superscript"/>
              </w:rPr>
              <w:t>1)</w:t>
            </w:r>
            <w:r w:rsidRPr="0064634D">
              <w:rPr>
                <w:sz w:val="22"/>
                <w:szCs w:val="18"/>
              </w:rPr>
              <w:t>,  mm</w:t>
            </w:r>
          </w:p>
        </w:tc>
      </w:tr>
      <w:tr w:rsidR="000D19AE" w:rsidRPr="0064634D" w:rsidTr="009D2053">
        <w:trPr>
          <w:jc w:val="center"/>
        </w:trPr>
        <w:tc>
          <w:tcPr>
            <w:tcW w:w="1276"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spacing w:before="60" w:after="60"/>
              <w:rPr>
                <w:szCs w:val="18"/>
              </w:rPr>
            </w:pPr>
            <w:r w:rsidRPr="0064634D">
              <w:rPr>
                <w:sz w:val="22"/>
                <w:szCs w:val="18"/>
              </w:rPr>
              <w:t>KR 1-2</w:t>
            </w:r>
          </w:p>
          <w:p w:rsidR="000D19AE" w:rsidRPr="0064634D" w:rsidRDefault="000D19AE" w:rsidP="009D2053">
            <w:pPr>
              <w:spacing w:before="60" w:after="60"/>
              <w:rPr>
                <w:szCs w:val="18"/>
              </w:rPr>
            </w:pPr>
            <w:r w:rsidRPr="0064634D">
              <w:rPr>
                <w:sz w:val="22"/>
                <w:szCs w:val="18"/>
              </w:rPr>
              <w:t>KR 3-4</w:t>
            </w:r>
          </w:p>
          <w:p w:rsidR="000D19AE" w:rsidRPr="0064634D" w:rsidRDefault="000D19AE" w:rsidP="009D2053">
            <w:pPr>
              <w:overflowPunct w:val="0"/>
              <w:autoSpaceDE w:val="0"/>
              <w:autoSpaceDN w:val="0"/>
              <w:adjustRightInd w:val="0"/>
              <w:spacing w:before="60" w:after="60"/>
              <w:rPr>
                <w:szCs w:val="18"/>
              </w:rPr>
            </w:pPr>
            <w:r w:rsidRPr="0064634D">
              <w:rPr>
                <w:sz w:val="22"/>
                <w:szCs w:val="18"/>
              </w:rPr>
              <w:t>KR 5-6</w:t>
            </w:r>
          </w:p>
        </w:tc>
        <w:tc>
          <w:tcPr>
            <w:tcW w:w="613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spacing w:before="60" w:after="60"/>
              <w:rPr>
                <w:szCs w:val="18"/>
                <w:lang w:val="en-US"/>
              </w:rPr>
            </w:pPr>
            <w:r w:rsidRPr="0064634D">
              <w:rPr>
                <w:sz w:val="22"/>
                <w:szCs w:val="18"/>
                <w:lang w:val="en-US"/>
              </w:rPr>
              <w:t>AC5S, AC8S, AC11S</w:t>
            </w:r>
          </w:p>
          <w:p w:rsidR="000D19AE" w:rsidRPr="0064634D" w:rsidRDefault="000D19AE" w:rsidP="009D2053">
            <w:pPr>
              <w:spacing w:before="60" w:after="60"/>
              <w:rPr>
                <w:szCs w:val="18"/>
                <w:lang w:val="en-US"/>
              </w:rPr>
            </w:pPr>
            <w:r w:rsidRPr="0064634D">
              <w:rPr>
                <w:sz w:val="22"/>
                <w:szCs w:val="18"/>
                <w:lang w:val="en-US"/>
              </w:rPr>
              <w:t>AC8S, AC11S</w:t>
            </w:r>
          </w:p>
          <w:p w:rsidR="000D19AE" w:rsidRPr="0064634D" w:rsidRDefault="000D19AE" w:rsidP="009D2053">
            <w:pPr>
              <w:overflowPunct w:val="0"/>
              <w:autoSpaceDE w:val="0"/>
              <w:autoSpaceDN w:val="0"/>
              <w:adjustRightInd w:val="0"/>
              <w:spacing w:before="60" w:after="60"/>
              <w:rPr>
                <w:szCs w:val="18"/>
                <w:vertAlign w:val="superscript"/>
                <w:lang w:val="en-US"/>
              </w:rPr>
            </w:pPr>
            <w:r w:rsidRPr="0064634D">
              <w:rPr>
                <w:sz w:val="22"/>
                <w:szCs w:val="18"/>
                <w:lang w:val="en-US"/>
              </w:rPr>
              <w:t xml:space="preserve">AC8S, AC11S </w:t>
            </w:r>
            <w:r w:rsidRPr="0064634D">
              <w:rPr>
                <w:sz w:val="22"/>
                <w:szCs w:val="18"/>
                <w:vertAlign w:val="superscript"/>
                <w:lang w:val="en-US"/>
              </w:rPr>
              <w:t>2)</w:t>
            </w:r>
          </w:p>
        </w:tc>
      </w:tr>
    </w:tbl>
    <w:p w:rsidR="000D19AE" w:rsidRPr="0064634D" w:rsidRDefault="000D19AE" w:rsidP="000D19AE">
      <w:pPr>
        <w:jc w:val="both"/>
        <w:rPr>
          <w:sz w:val="22"/>
          <w:szCs w:val="18"/>
        </w:rPr>
      </w:pPr>
      <w:r w:rsidRPr="0064634D">
        <w:rPr>
          <w:sz w:val="22"/>
          <w:szCs w:val="18"/>
          <w:vertAlign w:val="superscript"/>
        </w:rPr>
        <w:t xml:space="preserve">1) </w:t>
      </w:r>
      <w:r w:rsidRPr="0064634D">
        <w:rPr>
          <w:sz w:val="22"/>
          <w:szCs w:val="18"/>
        </w:rPr>
        <w:t>Podział ze względu na wymiar największego kruszywa w mieszance.</w:t>
      </w:r>
    </w:p>
    <w:p w:rsidR="000D19AE" w:rsidRPr="0064634D" w:rsidRDefault="000D19AE" w:rsidP="000D19AE">
      <w:pPr>
        <w:jc w:val="both"/>
        <w:rPr>
          <w:sz w:val="22"/>
          <w:szCs w:val="18"/>
        </w:rPr>
      </w:pPr>
      <w:r w:rsidRPr="0064634D">
        <w:rPr>
          <w:sz w:val="22"/>
          <w:szCs w:val="18"/>
          <w:vertAlign w:val="superscript"/>
        </w:rPr>
        <w:t xml:space="preserve">2) </w:t>
      </w:r>
      <w:r w:rsidRPr="0064634D">
        <w:rPr>
          <w:sz w:val="22"/>
          <w:szCs w:val="18"/>
        </w:rPr>
        <w:t>Dopuszczony do stosowania w terenach górskich.</w:t>
      </w:r>
    </w:p>
    <w:p w:rsidR="000D19AE" w:rsidRPr="0064634D" w:rsidRDefault="000D19AE" w:rsidP="000D19AE">
      <w:pPr>
        <w:keepNext/>
        <w:jc w:val="both"/>
        <w:outlineLvl w:val="1"/>
        <w:rPr>
          <w:sz w:val="22"/>
          <w:szCs w:val="18"/>
        </w:rPr>
      </w:pPr>
      <w:r w:rsidRPr="0064634D">
        <w:rPr>
          <w:sz w:val="22"/>
          <w:szCs w:val="18"/>
        </w:rPr>
        <w:t>1.4. Określenia podstawowe</w:t>
      </w:r>
    </w:p>
    <w:p w:rsidR="000D19AE" w:rsidRPr="0064634D" w:rsidRDefault="000D19AE" w:rsidP="000D19AE">
      <w:pPr>
        <w:overflowPunct w:val="0"/>
        <w:autoSpaceDE w:val="0"/>
        <w:autoSpaceDN w:val="0"/>
        <w:adjustRightInd w:val="0"/>
        <w:jc w:val="both"/>
        <w:textAlignment w:val="baseline"/>
        <w:rPr>
          <w:sz w:val="22"/>
          <w:szCs w:val="18"/>
        </w:rPr>
      </w:pPr>
      <w:r w:rsidRPr="0064634D">
        <w:rPr>
          <w:b/>
          <w:sz w:val="22"/>
          <w:szCs w:val="18"/>
        </w:rPr>
        <w:t xml:space="preserve">1.4.1. </w:t>
      </w:r>
      <w:r w:rsidRPr="0064634D">
        <w:rPr>
          <w:sz w:val="22"/>
          <w:szCs w:val="18"/>
        </w:rPr>
        <w:t>Nawierzchnia – konstrukcja składająca się z jednej lub kilku warstw służących do przejmowania i rozkładania obciążeń od ruchu pojazdów na podłoże.</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1.4.2. </w:t>
      </w:r>
      <w:r w:rsidRPr="0064634D">
        <w:rPr>
          <w:sz w:val="22"/>
          <w:szCs w:val="18"/>
        </w:rPr>
        <w:t>Warstwa ścieralna – górna warstwa nawierzchni będąca w bezpośrednim kontakcie z kołami pojazdów.</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1.4.3. </w:t>
      </w:r>
      <w:r w:rsidRPr="0064634D">
        <w:rPr>
          <w:sz w:val="22"/>
          <w:szCs w:val="18"/>
        </w:rPr>
        <w:t>Mieszanka mineralno-asfaltowa – mieszanka kruszyw i lepiszcza asfaltowego.</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1.4.4. </w:t>
      </w:r>
      <w:r w:rsidRPr="0064634D">
        <w:rPr>
          <w:sz w:val="22"/>
          <w:szCs w:val="18"/>
        </w:rPr>
        <w:t>Wymiar mieszanki mineralno-asfaltowej – określenie mieszanki mineralno-asfaltowej, ze względu na największy wymiar kruszywa D, np. wymiar 5, 8, 11.</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1.4.5. </w:t>
      </w:r>
      <w:r w:rsidRPr="0064634D">
        <w:rPr>
          <w:sz w:val="22"/>
          <w:szCs w:val="18"/>
        </w:rPr>
        <w:t>Beton asfaltowy – mieszanka mineralno-asfaltowa, w której kruszywo o uziarnieniu ciągłym lub nieciągłym tworzy strukturę wzajemnie klinującą się.</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1.4.6. </w:t>
      </w:r>
      <w:r w:rsidRPr="0064634D">
        <w:rPr>
          <w:sz w:val="22"/>
          <w:szCs w:val="18"/>
        </w:rPr>
        <w:t>Uziarnienie – skład ziarnowy kruszywa, wyrażony w procentach masy ziaren przechodzących przez określony zestaw sit.</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1.4.7. </w:t>
      </w:r>
      <w:r w:rsidRPr="0064634D">
        <w:rPr>
          <w:sz w:val="22"/>
          <w:szCs w:val="18"/>
        </w:rPr>
        <w:t>Kategoria ruchu – obciążenie drogi ruchem samochodowym, wyrażone w osiach obliczeniowych (100 kN) wg „Katalogu typowych konstrukcji nawierzchni podatnych i półsztywnych” GDDP-IBDiM [68].</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1.4.8. </w:t>
      </w:r>
      <w:r w:rsidRPr="0064634D">
        <w:rPr>
          <w:sz w:val="22"/>
          <w:szCs w:val="18"/>
        </w:rPr>
        <w:t>Wymiar kruszywa – wielkość ziaren kruszywa, określona przez dolny (d) i górny (D) wymiar sita.</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1.4.9. </w:t>
      </w:r>
      <w:r w:rsidRPr="0064634D">
        <w:rPr>
          <w:sz w:val="22"/>
          <w:szCs w:val="18"/>
        </w:rPr>
        <w:t xml:space="preserve">Kruszywo grube – kruszywo z ziaren o wymiarze: D ≤ </w:t>
      </w:r>
      <w:smartTag w:uri="urn:schemas-microsoft-com:office:smarttags" w:element="metricconverter">
        <w:smartTagPr>
          <w:attr w:name="ProductID" w:val="45 mm"/>
        </w:smartTagPr>
        <w:r w:rsidRPr="0064634D">
          <w:rPr>
            <w:sz w:val="22"/>
            <w:szCs w:val="18"/>
          </w:rPr>
          <w:t>45 mm</w:t>
        </w:r>
      </w:smartTag>
      <w:r w:rsidRPr="0064634D">
        <w:rPr>
          <w:sz w:val="22"/>
          <w:szCs w:val="18"/>
        </w:rPr>
        <w:t xml:space="preserve"> oraz d &gt;</w:t>
      </w:r>
      <w:smartTag w:uri="urn:schemas-microsoft-com:office:smarttags" w:element="metricconverter">
        <w:smartTagPr>
          <w:attr w:name="ProductID" w:val="2 mm"/>
        </w:smartTagPr>
        <w:r w:rsidRPr="0064634D">
          <w:rPr>
            <w:sz w:val="22"/>
            <w:szCs w:val="18"/>
          </w:rPr>
          <w:t>2 mm</w:t>
        </w:r>
      </w:smartTag>
      <w:r w:rsidRPr="0064634D">
        <w:rPr>
          <w:sz w:val="22"/>
          <w:szCs w:val="18"/>
        </w:rPr>
        <w:t>.</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1.4.10. </w:t>
      </w:r>
      <w:r w:rsidRPr="0064634D">
        <w:rPr>
          <w:sz w:val="22"/>
          <w:szCs w:val="18"/>
        </w:rPr>
        <w:t xml:space="preserve">Kruszywo drobne – kruszywo z ziaren o wymiarze: D ≤ </w:t>
      </w:r>
      <w:smartTag w:uri="urn:schemas-microsoft-com:office:smarttags" w:element="metricconverter">
        <w:smartTagPr>
          <w:attr w:name="ProductID" w:val="2 mm"/>
        </w:smartTagPr>
        <w:r w:rsidRPr="0064634D">
          <w:rPr>
            <w:sz w:val="22"/>
            <w:szCs w:val="18"/>
          </w:rPr>
          <w:t>2 mm</w:t>
        </w:r>
      </w:smartTag>
      <w:r w:rsidRPr="0064634D">
        <w:rPr>
          <w:sz w:val="22"/>
          <w:szCs w:val="18"/>
        </w:rPr>
        <w:t xml:space="preserve">, którego większa część pozostaje na sicie </w:t>
      </w:r>
      <w:smartTag w:uri="urn:schemas-microsoft-com:office:smarttags" w:element="metricconverter">
        <w:smartTagPr>
          <w:attr w:name="ProductID" w:val="0,063 mm"/>
        </w:smartTagPr>
        <w:r w:rsidRPr="0064634D">
          <w:rPr>
            <w:sz w:val="22"/>
            <w:szCs w:val="18"/>
          </w:rPr>
          <w:t>0,063 mm</w:t>
        </w:r>
      </w:smartTag>
      <w:r w:rsidRPr="0064634D">
        <w:rPr>
          <w:sz w:val="22"/>
          <w:szCs w:val="18"/>
        </w:rPr>
        <w:t>.</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1.4.11. </w:t>
      </w:r>
      <w:r w:rsidRPr="0064634D">
        <w:rPr>
          <w:sz w:val="22"/>
          <w:szCs w:val="18"/>
        </w:rPr>
        <w:t xml:space="preserve">Pył – kruszywo z ziaren przechodzących przez sito </w:t>
      </w:r>
      <w:smartTag w:uri="urn:schemas-microsoft-com:office:smarttags" w:element="metricconverter">
        <w:smartTagPr>
          <w:attr w:name="ProductID" w:val="0,063 mm"/>
        </w:smartTagPr>
        <w:r w:rsidRPr="0064634D">
          <w:rPr>
            <w:sz w:val="22"/>
            <w:szCs w:val="18"/>
          </w:rPr>
          <w:t>0,063 mm</w:t>
        </w:r>
      </w:smartTag>
      <w:r w:rsidRPr="0064634D">
        <w:rPr>
          <w:sz w:val="22"/>
          <w:szCs w:val="18"/>
        </w:rPr>
        <w:t>.</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1.4.12. </w:t>
      </w:r>
      <w:r w:rsidRPr="0064634D">
        <w:rPr>
          <w:sz w:val="22"/>
          <w:szCs w:val="18"/>
        </w:rPr>
        <w:t xml:space="preserve">Wypełniacz – kruszywo, którego większa część przechodzi przez sito </w:t>
      </w:r>
      <w:smartTag w:uri="urn:schemas-microsoft-com:office:smarttags" w:element="metricconverter">
        <w:smartTagPr>
          <w:attr w:name="ProductID" w:val="0,063 mm"/>
        </w:smartTagPr>
        <w:r w:rsidRPr="0064634D">
          <w:rPr>
            <w:sz w:val="22"/>
            <w:szCs w:val="18"/>
          </w:rPr>
          <w:t>0,063 mm</w:t>
        </w:r>
      </w:smartTag>
      <w:r w:rsidRPr="0064634D">
        <w:rPr>
          <w:sz w:val="22"/>
          <w:szCs w:val="18"/>
        </w:rPr>
        <w:t>. (Wypełniacz mieszany – kruszywo, które składa się z wypełniacza pochodzenia mineralnego i wodorotlenku wapnia. Wypełniacz dodany – wypełniacz pochodzenia mineralnego, wyprodukowany oddzielnie).</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1.4.13. </w:t>
      </w:r>
      <w:r w:rsidRPr="0064634D">
        <w:rPr>
          <w:sz w:val="22"/>
          <w:szCs w:val="18"/>
        </w:rPr>
        <w:t>Kationowa emulsja asfaltowa – emulsja, w której emulgator nadaje dodatnie ładunki cząstkom zdyspergowanego asfaltu.</w:t>
      </w:r>
    </w:p>
    <w:p w:rsidR="000D19AE" w:rsidRPr="0064634D" w:rsidRDefault="000D19AE" w:rsidP="000D19AE">
      <w:pPr>
        <w:overflowPunct w:val="0"/>
        <w:autoSpaceDE w:val="0"/>
        <w:autoSpaceDN w:val="0"/>
        <w:adjustRightInd w:val="0"/>
        <w:spacing w:before="120"/>
        <w:jc w:val="both"/>
        <w:textAlignment w:val="baseline"/>
        <w:rPr>
          <w:sz w:val="22"/>
          <w:szCs w:val="18"/>
        </w:rPr>
      </w:pPr>
      <w:r w:rsidRPr="0064634D">
        <w:rPr>
          <w:b/>
          <w:sz w:val="22"/>
          <w:szCs w:val="18"/>
        </w:rPr>
        <w:t xml:space="preserve">1.4.14. </w:t>
      </w:r>
      <w:r w:rsidRPr="0064634D">
        <w:rPr>
          <w:sz w:val="22"/>
          <w:szCs w:val="18"/>
        </w:rPr>
        <w:t>Pozostałe określenia podstawowe są zgodne z obowiązującymi, odpowiednimi polskimi normami i z definicjami podanymi w ST  D-00.00.00 „Wymagania ogólne” pkt 1.4.</w:t>
      </w:r>
    </w:p>
    <w:p w:rsidR="000D19AE" w:rsidRPr="0064634D" w:rsidRDefault="000D19AE" w:rsidP="000D19AE">
      <w:pPr>
        <w:overflowPunct w:val="0"/>
        <w:autoSpaceDE w:val="0"/>
        <w:autoSpaceDN w:val="0"/>
        <w:adjustRightInd w:val="0"/>
        <w:spacing w:before="120" w:after="120"/>
        <w:jc w:val="both"/>
        <w:textAlignment w:val="baseline"/>
        <w:rPr>
          <w:sz w:val="22"/>
          <w:szCs w:val="18"/>
        </w:rPr>
      </w:pPr>
      <w:r w:rsidRPr="0064634D">
        <w:rPr>
          <w:b/>
          <w:sz w:val="22"/>
          <w:szCs w:val="18"/>
        </w:rPr>
        <w:t xml:space="preserve">1.4.15. </w:t>
      </w:r>
      <w:r w:rsidRPr="0064634D">
        <w:rPr>
          <w:sz w:val="22"/>
          <w:szCs w:val="18"/>
        </w:rPr>
        <w:t>Symbole i skróty dodatkowe</w:t>
      </w:r>
    </w:p>
    <w:tbl>
      <w:tblPr>
        <w:tblW w:w="0" w:type="auto"/>
        <w:tblLook w:val="04A0" w:firstRow="1" w:lastRow="0" w:firstColumn="1" w:lastColumn="0" w:noHBand="0" w:noVBand="1"/>
      </w:tblPr>
      <w:tblGrid>
        <w:gridCol w:w="693"/>
        <w:gridCol w:w="6912"/>
      </w:tblGrid>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ACS</w:t>
            </w:r>
          </w:p>
        </w:tc>
        <w:tc>
          <w:tcPr>
            <w:tcW w:w="6912" w:type="dxa"/>
          </w:tcPr>
          <w:p w:rsidR="000D19AE" w:rsidRPr="0064634D" w:rsidRDefault="000D19AE" w:rsidP="008B1D74">
            <w:pPr>
              <w:numPr>
                <w:ilvl w:val="0"/>
                <w:numId w:val="30"/>
              </w:numPr>
              <w:overflowPunct w:val="0"/>
              <w:autoSpaceDE w:val="0"/>
              <w:autoSpaceDN w:val="0"/>
              <w:adjustRightInd w:val="0"/>
              <w:ind w:left="318" w:hanging="219"/>
              <w:jc w:val="both"/>
              <w:rPr>
                <w:szCs w:val="18"/>
              </w:rPr>
            </w:pPr>
            <w:r w:rsidRPr="0064634D">
              <w:rPr>
                <w:sz w:val="22"/>
                <w:szCs w:val="18"/>
              </w:rPr>
              <w:t>beton asfaltowy do warstwy ścieralnej</w:t>
            </w:r>
          </w:p>
        </w:tc>
      </w:tr>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PMB</w:t>
            </w:r>
          </w:p>
        </w:tc>
        <w:tc>
          <w:tcPr>
            <w:tcW w:w="6912" w:type="dxa"/>
          </w:tcPr>
          <w:p w:rsidR="000D19AE" w:rsidRPr="0064634D" w:rsidRDefault="000D19AE" w:rsidP="008B1D74">
            <w:pPr>
              <w:numPr>
                <w:ilvl w:val="0"/>
                <w:numId w:val="31"/>
              </w:numPr>
              <w:overflowPunct w:val="0"/>
              <w:autoSpaceDE w:val="0"/>
              <w:autoSpaceDN w:val="0"/>
              <w:adjustRightInd w:val="0"/>
              <w:ind w:left="318" w:hanging="219"/>
              <w:jc w:val="both"/>
              <w:rPr>
                <w:szCs w:val="18"/>
              </w:rPr>
            </w:pPr>
            <w:r w:rsidRPr="0064634D">
              <w:rPr>
                <w:sz w:val="22"/>
                <w:szCs w:val="18"/>
              </w:rPr>
              <w:t>polimeroasfalt,</w:t>
            </w:r>
          </w:p>
        </w:tc>
      </w:tr>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D</w:t>
            </w:r>
          </w:p>
        </w:tc>
        <w:tc>
          <w:tcPr>
            <w:tcW w:w="6912" w:type="dxa"/>
          </w:tcPr>
          <w:p w:rsidR="000D19AE" w:rsidRPr="0064634D" w:rsidRDefault="000D19AE" w:rsidP="008B1D74">
            <w:pPr>
              <w:numPr>
                <w:ilvl w:val="0"/>
                <w:numId w:val="31"/>
              </w:numPr>
              <w:overflowPunct w:val="0"/>
              <w:autoSpaceDE w:val="0"/>
              <w:autoSpaceDN w:val="0"/>
              <w:adjustRightInd w:val="0"/>
              <w:ind w:left="318" w:hanging="219"/>
              <w:jc w:val="both"/>
              <w:rPr>
                <w:szCs w:val="18"/>
              </w:rPr>
            </w:pPr>
            <w:r w:rsidRPr="0064634D">
              <w:rPr>
                <w:sz w:val="22"/>
                <w:szCs w:val="18"/>
              </w:rPr>
              <w:t>górny wymiar sita (przy określaniu wielkości ziaren kruszywa),</w:t>
            </w:r>
          </w:p>
        </w:tc>
      </w:tr>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d</w:t>
            </w:r>
          </w:p>
        </w:tc>
        <w:tc>
          <w:tcPr>
            <w:tcW w:w="6912" w:type="dxa"/>
          </w:tcPr>
          <w:p w:rsidR="000D19AE" w:rsidRPr="0064634D" w:rsidRDefault="000D19AE" w:rsidP="008B1D74">
            <w:pPr>
              <w:numPr>
                <w:ilvl w:val="0"/>
                <w:numId w:val="31"/>
              </w:numPr>
              <w:overflowPunct w:val="0"/>
              <w:autoSpaceDE w:val="0"/>
              <w:autoSpaceDN w:val="0"/>
              <w:adjustRightInd w:val="0"/>
              <w:ind w:left="318" w:hanging="219"/>
              <w:jc w:val="both"/>
              <w:rPr>
                <w:szCs w:val="18"/>
              </w:rPr>
            </w:pPr>
            <w:r w:rsidRPr="0064634D">
              <w:rPr>
                <w:sz w:val="22"/>
                <w:szCs w:val="18"/>
              </w:rPr>
              <w:t>dolny wymiar sita (przy określaniu wielkości ziaren kruszywa),</w:t>
            </w:r>
          </w:p>
        </w:tc>
      </w:tr>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C</w:t>
            </w:r>
          </w:p>
        </w:tc>
        <w:tc>
          <w:tcPr>
            <w:tcW w:w="6912" w:type="dxa"/>
          </w:tcPr>
          <w:p w:rsidR="000D19AE" w:rsidRPr="0064634D" w:rsidRDefault="000D19AE" w:rsidP="008B1D74">
            <w:pPr>
              <w:numPr>
                <w:ilvl w:val="0"/>
                <w:numId w:val="31"/>
              </w:numPr>
              <w:overflowPunct w:val="0"/>
              <w:autoSpaceDE w:val="0"/>
              <w:autoSpaceDN w:val="0"/>
              <w:adjustRightInd w:val="0"/>
              <w:ind w:left="318" w:hanging="219"/>
              <w:jc w:val="both"/>
              <w:rPr>
                <w:szCs w:val="18"/>
              </w:rPr>
            </w:pPr>
            <w:r w:rsidRPr="0064634D">
              <w:rPr>
                <w:sz w:val="22"/>
                <w:szCs w:val="18"/>
              </w:rPr>
              <w:t>kationowa emulsja asfaltowa,</w:t>
            </w:r>
          </w:p>
        </w:tc>
      </w:tr>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NPD</w:t>
            </w:r>
          </w:p>
        </w:tc>
        <w:tc>
          <w:tcPr>
            <w:tcW w:w="6912" w:type="dxa"/>
          </w:tcPr>
          <w:p w:rsidR="000D19AE" w:rsidRPr="0064634D" w:rsidRDefault="000D19AE" w:rsidP="008B1D74">
            <w:pPr>
              <w:numPr>
                <w:ilvl w:val="0"/>
                <w:numId w:val="31"/>
              </w:numPr>
              <w:overflowPunct w:val="0"/>
              <w:autoSpaceDE w:val="0"/>
              <w:autoSpaceDN w:val="0"/>
              <w:adjustRightInd w:val="0"/>
              <w:ind w:left="318" w:hanging="219"/>
              <w:jc w:val="both"/>
              <w:rPr>
                <w:szCs w:val="18"/>
              </w:rPr>
            </w:pPr>
            <w:r w:rsidRPr="0064634D">
              <w:rPr>
                <w:sz w:val="22"/>
                <w:szCs w:val="18"/>
              </w:rPr>
              <w:t>właściwość użytkowa nie określana (ang. No Performance Determined; producent może jej nie określać),</w:t>
            </w:r>
          </w:p>
        </w:tc>
      </w:tr>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TBR</w:t>
            </w:r>
          </w:p>
        </w:tc>
        <w:tc>
          <w:tcPr>
            <w:tcW w:w="6912" w:type="dxa"/>
          </w:tcPr>
          <w:p w:rsidR="000D19AE" w:rsidRPr="0064634D" w:rsidRDefault="000D19AE" w:rsidP="008B1D74">
            <w:pPr>
              <w:numPr>
                <w:ilvl w:val="0"/>
                <w:numId w:val="31"/>
              </w:numPr>
              <w:overflowPunct w:val="0"/>
              <w:autoSpaceDE w:val="0"/>
              <w:autoSpaceDN w:val="0"/>
              <w:adjustRightInd w:val="0"/>
              <w:ind w:left="318" w:hanging="219"/>
              <w:jc w:val="both"/>
              <w:rPr>
                <w:szCs w:val="18"/>
              </w:rPr>
            </w:pPr>
            <w:r w:rsidRPr="0064634D">
              <w:rPr>
                <w:sz w:val="22"/>
                <w:szCs w:val="18"/>
              </w:rPr>
              <w:t>do zadeklarowania (ang. To Be Reported; producent może dostarczyć odpowiednie informacje, jednak nie jest do tego zobowiązany),</w:t>
            </w:r>
          </w:p>
        </w:tc>
      </w:tr>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IRI</w:t>
            </w:r>
          </w:p>
        </w:tc>
        <w:tc>
          <w:tcPr>
            <w:tcW w:w="6912" w:type="dxa"/>
          </w:tcPr>
          <w:p w:rsidR="000D19AE" w:rsidRPr="0064634D" w:rsidRDefault="000D19AE" w:rsidP="008B1D74">
            <w:pPr>
              <w:numPr>
                <w:ilvl w:val="0"/>
                <w:numId w:val="31"/>
              </w:numPr>
              <w:overflowPunct w:val="0"/>
              <w:autoSpaceDE w:val="0"/>
              <w:autoSpaceDN w:val="0"/>
              <w:adjustRightInd w:val="0"/>
              <w:ind w:left="318" w:hanging="219"/>
              <w:jc w:val="both"/>
              <w:rPr>
                <w:szCs w:val="18"/>
              </w:rPr>
            </w:pPr>
            <w:r w:rsidRPr="0064634D">
              <w:rPr>
                <w:sz w:val="22"/>
                <w:szCs w:val="18"/>
              </w:rPr>
              <w:t>(International Roughness Index) międzynarodowy wskaźnik równości,</w:t>
            </w:r>
          </w:p>
        </w:tc>
      </w:tr>
      <w:tr w:rsidR="000D19AE" w:rsidRPr="0064634D" w:rsidTr="009D2053">
        <w:tc>
          <w:tcPr>
            <w:tcW w:w="675" w:type="dxa"/>
          </w:tcPr>
          <w:p w:rsidR="000D19AE" w:rsidRPr="0064634D" w:rsidRDefault="000D19AE" w:rsidP="009D2053">
            <w:pPr>
              <w:overflowPunct w:val="0"/>
              <w:autoSpaceDE w:val="0"/>
              <w:autoSpaceDN w:val="0"/>
              <w:adjustRightInd w:val="0"/>
              <w:jc w:val="both"/>
              <w:textAlignment w:val="baseline"/>
              <w:rPr>
                <w:szCs w:val="18"/>
              </w:rPr>
            </w:pPr>
            <w:r w:rsidRPr="0064634D">
              <w:rPr>
                <w:sz w:val="22"/>
                <w:szCs w:val="18"/>
              </w:rPr>
              <w:t>MOP</w:t>
            </w:r>
          </w:p>
        </w:tc>
        <w:tc>
          <w:tcPr>
            <w:tcW w:w="6912" w:type="dxa"/>
          </w:tcPr>
          <w:p w:rsidR="000D19AE" w:rsidRPr="0064634D" w:rsidRDefault="000D19AE" w:rsidP="008B1D74">
            <w:pPr>
              <w:numPr>
                <w:ilvl w:val="0"/>
                <w:numId w:val="31"/>
              </w:numPr>
              <w:overflowPunct w:val="0"/>
              <w:autoSpaceDE w:val="0"/>
              <w:autoSpaceDN w:val="0"/>
              <w:adjustRightInd w:val="0"/>
              <w:ind w:left="318" w:hanging="219"/>
              <w:jc w:val="both"/>
              <w:rPr>
                <w:szCs w:val="18"/>
              </w:rPr>
            </w:pPr>
            <w:r w:rsidRPr="0064634D">
              <w:rPr>
                <w:sz w:val="22"/>
                <w:szCs w:val="18"/>
              </w:rPr>
              <w:t xml:space="preserve">miejsce obsługi podróżnych. </w:t>
            </w:r>
          </w:p>
        </w:tc>
      </w:tr>
    </w:tbl>
    <w:p w:rsidR="000D19AE" w:rsidRPr="0064634D" w:rsidRDefault="000D19AE" w:rsidP="000D19AE">
      <w:pPr>
        <w:keepNext/>
        <w:jc w:val="both"/>
        <w:outlineLvl w:val="1"/>
        <w:rPr>
          <w:sz w:val="22"/>
          <w:szCs w:val="18"/>
        </w:rPr>
      </w:pPr>
      <w:r w:rsidRPr="0064634D">
        <w:rPr>
          <w:sz w:val="22"/>
          <w:szCs w:val="18"/>
        </w:rPr>
        <w:t>1.5. Ogólne wymagania dotyczące robót</w:t>
      </w:r>
    </w:p>
    <w:p w:rsidR="000D19AE" w:rsidRPr="0064634D" w:rsidRDefault="000D19AE" w:rsidP="000D19AE">
      <w:pPr>
        <w:overflowPunct w:val="0"/>
        <w:autoSpaceDE w:val="0"/>
        <w:autoSpaceDN w:val="0"/>
        <w:adjustRightInd w:val="0"/>
        <w:jc w:val="both"/>
        <w:textAlignment w:val="baseline"/>
        <w:rPr>
          <w:sz w:val="22"/>
          <w:szCs w:val="18"/>
        </w:rPr>
      </w:pPr>
      <w:r w:rsidRPr="0064634D">
        <w:rPr>
          <w:b/>
          <w:sz w:val="22"/>
          <w:szCs w:val="18"/>
        </w:rPr>
        <w:tab/>
      </w:r>
      <w:r w:rsidRPr="0064634D">
        <w:rPr>
          <w:sz w:val="22"/>
          <w:szCs w:val="18"/>
        </w:rPr>
        <w:t>Ogólne wymagania dotyczące robót podano w ST  D-00.00.00 „Wymagania ogólne” [1] pkt 1.5.</w:t>
      </w:r>
    </w:p>
    <w:p w:rsidR="000D19AE" w:rsidRPr="0064634D" w:rsidRDefault="000D19AE" w:rsidP="000D19AE">
      <w:pPr>
        <w:overflowPunct w:val="0"/>
        <w:autoSpaceDE w:val="0"/>
        <w:autoSpaceDN w:val="0"/>
        <w:adjustRightInd w:val="0"/>
        <w:jc w:val="both"/>
        <w:textAlignment w:val="baseline"/>
        <w:rPr>
          <w:sz w:val="22"/>
          <w:szCs w:val="18"/>
        </w:rPr>
      </w:pPr>
    </w:p>
    <w:p w:rsidR="000D19AE" w:rsidRPr="0064634D" w:rsidRDefault="000D19AE" w:rsidP="000D19AE">
      <w:pPr>
        <w:keepNext/>
        <w:ind w:left="-70" w:firstLine="70"/>
        <w:jc w:val="both"/>
        <w:outlineLvl w:val="0"/>
        <w:rPr>
          <w:b/>
          <w:sz w:val="22"/>
          <w:szCs w:val="18"/>
        </w:rPr>
      </w:pPr>
      <w:bookmarkStart w:id="78" w:name="_Toc237920700"/>
      <w:bookmarkStart w:id="79" w:name="_Toc210107778"/>
      <w:bookmarkStart w:id="80" w:name="_Toc208892382"/>
      <w:bookmarkStart w:id="81" w:name="_Toc431184075"/>
      <w:bookmarkStart w:id="82" w:name="_Toc405876527"/>
      <w:bookmarkStart w:id="83" w:name="_Toc405877434"/>
      <w:bookmarkStart w:id="84" w:name="_Toc405877648"/>
      <w:bookmarkStart w:id="85" w:name="_Toc406414648"/>
      <w:bookmarkStart w:id="86" w:name="_Toc406660520"/>
      <w:bookmarkStart w:id="87" w:name="_Toc407171370"/>
      <w:bookmarkStart w:id="88" w:name="_Toc407177931"/>
      <w:r w:rsidRPr="0064634D">
        <w:rPr>
          <w:b/>
          <w:sz w:val="22"/>
          <w:szCs w:val="18"/>
        </w:rPr>
        <w:t>2. MATERIAŁY</w:t>
      </w:r>
      <w:bookmarkEnd w:id="78"/>
      <w:bookmarkEnd w:id="79"/>
      <w:bookmarkEnd w:id="80"/>
      <w:bookmarkEnd w:id="81"/>
      <w:bookmarkEnd w:id="82"/>
      <w:bookmarkEnd w:id="83"/>
      <w:bookmarkEnd w:id="84"/>
      <w:bookmarkEnd w:id="85"/>
      <w:bookmarkEnd w:id="86"/>
      <w:bookmarkEnd w:id="87"/>
      <w:bookmarkEnd w:id="88"/>
    </w:p>
    <w:p w:rsidR="000D19AE" w:rsidRPr="0064634D" w:rsidRDefault="000D19AE" w:rsidP="000D19AE">
      <w:pPr>
        <w:keepNext/>
        <w:jc w:val="both"/>
        <w:outlineLvl w:val="1"/>
        <w:rPr>
          <w:sz w:val="22"/>
          <w:szCs w:val="18"/>
        </w:rPr>
      </w:pPr>
      <w:r w:rsidRPr="0064634D">
        <w:rPr>
          <w:sz w:val="22"/>
          <w:szCs w:val="18"/>
        </w:rPr>
        <w:t>2.1. Ogólne wymagania dotyczące materiałów</w:t>
      </w:r>
    </w:p>
    <w:p w:rsidR="000D19AE" w:rsidRPr="0064634D" w:rsidRDefault="000D19AE" w:rsidP="000D19AE">
      <w:pPr>
        <w:overflowPunct w:val="0"/>
        <w:autoSpaceDE w:val="0"/>
        <w:autoSpaceDN w:val="0"/>
        <w:adjustRightInd w:val="0"/>
        <w:jc w:val="both"/>
        <w:textAlignment w:val="baseline"/>
        <w:rPr>
          <w:sz w:val="22"/>
          <w:szCs w:val="18"/>
        </w:rPr>
      </w:pPr>
      <w:r w:rsidRPr="0064634D">
        <w:rPr>
          <w:sz w:val="22"/>
          <w:szCs w:val="18"/>
        </w:rPr>
        <w:t>Ogólne wymagania dotyczące materiałów, ich pozyskiwania i składowania, podano w ST  D-00.00.00 „Wymagania ogólne” [1] pkt 2.</w:t>
      </w:r>
    </w:p>
    <w:p w:rsidR="000D19AE" w:rsidRPr="0064634D" w:rsidRDefault="000D19AE" w:rsidP="000D19AE">
      <w:pPr>
        <w:keepNext/>
        <w:jc w:val="both"/>
        <w:outlineLvl w:val="1"/>
        <w:rPr>
          <w:sz w:val="22"/>
          <w:szCs w:val="18"/>
        </w:rPr>
      </w:pPr>
      <w:r w:rsidRPr="0064634D">
        <w:rPr>
          <w:sz w:val="22"/>
          <w:szCs w:val="18"/>
        </w:rPr>
        <w:t>2.2. Lepiszcza asfaltowe</w:t>
      </w:r>
    </w:p>
    <w:p w:rsidR="000D19AE" w:rsidRPr="0064634D" w:rsidRDefault="000D19AE" w:rsidP="000D19AE">
      <w:pPr>
        <w:jc w:val="both"/>
        <w:rPr>
          <w:sz w:val="22"/>
          <w:szCs w:val="18"/>
        </w:rPr>
      </w:pPr>
      <w:r w:rsidRPr="0064634D">
        <w:rPr>
          <w:sz w:val="22"/>
          <w:szCs w:val="18"/>
        </w:rPr>
        <w:t>Należy stosować asfalty drogowe wg PN-EN 12591 [27] lub polimeroasfalty wg PN-EN 14023 [59]. Rodzaje stosowanych lepiszcz asfaltowych podano w tablicy 2. Oprócz lepiszcz wymienionych w tablicy 2 można stosować inne lepiszcza nienormowe według aprobat technicznych.</w:t>
      </w:r>
    </w:p>
    <w:p w:rsidR="000D19AE" w:rsidRPr="0064634D" w:rsidRDefault="000D19AE" w:rsidP="000D19AE">
      <w:pPr>
        <w:spacing w:before="60" w:after="60"/>
        <w:jc w:val="both"/>
        <w:rPr>
          <w:sz w:val="22"/>
          <w:szCs w:val="18"/>
        </w:rPr>
      </w:pPr>
      <w:r w:rsidRPr="0064634D">
        <w:rPr>
          <w:sz w:val="22"/>
          <w:szCs w:val="18"/>
        </w:rPr>
        <w:t>Tablica 2. Zalecane  lepiszcza asfaltowego do warstwy ścieralnej z betonu asfaltowego</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419"/>
        <w:gridCol w:w="2344"/>
        <w:gridCol w:w="2359"/>
      </w:tblGrid>
      <w:tr w:rsidR="000D19AE" w:rsidRPr="0064634D" w:rsidTr="009D2053">
        <w:trPr>
          <w:jc w:val="center"/>
        </w:trPr>
        <w:tc>
          <w:tcPr>
            <w:tcW w:w="1389" w:type="dxa"/>
            <w:tcBorders>
              <w:top w:val="single" w:sz="4" w:space="0" w:color="auto"/>
              <w:left w:val="single" w:sz="4" w:space="0" w:color="auto"/>
              <w:bottom w:val="nil"/>
              <w:right w:val="single" w:sz="4" w:space="0" w:color="auto"/>
            </w:tcBorders>
          </w:tcPr>
          <w:p w:rsidR="000D19AE" w:rsidRPr="0064634D" w:rsidRDefault="000D19AE" w:rsidP="009D2053">
            <w:pPr>
              <w:overflowPunct w:val="0"/>
              <w:autoSpaceDE w:val="0"/>
              <w:autoSpaceDN w:val="0"/>
              <w:adjustRightInd w:val="0"/>
              <w:spacing w:before="60"/>
              <w:jc w:val="both"/>
              <w:rPr>
                <w:szCs w:val="18"/>
              </w:rPr>
            </w:pPr>
            <w:r w:rsidRPr="0064634D">
              <w:rPr>
                <w:sz w:val="22"/>
                <w:szCs w:val="18"/>
              </w:rPr>
              <w:t>Kategoria</w:t>
            </w:r>
          </w:p>
        </w:tc>
        <w:tc>
          <w:tcPr>
            <w:tcW w:w="1419" w:type="dxa"/>
            <w:tcBorders>
              <w:top w:val="single" w:sz="4" w:space="0" w:color="auto"/>
              <w:left w:val="single" w:sz="4" w:space="0" w:color="auto"/>
              <w:bottom w:val="nil"/>
              <w:right w:val="single" w:sz="4" w:space="0" w:color="auto"/>
            </w:tcBorders>
          </w:tcPr>
          <w:p w:rsidR="000D19AE" w:rsidRPr="0064634D" w:rsidRDefault="000D19AE" w:rsidP="009D2053">
            <w:pPr>
              <w:overflowPunct w:val="0"/>
              <w:autoSpaceDE w:val="0"/>
              <w:autoSpaceDN w:val="0"/>
              <w:adjustRightInd w:val="0"/>
              <w:spacing w:before="60"/>
              <w:jc w:val="both"/>
              <w:rPr>
                <w:szCs w:val="18"/>
              </w:rPr>
            </w:pPr>
            <w:r w:rsidRPr="0064634D">
              <w:rPr>
                <w:sz w:val="22"/>
                <w:szCs w:val="18"/>
              </w:rPr>
              <w:t>Mieszanka</w:t>
            </w:r>
          </w:p>
        </w:tc>
        <w:tc>
          <w:tcPr>
            <w:tcW w:w="4703"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jc w:val="both"/>
              <w:rPr>
                <w:szCs w:val="18"/>
              </w:rPr>
            </w:pPr>
            <w:r w:rsidRPr="0064634D">
              <w:rPr>
                <w:sz w:val="22"/>
                <w:szCs w:val="18"/>
              </w:rPr>
              <w:t>Gatunek lepiszcza</w:t>
            </w:r>
          </w:p>
        </w:tc>
      </w:tr>
      <w:tr w:rsidR="000D19AE" w:rsidRPr="0064634D" w:rsidTr="009D2053">
        <w:trPr>
          <w:jc w:val="center"/>
        </w:trPr>
        <w:tc>
          <w:tcPr>
            <w:tcW w:w="1389" w:type="dxa"/>
            <w:tcBorders>
              <w:top w:val="nil"/>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after="60"/>
              <w:jc w:val="both"/>
              <w:rPr>
                <w:szCs w:val="18"/>
              </w:rPr>
            </w:pPr>
            <w:r w:rsidRPr="0064634D">
              <w:rPr>
                <w:sz w:val="22"/>
                <w:szCs w:val="18"/>
              </w:rPr>
              <w:t>ruchu</w:t>
            </w:r>
          </w:p>
        </w:tc>
        <w:tc>
          <w:tcPr>
            <w:tcW w:w="1419" w:type="dxa"/>
            <w:tcBorders>
              <w:top w:val="nil"/>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after="60"/>
              <w:jc w:val="both"/>
              <w:rPr>
                <w:szCs w:val="18"/>
              </w:rPr>
            </w:pPr>
            <w:r w:rsidRPr="0064634D">
              <w:rPr>
                <w:sz w:val="22"/>
                <w:szCs w:val="18"/>
              </w:rPr>
              <w:t>ACS</w:t>
            </w:r>
          </w:p>
        </w:tc>
        <w:tc>
          <w:tcPr>
            <w:tcW w:w="234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after="60"/>
              <w:jc w:val="both"/>
              <w:rPr>
                <w:szCs w:val="18"/>
              </w:rPr>
            </w:pPr>
            <w:r w:rsidRPr="0064634D">
              <w:rPr>
                <w:sz w:val="22"/>
                <w:szCs w:val="18"/>
              </w:rPr>
              <w:t>asfalt drogowy</w:t>
            </w:r>
          </w:p>
        </w:tc>
        <w:tc>
          <w:tcPr>
            <w:tcW w:w="23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after="60"/>
              <w:jc w:val="both"/>
              <w:rPr>
                <w:szCs w:val="18"/>
              </w:rPr>
            </w:pPr>
            <w:r w:rsidRPr="0064634D">
              <w:rPr>
                <w:sz w:val="22"/>
                <w:szCs w:val="18"/>
              </w:rPr>
              <w:t>polimeroasfalt</w:t>
            </w:r>
          </w:p>
        </w:tc>
      </w:tr>
      <w:tr w:rsidR="000D19AE" w:rsidRPr="0064634D" w:rsidTr="009D2053">
        <w:trPr>
          <w:jc w:val="center"/>
        </w:trPr>
        <w:tc>
          <w:tcPr>
            <w:tcW w:w="138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rPr>
                <w:szCs w:val="18"/>
              </w:rPr>
            </w:pPr>
            <w:r w:rsidRPr="0064634D">
              <w:rPr>
                <w:sz w:val="22"/>
                <w:szCs w:val="18"/>
              </w:rPr>
              <w:t>KR1 – KR2</w:t>
            </w:r>
          </w:p>
        </w:tc>
        <w:tc>
          <w:tcPr>
            <w:tcW w:w="141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AC5S, AC8S, AC11S</w:t>
            </w:r>
          </w:p>
        </w:tc>
        <w:tc>
          <w:tcPr>
            <w:tcW w:w="234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spacing w:before="60"/>
              <w:jc w:val="center"/>
              <w:rPr>
                <w:szCs w:val="18"/>
              </w:rPr>
            </w:pPr>
            <w:r w:rsidRPr="0064634D">
              <w:rPr>
                <w:sz w:val="22"/>
                <w:szCs w:val="18"/>
              </w:rPr>
              <w:t>50/70, 70/100</w:t>
            </w:r>
          </w:p>
          <w:p w:rsidR="000D19AE" w:rsidRPr="0064634D" w:rsidRDefault="000D19AE" w:rsidP="009D2053">
            <w:pPr>
              <w:overflowPunct w:val="0"/>
              <w:autoSpaceDE w:val="0"/>
              <w:autoSpaceDN w:val="0"/>
              <w:adjustRightInd w:val="0"/>
              <w:jc w:val="center"/>
              <w:rPr>
                <w:szCs w:val="18"/>
              </w:rPr>
            </w:pPr>
            <w:r w:rsidRPr="0064634D">
              <w:rPr>
                <w:sz w:val="22"/>
                <w:szCs w:val="18"/>
              </w:rPr>
              <w:t>Wielorodzajowy 50/70</w:t>
            </w:r>
          </w:p>
        </w:tc>
        <w:tc>
          <w:tcPr>
            <w:tcW w:w="23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center"/>
              <w:rPr>
                <w:szCs w:val="18"/>
                <w:vertAlign w:val="superscript"/>
              </w:rPr>
            </w:pPr>
          </w:p>
          <w:p w:rsidR="000D19AE" w:rsidRPr="0064634D" w:rsidRDefault="000D19AE" w:rsidP="009D2053">
            <w:pPr>
              <w:overflowPunct w:val="0"/>
              <w:autoSpaceDE w:val="0"/>
              <w:autoSpaceDN w:val="0"/>
              <w:adjustRightInd w:val="0"/>
              <w:jc w:val="center"/>
              <w:rPr>
                <w:szCs w:val="18"/>
                <w:vertAlign w:val="superscript"/>
              </w:rPr>
            </w:pPr>
            <w:r w:rsidRPr="0064634D">
              <w:rPr>
                <w:sz w:val="22"/>
                <w:szCs w:val="18"/>
                <w:vertAlign w:val="superscript"/>
              </w:rPr>
              <w:t>-</w:t>
            </w:r>
          </w:p>
        </w:tc>
      </w:tr>
      <w:tr w:rsidR="000D19AE" w:rsidRPr="0064634D" w:rsidTr="009D2053">
        <w:trPr>
          <w:jc w:val="center"/>
        </w:trPr>
        <w:tc>
          <w:tcPr>
            <w:tcW w:w="138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KR3 – KR4</w:t>
            </w:r>
          </w:p>
        </w:tc>
        <w:tc>
          <w:tcPr>
            <w:tcW w:w="141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AC8S, AC11S</w:t>
            </w:r>
          </w:p>
        </w:tc>
        <w:tc>
          <w:tcPr>
            <w:tcW w:w="234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spacing w:before="60"/>
              <w:jc w:val="center"/>
              <w:rPr>
                <w:szCs w:val="18"/>
              </w:rPr>
            </w:pPr>
            <w:r w:rsidRPr="0064634D">
              <w:rPr>
                <w:sz w:val="22"/>
                <w:szCs w:val="18"/>
              </w:rPr>
              <w:t>50/70</w:t>
            </w:r>
          </w:p>
          <w:p w:rsidR="000D19AE" w:rsidRPr="0064634D" w:rsidRDefault="000D19AE" w:rsidP="009D2053">
            <w:pPr>
              <w:overflowPunct w:val="0"/>
              <w:autoSpaceDE w:val="0"/>
              <w:autoSpaceDN w:val="0"/>
              <w:adjustRightInd w:val="0"/>
              <w:spacing w:after="60"/>
              <w:jc w:val="center"/>
              <w:rPr>
                <w:szCs w:val="18"/>
              </w:rPr>
            </w:pPr>
            <w:r w:rsidRPr="0064634D">
              <w:rPr>
                <w:sz w:val="22"/>
                <w:szCs w:val="18"/>
              </w:rPr>
              <w:t>Wielorodzajowy 50/70</w:t>
            </w:r>
          </w:p>
        </w:tc>
        <w:tc>
          <w:tcPr>
            <w:tcW w:w="2360" w:type="dxa"/>
            <w:tcBorders>
              <w:top w:val="single" w:sz="4" w:space="0" w:color="auto"/>
              <w:left w:val="single" w:sz="4" w:space="0" w:color="auto"/>
              <w:bottom w:val="nil"/>
              <w:right w:val="single" w:sz="4" w:space="0" w:color="auto"/>
            </w:tcBorders>
          </w:tcPr>
          <w:p w:rsidR="000D19AE" w:rsidRPr="0064634D" w:rsidRDefault="000D19AE" w:rsidP="009D2053">
            <w:pPr>
              <w:spacing w:before="60"/>
              <w:jc w:val="center"/>
              <w:rPr>
                <w:szCs w:val="18"/>
              </w:rPr>
            </w:pPr>
            <w:r w:rsidRPr="0064634D">
              <w:rPr>
                <w:sz w:val="22"/>
                <w:szCs w:val="18"/>
              </w:rPr>
              <w:t>PMB 45/80-55</w:t>
            </w:r>
          </w:p>
          <w:p w:rsidR="000D19AE" w:rsidRPr="0064634D" w:rsidRDefault="000D19AE" w:rsidP="009D2053">
            <w:pPr>
              <w:overflowPunct w:val="0"/>
              <w:autoSpaceDE w:val="0"/>
              <w:autoSpaceDN w:val="0"/>
              <w:adjustRightInd w:val="0"/>
              <w:spacing w:after="60"/>
              <w:jc w:val="center"/>
              <w:rPr>
                <w:szCs w:val="18"/>
              </w:rPr>
            </w:pPr>
            <w:r w:rsidRPr="0064634D">
              <w:rPr>
                <w:sz w:val="22"/>
                <w:szCs w:val="18"/>
              </w:rPr>
              <w:t>PMB 45/80-65</w:t>
            </w:r>
          </w:p>
        </w:tc>
      </w:tr>
      <w:tr w:rsidR="000D19AE" w:rsidRPr="0064634D" w:rsidTr="009D2053">
        <w:trPr>
          <w:trHeight w:val="477"/>
          <w:jc w:val="center"/>
        </w:trPr>
        <w:tc>
          <w:tcPr>
            <w:tcW w:w="138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rPr>
                <w:szCs w:val="18"/>
              </w:rPr>
            </w:pPr>
            <w:r w:rsidRPr="0064634D">
              <w:rPr>
                <w:sz w:val="22"/>
                <w:szCs w:val="18"/>
              </w:rPr>
              <w:t>KR5 – KR6</w:t>
            </w:r>
          </w:p>
        </w:tc>
        <w:tc>
          <w:tcPr>
            <w:tcW w:w="141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rPr>
                <w:szCs w:val="18"/>
              </w:rPr>
            </w:pPr>
            <w:r w:rsidRPr="0064634D">
              <w:rPr>
                <w:sz w:val="22"/>
                <w:szCs w:val="18"/>
              </w:rPr>
              <w:t>AC8S, AC11S</w:t>
            </w:r>
          </w:p>
        </w:tc>
        <w:tc>
          <w:tcPr>
            <w:tcW w:w="234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jc w:val="center"/>
              <w:rPr>
                <w:szCs w:val="18"/>
              </w:rPr>
            </w:pPr>
            <w:r w:rsidRPr="0064634D">
              <w:rPr>
                <w:sz w:val="22"/>
                <w:szCs w:val="18"/>
              </w:rPr>
              <w:t>Wielorodzajowy 35/50</w:t>
            </w:r>
          </w:p>
        </w:tc>
        <w:tc>
          <w:tcPr>
            <w:tcW w:w="23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spacing w:before="60"/>
              <w:jc w:val="center"/>
              <w:rPr>
                <w:szCs w:val="18"/>
              </w:rPr>
            </w:pPr>
            <w:r w:rsidRPr="0064634D">
              <w:rPr>
                <w:sz w:val="22"/>
                <w:szCs w:val="18"/>
              </w:rPr>
              <w:t>PMB 45/80-55</w:t>
            </w:r>
          </w:p>
          <w:p w:rsidR="000D19AE" w:rsidRPr="0064634D" w:rsidRDefault="000D19AE" w:rsidP="009D2053">
            <w:pPr>
              <w:overflowPunct w:val="0"/>
              <w:autoSpaceDE w:val="0"/>
              <w:autoSpaceDN w:val="0"/>
              <w:adjustRightInd w:val="0"/>
              <w:spacing w:after="60"/>
              <w:jc w:val="center"/>
              <w:rPr>
                <w:szCs w:val="18"/>
              </w:rPr>
            </w:pPr>
            <w:r w:rsidRPr="0064634D">
              <w:rPr>
                <w:sz w:val="22"/>
                <w:szCs w:val="18"/>
              </w:rPr>
              <w:t>PMB 45/80-65</w:t>
            </w:r>
          </w:p>
        </w:tc>
      </w:tr>
    </w:tbl>
    <w:p w:rsidR="000D19AE" w:rsidRPr="0064634D" w:rsidRDefault="000D19AE" w:rsidP="000D19AE">
      <w:pPr>
        <w:ind w:left="993" w:hanging="993"/>
        <w:rPr>
          <w:sz w:val="22"/>
          <w:szCs w:val="18"/>
        </w:rPr>
      </w:pPr>
    </w:p>
    <w:p w:rsidR="000D19AE" w:rsidRPr="0064634D" w:rsidRDefault="000D19AE" w:rsidP="000D19AE">
      <w:pPr>
        <w:rPr>
          <w:sz w:val="22"/>
          <w:szCs w:val="18"/>
        </w:rPr>
      </w:pPr>
      <w:r w:rsidRPr="0064634D">
        <w:rPr>
          <w:sz w:val="22"/>
          <w:szCs w:val="18"/>
        </w:rPr>
        <w:t xml:space="preserve">Asfalty drogowe powinny spełniać wymagania podane w tablicy 3. </w:t>
      </w:r>
    </w:p>
    <w:p w:rsidR="000D19AE" w:rsidRPr="0064634D" w:rsidRDefault="000D19AE" w:rsidP="000D19AE">
      <w:pPr>
        <w:rPr>
          <w:sz w:val="22"/>
          <w:szCs w:val="18"/>
        </w:rPr>
      </w:pPr>
      <w:r w:rsidRPr="0064634D">
        <w:rPr>
          <w:sz w:val="22"/>
          <w:szCs w:val="18"/>
        </w:rPr>
        <w:t>Polimeroasfalty  powinny spełniać wymagania podane  w tablicy 4.</w:t>
      </w:r>
    </w:p>
    <w:p w:rsidR="000D19AE" w:rsidRPr="0064634D" w:rsidRDefault="000D19AE" w:rsidP="000D19AE">
      <w:pPr>
        <w:spacing w:before="120" w:after="120"/>
        <w:rPr>
          <w:sz w:val="22"/>
          <w:szCs w:val="18"/>
        </w:rPr>
      </w:pPr>
      <w:r w:rsidRPr="0064634D">
        <w:rPr>
          <w:sz w:val="22"/>
          <w:szCs w:val="18"/>
        </w:rPr>
        <w:t>Tablica 3. Wymagania wobec asfaltów drogowych wg PN-EN 12591 [27]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0D19AE" w:rsidRPr="0064634D" w:rsidTr="009D205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Lp.</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Właściwości</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Metoda</w:t>
            </w:r>
          </w:p>
          <w:p w:rsidR="000D19AE" w:rsidRPr="0064634D" w:rsidRDefault="000D19AE" w:rsidP="009D2053">
            <w:pPr>
              <w:overflowPunct w:val="0"/>
              <w:autoSpaceDE w:val="0"/>
              <w:autoSpaceDN w:val="0"/>
              <w:adjustRightInd w:val="0"/>
              <w:rPr>
                <w:szCs w:val="18"/>
              </w:rPr>
            </w:pPr>
            <w:r w:rsidRPr="0064634D">
              <w:rPr>
                <w:sz w:val="22"/>
                <w:szCs w:val="18"/>
              </w:rPr>
              <w:t>badania</w:t>
            </w:r>
          </w:p>
        </w:tc>
        <w:tc>
          <w:tcPr>
            <w:tcW w:w="1733"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Rodzaj asfaltu</w:t>
            </w:r>
          </w:p>
        </w:tc>
      </w:tr>
      <w:tr w:rsidR="000D19AE" w:rsidRPr="0064634D" w:rsidTr="009D20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50/70</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70/100</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1</w:t>
            </w:r>
          </w:p>
        </w:tc>
        <w:tc>
          <w:tcPr>
            <w:tcW w:w="3260"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2</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3</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5</w:t>
            </w:r>
          </w:p>
        </w:tc>
      </w:tr>
      <w:tr w:rsidR="000D19AE" w:rsidRPr="0064634D" w:rsidTr="009D2053">
        <w:trPr>
          <w:jc w:val="center"/>
        </w:trPr>
        <w:tc>
          <w:tcPr>
            <w:tcW w:w="7511" w:type="dxa"/>
            <w:gridSpan w:val="6"/>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WŁAŚCIWOŚCI   OBLIGATORYJNE</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1</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 xml:space="preserve">Penetracja w </w:t>
            </w:r>
            <w:smartTag w:uri="urn:schemas-microsoft-com:office:smarttags" w:element="metricconverter">
              <w:smartTagPr>
                <w:attr w:name="ProductID" w:val="25ﾰC"/>
              </w:smartTagPr>
              <w:r w:rsidRPr="0064634D">
                <w:rPr>
                  <w:sz w:val="22"/>
                  <w:szCs w:val="18"/>
                </w:rPr>
                <w:t>25°C</w:t>
              </w:r>
            </w:smartTag>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smartTag w:uri="urn:schemas-microsoft-com:office:smarttags" w:element="metricconverter">
              <w:smartTagPr>
                <w:attr w:name="ProductID" w:val="0,1 mm"/>
              </w:smartTagPr>
              <w:r w:rsidRPr="0064634D">
                <w:rPr>
                  <w:sz w:val="22"/>
                  <w:szCs w:val="18"/>
                </w:rPr>
                <w:t>0,1 mm</w:t>
              </w:r>
            </w:smartTag>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PN-EN 1426 [21]</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50-70</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70-100</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2</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Temperatura mięknienia</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°C</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PN-EN 1427 [22]</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46-54</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43-51</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3</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r w:rsidRPr="0064634D">
              <w:rPr>
                <w:sz w:val="22"/>
                <w:szCs w:val="18"/>
              </w:rPr>
              <w:t xml:space="preserve">Temperatura zapłonu, </w:t>
            </w:r>
          </w:p>
          <w:p w:rsidR="000D19AE" w:rsidRPr="0064634D" w:rsidRDefault="000D19AE" w:rsidP="009D2053">
            <w:pPr>
              <w:overflowPunct w:val="0"/>
              <w:autoSpaceDE w:val="0"/>
              <w:autoSpaceDN w:val="0"/>
              <w:adjustRightInd w:val="0"/>
              <w:rPr>
                <w:szCs w:val="18"/>
              </w:rPr>
            </w:pPr>
            <w:r w:rsidRPr="0064634D">
              <w:rPr>
                <w:sz w:val="22"/>
                <w:szCs w:val="18"/>
              </w:rPr>
              <w:t>nie mniej niż</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°C</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PN-EN 22592 [62]</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230</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230</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r w:rsidRPr="0064634D">
              <w:rPr>
                <w:sz w:val="22"/>
                <w:szCs w:val="18"/>
              </w:rPr>
              <w:t xml:space="preserve">Zawartość składników rozpuszczalnych, </w:t>
            </w:r>
          </w:p>
          <w:p w:rsidR="000D19AE" w:rsidRPr="0064634D" w:rsidRDefault="000D19AE" w:rsidP="009D2053">
            <w:pPr>
              <w:overflowPunct w:val="0"/>
              <w:autoSpaceDE w:val="0"/>
              <w:autoSpaceDN w:val="0"/>
              <w:adjustRightInd w:val="0"/>
              <w:rPr>
                <w:szCs w:val="18"/>
              </w:rPr>
            </w:pPr>
            <w:r w:rsidRPr="0064634D">
              <w:rPr>
                <w:sz w:val="22"/>
                <w:szCs w:val="18"/>
              </w:rPr>
              <w:t>nie mniej niż</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 m/m</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PN-EN 12592 [28]</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99</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99</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1</w:t>
            </w:r>
          </w:p>
        </w:tc>
        <w:tc>
          <w:tcPr>
            <w:tcW w:w="3260"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2</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3</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5</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5</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r w:rsidRPr="0064634D">
              <w:rPr>
                <w:sz w:val="22"/>
                <w:szCs w:val="18"/>
              </w:rPr>
              <w:t xml:space="preserve">Zmiana masy po starzeniu (ubytek lub przyrost), </w:t>
            </w:r>
          </w:p>
          <w:p w:rsidR="000D19AE" w:rsidRPr="0064634D" w:rsidRDefault="000D19AE" w:rsidP="009D2053">
            <w:pPr>
              <w:overflowPunct w:val="0"/>
              <w:autoSpaceDE w:val="0"/>
              <w:autoSpaceDN w:val="0"/>
              <w:adjustRightInd w:val="0"/>
              <w:rPr>
                <w:szCs w:val="18"/>
              </w:rPr>
            </w:pPr>
            <w:r w:rsidRPr="0064634D">
              <w:rPr>
                <w:sz w:val="22"/>
                <w:szCs w:val="18"/>
              </w:rPr>
              <w:t>nie więcej niż</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 m/m</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PN-EN 12607-1 [31]</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0,5</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0,8</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6</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Pozostała penetracja po starzeniu, nie mniej niż</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PN-EN 1426 [21]</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50</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46</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7</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Temperatura mięknienia po starzeniu, nie mniej niż</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°C</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PN-EN 1427 [22]</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48</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45</w:t>
            </w:r>
          </w:p>
        </w:tc>
      </w:tr>
      <w:tr w:rsidR="000D19AE" w:rsidRPr="0064634D" w:rsidTr="009D2053">
        <w:trPr>
          <w:jc w:val="center"/>
        </w:trPr>
        <w:tc>
          <w:tcPr>
            <w:tcW w:w="7511" w:type="dxa"/>
            <w:gridSpan w:val="6"/>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WŁAŚCIWOŚCI   SPECJALNE   KRAJOWE</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8</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r w:rsidRPr="0064634D">
              <w:rPr>
                <w:sz w:val="22"/>
                <w:szCs w:val="18"/>
              </w:rPr>
              <w:t xml:space="preserve">Zawartość parafiny, </w:t>
            </w:r>
          </w:p>
          <w:p w:rsidR="000D19AE" w:rsidRPr="0064634D" w:rsidRDefault="000D19AE" w:rsidP="009D2053">
            <w:pPr>
              <w:overflowPunct w:val="0"/>
              <w:autoSpaceDE w:val="0"/>
              <w:autoSpaceDN w:val="0"/>
              <w:adjustRightInd w:val="0"/>
              <w:rPr>
                <w:szCs w:val="18"/>
              </w:rPr>
            </w:pPr>
            <w:r w:rsidRPr="0064634D">
              <w:rPr>
                <w:sz w:val="22"/>
                <w:szCs w:val="18"/>
              </w:rPr>
              <w:t>nie więcej niż</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PN-EN 12606-1 [30]</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2,2</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2,2</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9</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Wzrost temp. mięknienia po starzeniu, nie więcej niż</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°C</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PN-EN 1427 [22]</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9</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9</w:t>
            </w:r>
          </w:p>
        </w:tc>
      </w:tr>
      <w:tr w:rsidR="000D19AE" w:rsidRPr="0064634D" w:rsidTr="009D2053">
        <w:trPr>
          <w:jc w:val="center"/>
        </w:trPr>
        <w:tc>
          <w:tcPr>
            <w:tcW w:w="5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10</w:t>
            </w:r>
          </w:p>
        </w:tc>
        <w:tc>
          <w:tcPr>
            <w:tcW w:w="240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Temperatura łamliwości Fraassa, nie więcej niż</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°C</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PN-EN 12593 [29]</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-8</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-10</w:t>
            </w:r>
          </w:p>
        </w:tc>
      </w:tr>
    </w:tbl>
    <w:p w:rsidR="000D19AE" w:rsidRPr="0064634D" w:rsidRDefault="000D19AE" w:rsidP="000D19AE">
      <w:pPr>
        <w:rPr>
          <w:sz w:val="22"/>
          <w:szCs w:val="18"/>
        </w:rPr>
      </w:pPr>
    </w:p>
    <w:p w:rsidR="000D19AE" w:rsidRPr="0064634D" w:rsidRDefault="000D19AE" w:rsidP="000D19AE">
      <w:pPr>
        <w:rPr>
          <w:sz w:val="22"/>
          <w:szCs w:val="18"/>
        </w:rPr>
      </w:pPr>
    </w:p>
    <w:p w:rsidR="000D19AE" w:rsidRPr="0064634D" w:rsidRDefault="000D19AE" w:rsidP="000D19AE">
      <w:pPr>
        <w:rPr>
          <w:sz w:val="22"/>
          <w:szCs w:val="18"/>
        </w:rPr>
      </w:pPr>
    </w:p>
    <w:p w:rsidR="000D19AE" w:rsidRPr="0064634D" w:rsidRDefault="000D19AE" w:rsidP="000D19AE">
      <w:pPr>
        <w:rPr>
          <w:sz w:val="22"/>
          <w:szCs w:val="18"/>
        </w:rPr>
      </w:pPr>
    </w:p>
    <w:p w:rsidR="000D19AE" w:rsidRPr="0064634D" w:rsidRDefault="000D19AE" w:rsidP="000D19AE">
      <w:pPr>
        <w:tabs>
          <w:tab w:val="left" w:pos="993"/>
        </w:tabs>
        <w:spacing w:after="120"/>
        <w:ind w:left="992" w:hanging="992"/>
        <w:rPr>
          <w:sz w:val="22"/>
          <w:szCs w:val="18"/>
        </w:rPr>
      </w:pPr>
      <w:r w:rsidRPr="0064634D">
        <w:rPr>
          <w:sz w:val="22"/>
          <w:szCs w:val="18"/>
        </w:rPr>
        <w:t>Tablica 4.</w:t>
      </w:r>
      <w:r w:rsidRPr="0064634D">
        <w:rPr>
          <w:sz w:val="22"/>
          <w:szCs w:val="18"/>
        </w:rPr>
        <w:tab/>
        <w:t>Wymagania wobec asfaltów modyfikowanych polimerami (polimeroasfaltów) wg PN-EN 14023 [59]</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133"/>
        <w:gridCol w:w="849"/>
        <w:gridCol w:w="803"/>
        <w:gridCol w:w="1080"/>
        <w:gridCol w:w="720"/>
        <w:gridCol w:w="1080"/>
        <w:gridCol w:w="720"/>
      </w:tblGrid>
      <w:tr w:rsidR="000D19AE" w:rsidRPr="0064634D" w:rsidTr="009D2053">
        <w:trPr>
          <w:jc w:val="center"/>
        </w:trPr>
        <w:tc>
          <w:tcPr>
            <w:tcW w:w="1101"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p w:rsidR="000D19AE" w:rsidRPr="0064634D" w:rsidRDefault="000D19AE" w:rsidP="009D2053">
            <w:pPr>
              <w:rPr>
                <w:szCs w:val="18"/>
              </w:rPr>
            </w:pPr>
            <w:r w:rsidRPr="0064634D">
              <w:rPr>
                <w:sz w:val="22"/>
                <w:szCs w:val="18"/>
              </w:rPr>
              <w:t>Wymaganie</w:t>
            </w:r>
          </w:p>
          <w:p w:rsidR="000D19AE" w:rsidRPr="0064634D" w:rsidRDefault="000D19AE" w:rsidP="009D2053">
            <w:pPr>
              <w:overflowPunct w:val="0"/>
              <w:autoSpaceDE w:val="0"/>
              <w:autoSpaceDN w:val="0"/>
              <w:adjustRightInd w:val="0"/>
              <w:rPr>
                <w:szCs w:val="18"/>
              </w:rPr>
            </w:pPr>
            <w:r w:rsidRPr="0064634D">
              <w:rPr>
                <w:sz w:val="22"/>
                <w:szCs w:val="18"/>
              </w:rPr>
              <w:t>podstawowe</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Właściwość</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p w:rsidR="000D19AE" w:rsidRPr="0064634D" w:rsidRDefault="000D19AE" w:rsidP="009D2053">
            <w:pPr>
              <w:rPr>
                <w:szCs w:val="18"/>
              </w:rPr>
            </w:pPr>
            <w:r w:rsidRPr="0064634D">
              <w:rPr>
                <w:sz w:val="22"/>
                <w:szCs w:val="18"/>
              </w:rPr>
              <w:t>Metoda</w:t>
            </w:r>
          </w:p>
          <w:p w:rsidR="000D19AE" w:rsidRPr="0064634D" w:rsidRDefault="000D19AE" w:rsidP="009D2053">
            <w:pPr>
              <w:overflowPunct w:val="0"/>
              <w:autoSpaceDE w:val="0"/>
              <w:autoSpaceDN w:val="0"/>
              <w:adjustRightInd w:val="0"/>
              <w:rPr>
                <w:szCs w:val="18"/>
              </w:rPr>
            </w:pPr>
            <w:r w:rsidRPr="0064634D">
              <w:rPr>
                <w:sz w:val="22"/>
                <w:szCs w:val="18"/>
              </w:rPr>
              <w:t>badania</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Jed-</w:t>
            </w:r>
          </w:p>
          <w:p w:rsidR="000D19AE" w:rsidRPr="0064634D" w:rsidRDefault="000D19AE" w:rsidP="009D2053">
            <w:pPr>
              <w:overflowPunct w:val="0"/>
              <w:autoSpaceDE w:val="0"/>
              <w:autoSpaceDN w:val="0"/>
              <w:adjustRightInd w:val="0"/>
              <w:rPr>
                <w:szCs w:val="18"/>
              </w:rPr>
            </w:pPr>
            <w:r w:rsidRPr="0064634D">
              <w:rPr>
                <w:sz w:val="22"/>
                <w:szCs w:val="18"/>
              </w:rPr>
              <w:t>nostka</w:t>
            </w:r>
          </w:p>
        </w:tc>
        <w:tc>
          <w:tcPr>
            <w:tcW w:w="3600" w:type="dxa"/>
            <w:gridSpan w:val="4"/>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r w:rsidRPr="0064634D">
              <w:rPr>
                <w:sz w:val="22"/>
                <w:szCs w:val="18"/>
              </w:rPr>
              <w:t>Gatunki asfaltów modyfikowanych</w:t>
            </w:r>
          </w:p>
          <w:p w:rsidR="000D19AE" w:rsidRPr="0064634D" w:rsidRDefault="000D19AE" w:rsidP="009D2053">
            <w:pPr>
              <w:overflowPunct w:val="0"/>
              <w:autoSpaceDE w:val="0"/>
              <w:autoSpaceDN w:val="0"/>
              <w:adjustRightInd w:val="0"/>
              <w:rPr>
                <w:szCs w:val="18"/>
              </w:rPr>
            </w:pPr>
            <w:r w:rsidRPr="0064634D">
              <w:rPr>
                <w:sz w:val="22"/>
                <w:szCs w:val="18"/>
              </w:rPr>
              <w:t>polimerami (PMB)</w:t>
            </w:r>
          </w:p>
        </w:tc>
      </w:tr>
      <w:tr w:rsidR="000D19AE" w:rsidRPr="0064634D" w:rsidTr="009D2053">
        <w:trPr>
          <w:jc w:val="center"/>
        </w:trPr>
        <w:tc>
          <w:tcPr>
            <w:tcW w:w="1101"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803"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800"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45/80 – 55</w:t>
            </w:r>
          </w:p>
        </w:tc>
        <w:tc>
          <w:tcPr>
            <w:tcW w:w="1800"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45/80 – 65</w:t>
            </w:r>
          </w:p>
        </w:tc>
      </w:tr>
      <w:tr w:rsidR="000D19AE" w:rsidRPr="0064634D" w:rsidTr="009D2053">
        <w:trPr>
          <w:jc w:val="center"/>
        </w:trPr>
        <w:tc>
          <w:tcPr>
            <w:tcW w:w="1101"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803"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after="60"/>
              <w:rPr>
                <w:szCs w:val="18"/>
              </w:rPr>
            </w:pPr>
            <w:r w:rsidRPr="0064634D">
              <w:rPr>
                <w:sz w:val="22"/>
                <w:szCs w:val="18"/>
              </w:rPr>
              <w:t>wymaganie</w:t>
            </w:r>
          </w:p>
        </w:tc>
        <w:tc>
          <w:tcPr>
            <w:tcW w:w="72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klasa</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wymaganie</w:t>
            </w:r>
          </w:p>
        </w:tc>
        <w:tc>
          <w:tcPr>
            <w:tcW w:w="72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klasa</w:t>
            </w:r>
          </w:p>
        </w:tc>
      </w:tr>
      <w:tr w:rsidR="000D19AE" w:rsidRPr="0064634D" w:rsidTr="009D2053">
        <w:trPr>
          <w:jc w:val="center"/>
        </w:trPr>
        <w:tc>
          <w:tcPr>
            <w:tcW w:w="110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tabs>
                <w:tab w:val="left" w:pos="285"/>
              </w:tabs>
              <w:overflowPunct w:val="0"/>
              <w:autoSpaceDE w:val="0"/>
              <w:autoSpaceDN w:val="0"/>
              <w:adjustRightInd w:val="0"/>
              <w:rPr>
                <w:szCs w:val="18"/>
              </w:rPr>
            </w:pPr>
            <w:r w:rsidRPr="0064634D">
              <w:rPr>
                <w:sz w:val="22"/>
                <w:szCs w:val="18"/>
              </w:rPr>
              <w:t>3</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6</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7</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8</w:t>
            </w:r>
          </w:p>
        </w:tc>
      </w:tr>
      <w:tr w:rsidR="000D19AE" w:rsidRPr="0064634D" w:rsidTr="009D2053">
        <w:trPr>
          <w:jc w:val="center"/>
        </w:trPr>
        <w:tc>
          <w:tcPr>
            <w:tcW w:w="110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Konsystencja w pośrednich temperatu-rach eksploa-tacyjnych</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 xml:space="preserve">Penetracja </w:t>
            </w:r>
          </w:p>
          <w:p w:rsidR="000D19AE" w:rsidRPr="0064634D" w:rsidRDefault="000D19AE" w:rsidP="009D2053">
            <w:pPr>
              <w:overflowPunct w:val="0"/>
              <w:autoSpaceDE w:val="0"/>
              <w:autoSpaceDN w:val="0"/>
              <w:adjustRightInd w:val="0"/>
              <w:rPr>
                <w:szCs w:val="18"/>
              </w:rPr>
            </w:pPr>
            <w:r w:rsidRPr="0064634D">
              <w:rPr>
                <w:sz w:val="22"/>
                <w:szCs w:val="18"/>
              </w:rPr>
              <w:t xml:space="preserve">w </w:t>
            </w:r>
            <w:smartTag w:uri="urn:schemas-microsoft-com:office:smarttags" w:element="metricconverter">
              <w:smartTagPr>
                <w:attr w:name="ProductID" w:val="25ﾰC"/>
              </w:smartTagPr>
              <w:r w:rsidRPr="0064634D">
                <w:rPr>
                  <w:sz w:val="22"/>
                  <w:szCs w:val="18"/>
                </w:rPr>
                <w:t>25°C</w:t>
              </w:r>
            </w:smartTag>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tabs>
                <w:tab w:val="left" w:pos="285"/>
              </w:tabs>
              <w:overflowPunct w:val="0"/>
              <w:autoSpaceDE w:val="0"/>
              <w:autoSpaceDN w:val="0"/>
              <w:adjustRightInd w:val="0"/>
              <w:rPr>
                <w:szCs w:val="18"/>
              </w:rPr>
            </w:pPr>
            <w:r w:rsidRPr="0064634D">
              <w:rPr>
                <w:sz w:val="22"/>
                <w:szCs w:val="18"/>
              </w:rPr>
              <w:t>PN-EN 1426 [21]</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smartTag w:uri="urn:schemas-microsoft-com:office:smarttags" w:element="metricconverter">
              <w:smartTagPr>
                <w:attr w:name="ProductID" w:val="0,1 mm"/>
              </w:smartTagPr>
              <w:r w:rsidRPr="0064634D">
                <w:rPr>
                  <w:sz w:val="22"/>
                  <w:szCs w:val="18"/>
                </w:rPr>
                <w:t>0,1 mm</w:t>
              </w:r>
            </w:smartTag>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45-80</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45-80</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4</w:t>
            </w:r>
          </w:p>
        </w:tc>
      </w:tr>
      <w:tr w:rsidR="000D19AE" w:rsidRPr="0064634D" w:rsidTr="009D2053">
        <w:trPr>
          <w:jc w:val="center"/>
        </w:trPr>
        <w:tc>
          <w:tcPr>
            <w:tcW w:w="110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Konsystencja  w wysokich  temperatu-  rach eksploa-tacyjnych</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Temperatura mięknienia</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PN-EN 1427 [22]</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°C</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55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7</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65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5</w:t>
            </w:r>
          </w:p>
        </w:tc>
      </w:tr>
      <w:tr w:rsidR="000D19AE" w:rsidRPr="0064634D" w:rsidTr="009D2053">
        <w:trPr>
          <w:jc w:val="center"/>
        </w:trPr>
        <w:tc>
          <w:tcPr>
            <w:tcW w:w="1101"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Kohezja</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Siła rozciągania (mała prędkość rozciągania)</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PN-EN 13589 [55]</w:t>
            </w:r>
          </w:p>
          <w:p w:rsidR="000D19AE" w:rsidRPr="0064634D" w:rsidRDefault="000D19AE" w:rsidP="009D2053">
            <w:pPr>
              <w:overflowPunct w:val="0"/>
              <w:autoSpaceDE w:val="0"/>
              <w:autoSpaceDN w:val="0"/>
              <w:adjustRightInd w:val="0"/>
              <w:rPr>
                <w:szCs w:val="18"/>
              </w:rPr>
            </w:pPr>
            <w:r w:rsidRPr="0064634D">
              <w:rPr>
                <w:sz w:val="22"/>
                <w:szCs w:val="18"/>
              </w:rPr>
              <w:t>PN-EN 13703 [57]</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J/cm</w:t>
            </w:r>
            <w:r w:rsidRPr="0064634D">
              <w:rPr>
                <w:sz w:val="22"/>
                <w:szCs w:val="18"/>
                <w:vertAlign w:val="superscript"/>
              </w:rPr>
              <w:t>2</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xml:space="preserve">≥ 1 w </w:t>
            </w:r>
            <w:smartTag w:uri="urn:schemas-microsoft-com:office:smarttags" w:element="metricconverter">
              <w:smartTagPr>
                <w:attr w:name="ProductID" w:val="5ﾰC"/>
              </w:smartTagPr>
              <w:r w:rsidRPr="0064634D">
                <w:rPr>
                  <w:sz w:val="22"/>
                  <w:szCs w:val="18"/>
                </w:rPr>
                <w:t>5°C</w:t>
              </w:r>
            </w:smartTag>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xml:space="preserve">≥2 w </w:t>
            </w:r>
            <w:smartTag w:uri="urn:schemas-microsoft-com:office:smarttags" w:element="metricconverter">
              <w:smartTagPr>
                <w:attr w:name="ProductID" w:val="5ﾰC"/>
              </w:smartTagPr>
              <w:r w:rsidRPr="0064634D">
                <w:rPr>
                  <w:sz w:val="22"/>
                  <w:szCs w:val="18"/>
                </w:rPr>
                <w:t>5°C</w:t>
              </w:r>
            </w:smartTag>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3</w:t>
            </w:r>
          </w:p>
        </w:tc>
      </w:tr>
      <w:tr w:rsidR="000D19AE" w:rsidRPr="0064634D" w:rsidTr="009D2053">
        <w:trPr>
          <w:jc w:val="center"/>
        </w:trPr>
        <w:tc>
          <w:tcPr>
            <w:tcW w:w="1101"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Siła rozciągania w 5°C (duża prędkość rozciągania)</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PN-EN 13587 [53]</w:t>
            </w:r>
          </w:p>
          <w:p w:rsidR="000D19AE" w:rsidRPr="0064634D" w:rsidRDefault="000D19AE" w:rsidP="009D2053">
            <w:pPr>
              <w:overflowPunct w:val="0"/>
              <w:autoSpaceDE w:val="0"/>
              <w:autoSpaceDN w:val="0"/>
              <w:adjustRightInd w:val="0"/>
              <w:rPr>
                <w:szCs w:val="18"/>
              </w:rPr>
            </w:pPr>
            <w:r w:rsidRPr="0064634D">
              <w:rPr>
                <w:sz w:val="22"/>
                <w:szCs w:val="18"/>
              </w:rPr>
              <w:t>PN-EN 13703 [57]</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J/cm</w:t>
            </w:r>
            <w:r w:rsidRPr="0064634D">
              <w:rPr>
                <w:sz w:val="22"/>
                <w:szCs w:val="18"/>
                <w:vertAlign w:val="superscript"/>
              </w:rPr>
              <w:t>2</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vertAlign w:val="superscript"/>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r>
      <w:tr w:rsidR="000D19AE" w:rsidRPr="0064634D" w:rsidTr="009D2053">
        <w:trPr>
          <w:jc w:val="center"/>
        </w:trPr>
        <w:tc>
          <w:tcPr>
            <w:tcW w:w="1101"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Wahadło Vialit (meto-da uderzenia)</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PN-EN 13588 [54]</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J/cm</w:t>
            </w:r>
            <w:r w:rsidRPr="0064634D">
              <w:rPr>
                <w:sz w:val="22"/>
                <w:szCs w:val="18"/>
                <w:vertAlign w:val="superscript"/>
              </w:rPr>
              <w:t>2</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vertAlign w:val="superscript"/>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r>
    </w:tbl>
    <w:p w:rsidR="000D19AE" w:rsidRPr="0064634D" w:rsidRDefault="000D19AE" w:rsidP="000D19AE">
      <w:pPr>
        <w:rPr>
          <w:sz w:val="22"/>
          <w:szCs w:val="18"/>
        </w:rPr>
      </w:pPr>
    </w:p>
    <w:p w:rsidR="000D19AE" w:rsidRPr="0064634D" w:rsidRDefault="000D19AE" w:rsidP="000D19AE">
      <w:pPr>
        <w:rPr>
          <w:sz w:val="22"/>
          <w:szCs w:val="18"/>
        </w:rPr>
      </w:pPr>
    </w:p>
    <w:p w:rsidR="000D19AE" w:rsidRPr="0064634D" w:rsidRDefault="000D19AE" w:rsidP="000D19AE">
      <w:pPr>
        <w:rPr>
          <w:sz w:val="22"/>
          <w:szCs w:val="18"/>
        </w:rPr>
      </w:pP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133"/>
        <w:gridCol w:w="849"/>
        <w:gridCol w:w="803"/>
        <w:gridCol w:w="1080"/>
        <w:gridCol w:w="720"/>
        <w:gridCol w:w="1080"/>
        <w:gridCol w:w="720"/>
      </w:tblGrid>
      <w:tr w:rsidR="000D19AE" w:rsidRPr="0064634D" w:rsidTr="009D2053">
        <w:trPr>
          <w:jc w:val="center"/>
        </w:trPr>
        <w:tc>
          <w:tcPr>
            <w:tcW w:w="1101" w:type="dxa"/>
            <w:tcBorders>
              <w:top w:val="single" w:sz="4" w:space="0" w:color="auto"/>
              <w:left w:val="single" w:sz="4" w:space="0" w:color="auto"/>
              <w:bottom w:val="nil"/>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3</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6</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7</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8</w:t>
            </w:r>
          </w:p>
        </w:tc>
      </w:tr>
      <w:tr w:rsidR="000D19AE" w:rsidRPr="0064634D" w:rsidTr="009D2053">
        <w:trPr>
          <w:jc w:val="center"/>
        </w:trPr>
        <w:tc>
          <w:tcPr>
            <w:tcW w:w="1101" w:type="dxa"/>
            <w:vMerge w:val="restart"/>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r w:rsidRPr="0064634D">
              <w:rPr>
                <w:sz w:val="22"/>
                <w:szCs w:val="18"/>
              </w:rPr>
              <w:t xml:space="preserve">Stałość konsystencji (Odporność </w:t>
            </w:r>
          </w:p>
          <w:p w:rsidR="000D19AE" w:rsidRPr="0064634D" w:rsidRDefault="000D19AE" w:rsidP="009D2053">
            <w:pPr>
              <w:overflowPunct w:val="0"/>
              <w:autoSpaceDE w:val="0"/>
              <w:autoSpaceDN w:val="0"/>
              <w:adjustRightInd w:val="0"/>
              <w:rPr>
                <w:szCs w:val="18"/>
              </w:rPr>
            </w:pPr>
            <w:r w:rsidRPr="0064634D">
              <w:rPr>
                <w:sz w:val="22"/>
                <w:szCs w:val="18"/>
              </w:rPr>
              <w:t>na starzenie wg PN-EN 12607-1 lub  -3 [31]</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Zmiana masy</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0,5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3</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0,5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3</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Pozostała penetracja</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PN-EN 1426 [21]</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 60</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7</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 60</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7</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Wzrost temperatury mięknienia</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PN-EN 1427 [22]</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°C</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 8</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2</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 8</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rPr>
                <w:szCs w:val="18"/>
              </w:rPr>
            </w:pPr>
            <w:r w:rsidRPr="0064634D">
              <w:rPr>
                <w:sz w:val="22"/>
                <w:szCs w:val="18"/>
              </w:rPr>
              <w:t>2</w:t>
            </w:r>
          </w:p>
        </w:tc>
      </w:tr>
      <w:tr w:rsidR="000D19AE" w:rsidRPr="0064634D" w:rsidTr="009D2053">
        <w:trPr>
          <w:jc w:val="center"/>
        </w:trPr>
        <w:tc>
          <w:tcPr>
            <w:tcW w:w="110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Inne właściwości</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Temperatura zapłonu</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PN-EN ISO 2592 [63]</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°C</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235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3</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235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3</w:t>
            </w:r>
          </w:p>
        </w:tc>
      </w:tr>
      <w:tr w:rsidR="000D19AE" w:rsidRPr="0064634D" w:rsidTr="009D2053">
        <w:trPr>
          <w:jc w:val="center"/>
        </w:trPr>
        <w:tc>
          <w:tcPr>
            <w:tcW w:w="1101"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Wymagania</w:t>
            </w:r>
          </w:p>
          <w:p w:rsidR="000D19AE" w:rsidRPr="0064634D" w:rsidRDefault="000D19AE" w:rsidP="009D2053">
            <w:pPr>
              <w:overflowPunct w:val="0"/>
              <w:autoSpaceDE w:val="0"/>
              <w:autoSpaceDN w:val="0"/>
              <w:adjustRightInd w:val="0"/>
              <w:rPr>
                <w:szCs w:val="18"/>
              </w:rPr>
            </w:pPr>
            <w:r w:rsidRPr="0064634D">
              <w:rPr>
                <w:sz w:val="22"/>
                <w:szCs w:val="18"/>
              </w:rPr>
              <w:t>dodatkowe</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Temperatura łamliwości</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PN-EN 12593 [29]</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°C</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-12</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6</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-15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7</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Nawrót sprężysty w 25°C</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PN-EN 13398</w:t>
            </w:r>
          </w:p>
          <w:p w:rsidR="000D19AE" w:rsidRPr="0064634D" w:rsidRDefault="000D19AE" w:rsidP="009D2053">
            <w:pPr>
              <w:overflowPunct w:val="0"/>
              <w:autoSpaceDE w:val="0"/>
              <w:autoSpaceDN w:val="0"/>
              <w:adjustRightInd w:val="0"/>
              <w:rPr>
                <w:szCs w:val="18"/>
              </w:rPr>
            </w:pPr>
            <w:r w:rsidRPr="0064634D">
              <w:rPr>
                <w:sz w:val="22"/>
                <w:szCs w:val="18"/>
              </w:rPr>
              <w:t>[51]</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50</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5</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70</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3</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Nawrót sprężysty w 10°C</w:t>
            </w:r>
          </w:p>
        </w:tc>
        <w:tc>
          <w:tcPr>
            <w:tcW w:w="850"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803"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Zakres plastyczności</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PN-EN 14023 [59] Punkt 5.1.9</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°C</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vertAlign w:val="superscript"/>
              </w:rPr>
            </w:pPr>
            <w:r w:rsidRPr="0064634D">
              <w:rPr>
                <w:sz w:val="22"/>
                <w:szCs w:val="18"/>
              </w:rPr>
              <w:t>TBR</w:t>
            </w:r>
            <w:r w:rsidRPr="0064634D">
              <w:rPr>
                <w:sz w:val="22"/>
                <w:szCs w:val="18"/>
                <w:vertAlign w:val="superscript"/>
              </w:rPr>
              <w:t>b</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1</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TBR</w:t>
            </w:r>
            <w:r w:rsidRPr="0064634D">
              <w:rPr>
                <w:sz w:val="22"/>
                <w:szCs w:val="18"/>
                <w:vertAlign w:val="superscript"/>
              </w:rPr>
              <w:t>b</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1</w:t>
            </w:r>
          </w:p>
        </w:tc>
      </w:tr>
      <w:tr w:rsidR="000D19AE" w:rsidRPr="0064634D" w:rsidTr="009D2053">
        <w:trPr>
          <w:jc w:val="center"/>
        </w:trPr>
        <w:tc>
          <w:tcPr>
            <w:tcW w:w="1101"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Wymagania</w:t>
            </w:r>
          </w:p>
          <w:p w:rsidR="000D19AE" w:rsidRPr="0064634D" w:rsidRDefault="000D19AE" w:rsidP="009D2053">
            <w:pPr>
              <w:overflowPunct w:val="0"/>
              <w:autoSpaceDE w:val="0"/>
              <w:autoSpaceDN w:val="0"/>
              <w:adjustRightInd w:val="0"/>
              <w:rPr>
                <w:szCs w:val="18"/>
              </w:rPr>
            </w:pPr>
            <w:r w:rsidRPr="0064634D">
              <w:rPr>
                <w:sz w:val="22"/>
                <w:szCs w:val="18"/>
              </w:rPr>
              <w:t>dodatkowe</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Stabilność magazynowa-nia. Różnica temperatur mięknienia</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PN-EN 13399 [52]</w:t>
            </w:r>
          </w:p>
          <w:p w:rsidR="000D19AE" w:rsidRPr="0064634D" w:rsidRDefault="000D19AE" w:rsidP="009D2053">
            <w:pPr>
              <w:overflowPunct w:val="0"/>
              <w:autoSpaceDE w:val="0"/>
              <w:autoSpaceDN w:val="0"/>
              <w:adjustRightInd w:val="0"/>
              <w:rPr>
                <w:szCs w:val="18"/>
              </w:rPr>
            </w:pPr>
            <w:r w:rsidRPr="0064634D">
              <w:rPr>
                <w:sz w:val="22"/>
                <w:szCs w:val="18"/>
              </w:rPr>
              <w:t>PN-EN 1427 [22]</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°C</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2</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5</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2</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Stabilność magazynowa-nia. Różnica penetracji</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PN-EN 13399 [52]</w:t>
            </w:r>
          </w:p>
          <w:p w:rsidR="000D19AE" w:rsidRPr="0064634D" w:rsidRDefault="000D19AE" w:rsidP="009D2053">
            <w:pPr>
              <w:overflowPunct w:val="0"/>
              <w:autoSpaceDE w:val="0"/>
              <w:autoSpaceDN w:val="0"/>
              <w:adjustRightInd w:val="0"/>
              <w:rPr>
                <w:szCs w:val="18"/>
              </w:rPr>
            </w:pPr>
            <w:r w:rsidRPr="0064634D">
              <w:rPr>
                <w:sz w:val="22"/>
                <w:szCs w:val="18"/>
              </w:rPr>
              <w:t>PN-EN 1426 [21]</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smartTag w:uri="urn:schemas-microsoft-com:office:smarttags" w:element="metricconverter">
              <w:smartTagPr>
                <w:attr w:name="ProductID" w:val="0,1 mm"/>
              </w:smartTagPr>
              <w:r w:rsidRPr="0064634D">
                <w:rPr>
                  <w:sz w:val="22"/>
                  <w:szCs w:val="18"/>
                </w:rPr>
                <w:t>0,1 mm</w:t>
              </w:r>
            </w:smartTag>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Spadek tem-  peratury mię-knienia po starzeniu wg PN-EN 12607</w:t>
            </w:r>
          </w:p>
          <w:p w:rsidR="000D19AE" w:rsidRPr="0064634D" w:rsidRDefault="000D19AE" w:rsidP="009D2053">
            <w:pPr>
              <w:overflowPunct w:val="0"/>
              <w:autoSpaceDE w:val="0"/>
              <w:autoSpaceDN w:val="0"/>
              <w:adjustRightInd w:val="0"/>
              <w:rPr>
                <w:szCs w:val="18"/>
              </w:rPr>
            </w:pPr>
            <w:r w:rsidRPr="0064634D">
              <w:rPr>
                <w:sz w:val="22"/>
                <w:szCs w:val="18"/>
              </w:rPr>
              <w:t>-1 lub -3 [31]</w:t>
            </w:r>
          </w:p>
        </w:tc>
        <w:tc>
          <w:tcPr>
            <w:tcW w:w="85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PN-EN 12607-1 [31]</w:t>
            </w:r>
          </w:p>
          <w:p w:rsidR="000D19AE" w:rsidRPr="0064634D" w:rsidRDefault="000D19AE" w:rsidP="009D2053">
            <w:pPr>
              <w:overflowPunct w:val="0"/>
              <w:autoSpaceDE w:val="0"/>
              <w:autoSpaceDN w:val="0"/>
              <w:adjustRightInd w:val="0"/>
              <w:rPr>
                <w:szCs w:val="18"/>
              </w:rPr>
            </w:pPr>
            <w:r w:rsidRPr="0064634D">
              <w:rPr>
                <w:sz w:val="22"/>
                <w:szCs w:val="18"/>
              </w:rPr>
              <w:t>PN-EN 1427 [22]</w:t>
            </w:r>
          </w:p>
        </w:tc>
        <w:tc>
          <w:tcPr>
            <w:tcW w:w="80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°C</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TBR</w:t>
            </w:r>
            <w:r w:rsidRPr="0064634D">
              <w:rPr>
                <w:sz w:val="22"/>
                <w:szCs w:val="18"/>
                <w:vertAlign w:val="superscript"/>
              </w:rPr>
              <w:t>b</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1</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TBR</w:t>
            </w:r>
            <w:r w:rsidRPr="0064634D">
              <w:rPr>
                <w:sz w:val="22"/>
                <w:szCs w:val="18"/>
                <w:vertAlign w:val="superscript"/>
              </w:rPr>
              <w:t>b</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1</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xml:space="preserve">Nawrót sprę-żysty w </w:t>
            </w:r>
            <w:smartTag w:uri="urn:schemas-microsoft-com:office:smarttags" w:element="metricconverter">
              <w:smartTagPr>
                <w:attr w:name="ProductID" w:val="25ﾰC"/>
              </w:smartTagPr>
              <w:r w:rsidRPr="0064634D">
                <w:rPr>
                  <w:sz w:val="22"/>
                  <w:szCs w:val="18"/>
                </w:rPr>
                <w:t>25°C</w:t>
              </w:r>
            </w:smartTag>
            <w:r w:rsidRPr="0064634D">
              <w:rPr>
                <w:sz w:val="22"/>
                <w:szCs w:val="18"/>
              </w:rPr>
              <w:t xml:space="preserve"> po starzeniu wg PN-EN 12607-1 lub   -3 [31]</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r w:rsidRPr="0064634D">
              <w:rPr>
                <w:sz w:val="22"/>
                <w:szCs w:val="18"/>
              </w:rPr>
              <w:t>PN-EN 12607-1 [31]</w:t>
            </w:r>
          </w:p>
          <w:p w:rsidR="000D19AE" w:rsidRPr="0064634D" w:rsidRDefault="000D19AE" w:rsidP="009D2053">
            <w:pPr>
              <w:overflowPunct w:val="0"/>
              <w:autoSpaceDE w:val="0"/>
              <w:autoSpaceDN w:val="0"/>
              <w:adjustRightInd w:val="0"/>
              <w:rPr>
                <w:szCs w:val="18"/>
              </w:rPr>
            </w:pPr>
            <w:r w:rsidRPr="0064634D">
              <w:rPr>
                <w:sz w:val="22"/>
                <w:szCs w:val="18"/>
              </w:rPr>
              <w:t>PN-EN 13398 [51]</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50</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60</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3</w:t>
            </w:r>
          </w:p>
        </w:tc>
      </w:tr>
      <w:tr w:rsidR="000D19AE" w:rsidRPr="0064634D" w:rsidTr="009D2053">
        <w:trPr>
          <w:jc w:val="center"/>
        </w:trPr>
        <w:tc>
          <w:tcPr>
            <w:tcW w:w="7488"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 xml:space="preserve">Nawrót sprę-żysty w </w:t>
            </w:r>
            <w:smartTag w:uri="urn:schemas-microsoft-com:office:smarttags" w:element="metricconverter">
              <w:smartTagPr>
                <w:attr w:name="ProductID" w:val="10ﾰC"/>
              </w:smartTagPr>
              <w:r w:rsidRPr="0064634D">
                <w:rPr>
                  <w:sz w:val="22"/>
                  <w:szCs w:val="18"/>
                </w:rPr>
                <w:t>10°C</w:t>
              </w:r>
            </w:smartTag>
            <w:r w:rsidRPr="0064634D">
              <w:rPr>
                <w:sz w:val="22"/>
                <w:szCs w:val="18"/>
              </w:rPr>
              <w:t xml:space="preserve"> po starzeniu wg PN-EN 12607-1 lub   -3 [31]</w:t>
            </w:r>
          </w:p>
        </w:tc>
        <w:tc>
          <w:tcPr>
            <w:tcW w:w="850"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803" w:type="dxa"/>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c>
          <w:tcPr>
            <w:tcW w:w="108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NPD</w:t>
            </w:r>
            <w:r w:rsidRPr="0064634D">
              <w:rPr>
                <w:sz w:val="22"/>
                <w:szCs w:val="18"/>
                <w:vertAlign w:val="superscript"/>
              </w:rPr>
              <w:t>a</w:t>
            </w:r>
          </w:p>
        </w:tc>
        <w:tc>
          <w:tcPr>
            <w:tcW w:w="72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0</w:t>
            </w:r>
          </w:p>
        </w:tc>
      </w:tr>
      <w:tr w:rsidR="000D19AE" w:rsidRPr="0064634D" w:rsidTr="009D2053">
        <w:trPr>
          <w:jc w:val="center"/>
        </w:trPr>
        <w:tc>
          <w:tcPr>
            <w:tcW w:w="7488" w:type="dxa"/>
            <w:gridSpan w:val="8"/>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r w:rsidRPr="0064634D">
              <w:rPr>
                <w:sz w:val="22"/>
                <w:szCs w:val="18"/>
                <w:vertAlign w:val="superscript"/>
              </w:rPr>
              <w:t>a</w:t>
            </w:r>
            <w:r w:rsidRPr="0064634D">
              <w:rPr>
                <w:sz w:val="22"/>
                <w:szCs w:val="18"/>
              </w:rPr>
              <w:t xml:space="preserve"> NPD – No Performance Determined (właściwość użytkowa nie określana)</w:t>
            </w:r>
          </w:p>
          <w:p w:rsidR="000D19AE" w:rsidRPr="0064634D" w:rsidRDefault="000D19AE" w:rsidP="009D2053">
            <w:pPr>
              <w:overflowPunct w:val="0"/>
              <w:autoSpaceDE w:val="0"/>
              <w:autoSpaceDN w:val="0"/>
              <w:adjustRightInd w:val="0"/>
              <w:rPr>
                <w:szCs w:val="18"/>
              </w:rPr>
            </w:pPr>
            <w:r w:rsidRPr="0064634D">
              <w:rPr>
                <w:sz w:val="22"/>
                <w:szCs w:val="18"/>
                <w:vertAlign w:val="superscript"/>
              </w:rPr>
              <w:t>b</w:t>
            </w:r>
            <w:r w:rsidRPr="0064634D">
              <w:rPr>
                <w:sz w:val="22"/>
                <w:szCs w:val="18"/>
              </w:rPr>
              <w:t xml:space="preserve"> TBR – To Be Reported (do zadeklarowania)</w:t>
            </w:r>
          </w:p>
        </w:tc>
      </w:tr>
    </w:tbl>
    <w:p w:rsidR="000D19AE" w:rsidRPr="0064634D" w:rsidRDefault="000D19AE" w:rsidP="000D19AE">
      <w:pPr>
        <w:ind w:left="993" w:hanging="993"/>
        <w:rPr>
          <w:sz w:val="22"/>
          <w:szCs w:val="18"/>
        </w:rPr>
      </w:pPr>
    </w:p>
    <w:p w:rsidR="000D19AE" w:rsidRPr="0064634D" w:rsidRDefault="000D19AE" w:rsidP="000D19AE">
      <w:pPr>
        <w:jc w:val="both"/>
        <w:rPr>
          <w:sz w:val="22"/>
          <w:szCs w:val="18"/>
        </w:rPr>
      </w:pPr>
      <w:r w:rsidRPr="0064634D">
        <w:rPr>
          <w:sz w:val="22"/>
          <w:szCs w:val="18"/>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64634D">
          <w:rPr>
            <w:sz w:val="22"/>
            <w:szCs w:val="18"/>
          </w:rPr>
          <w:t>5°C</w:t>
        </w:r>
      </w:smartTag>
      <w:r w:rsidRPr="0064634D">
        <w:rPr>
          <w:sz w:val="22"/>
          <w:szCs w:val="18"/>
        </w:rPr>
        <w:t xml:space="preserve"> oraz układ cyrkulacji asfaltu.</w:t>
      </w:r>
    </w:p>
    <w:p w:rsidR="000D19AE" w:rsidRPr="0064634D" w:rsidRDefault="000D19AE" w:rsidP="000D19AE">
      <w:pPr>
        <w:jc w:val="both"/>
        <w:rPr>
          <w:sz w:val="22"/>
          <w:szCs w:val="18"/>
        </w:rPr>
      </w:pPr>
      <w:r w:rsidRPr="0064634D">
        <w:rPr>
          <w:sz w:val="22"/>
          <w:szCs w:val="18"/>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64634D">
          <w:rPr>
            <w:sz w:val="22"/>
            <w:szCs w:val="18"/>
          </w:rPr>
          <w:t>5°C</w:t>
        </w:r>
      </w:smartTag>
      <w:r w:rsidRPr="0064634D">
        <w:rPr>
          <w:sz w:val="22"/>
          <w:szCs w:val="18"/>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0D19AE" w:rsidRPr="0064634D" w:rsidRDefault="000D19AE" w:rsidP="000D19AE">
      <w:pPr>
        <w:keepNext/>
        <w:jc w:val="both"/>
        <w:outlineLvl w:val="1"/>
        <w:rPr>
          <w:sz w:val="22"/>
          <w:szCs w:val="18"/>
        </w:rPr>
      </w:pPr>
      <w:r w:rsidRPr="0064634D">
        <w:rPr>
          <w:sz w:val="22"/>
          <w:szCs w:val="18"/>
        </w:rPr>
        <w:t xml:space="preserve">2.3. Kruszywo </w:t>
      </w:r>
    </w:p>
    <w:p w:rsidR="000D19AE" w:rsidRPr="0064634D" w:rsidRDefault="000D19AE" w:rsidP="000D19AE">
      <w:pPr>
        <w:jc w:val="both"/>
        <w:rPr>
          <w:sz w:val="22"/>
          <w:szCs w:val="18"/>
        </w:rPr>
      </w:pPr>
      <w:r w:rsidRPr="0064634D">
        <w:rPr>
          <w:sz w:val="22"/>
          <w:szCs w:val="18"/>
        </w:rPr>
        <w:t>Do warstwy ścieralnej z betonu asfaltowego należy stosować kruszywo według PN-EN 13043 [44] i WT-1 Kruszywa 2014 [64], obejmujące kruszywo grube , kruszywo drobne  i wypełniacz. Kruszywa powinny spełniać wymagania podane w WT-1 Kruszywa 2014 – tablica 12, 13, 14, 15.</w:t>
      </w:r>
    </w:p>
    <w:p w:rsidR="000D19AE" w:rsidRPr="0064634D" w:rsidRDefault="000D19AE" w:rsidP="000D19AE">
      <w:pPr>
        <w:jc w:val="both"/>
        <w:rPr>
          <w:sz w:val="22"/>
          <w:szCs w:val="18"/>
        </w:rPr>
      </w:pPr>
      <w:r w:rsidRPr="0064634D">
        <w:rPr>
          <w:sz w:val="22"/>
          <w:szCs w:val="18"/>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0D19AE" w:rsidRPr="0064634D" w:rsidRDefault="000D19AE" w:rsidP="000D19AE">
      <w:pPr>
        <w:keepNext/>
        <w:jc w:val="both"/>
        <w:outlineLvl w:val="1"/>
        <w:rPr>
          <w:sz w:val="22"/>
          <w:szCs w:val="18"/>
        </w:rPr>
      </w:pPr>
      <w:r w:rsidRPr="0064634D">
        <w:rPr>
          <w:sz w:val="22"/>
          <w:szCs w:val="18"/>
        </w:rPr>
        <w:t>2.4. Środek adhezyjny</w:t>
      </w:r>
    </w:p>
    <w:p w:rsidR="000D19AE" w:rsidRPr="0064634D" w:rsidRDefault="000D19AE" w:rsidP="000D19AE">
      <w:pPr>
        <w:jc w:val="both"/>
        <w:rPr>
          <w:sz w:val="22"/>
          <w:szCs w:val="18"/>
        </w:rPr>
      </w:pPr>
      <w:r w:rsidRPr="0064634D">
        <w:rPr>
          <w:sz w:val="22"/>
          <w:szCs w:val="18"/>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0D19AE" w:rsidRPr="0064634D" w:rsidRDefault="000D19AE" w:rsidP="000D19AE">
      <w:pPr>
        <w:jc w:val="both"/>
        <w:rPr>
          <w:sz w:val="22"/>
          <w:szCs w:val="18"/>
        </w:rPr>
      </w:pPr>
      <w:r w:rsidRPr="0064634D">
        <w:rPr>
          <w:sz w:val="22"/>
          <w:szCs w:val="18"/>
        </w:rPr>
        <w:t>Środek adhezyjny powinien odpowiadać wymaganiom określonym przez producenta.</w:t>
      </w:r>
    </w:p>
    <w:p w:rsidR="000D19AE" w:rsidRPr="0064634D" w:rsidRDefault="000D19AE" w:rsidP="000D19AE">
      <w:pPr>
        <w:jc w:val="both"/>
        <w:rPr>
          <w:sz w:val="22"/>
          <w:szCs w:val="18"/>
        </w:rPr>
      </w:pPr>
      <w:r w:rsidRPr="0064634D">
        <w:rPr>
          <w:sz w:val="22"/>
          <w:szCs w:val="18"/>
        </w:rPr>
        <w:t>Składowanie środka adhezyjnego jest dozwolone tylko w oryginalnych opakowaniach, w warunkach określonych przez producenta.</w:t>
      </w:r>
    </w:p>
    <w:p w:rsidR="000D19AE" w:rsidRPr="0064634D" w:rsidRDefault="000D19AE" w:rsidP="000D19AE">
      <w:pPr>
        <w:keepNext/>
        <w:jc w:val="both"/>
        <w:outlineLvl w:val="1"/>
        <w:rPr>
          <w:sz w:val="22"/>
          <w:szCs w:val="18"/>
        </w:rPr>
      </w:pPr>
      <w:r w:rsidRPr="0064634D">
        <w:rPr>
          <w:sz w:val="22"/>
          <w:szCs w:val="18"/>
        </w:rPr>
        <w:t>2.5. Materiały do uszczelnienia połączeń i krawędzi</w:t>
      </w:r>
    </w:p>
    <w:p w:rsidR="000D19AE" w:rsidRPr="0064634D" w:rsidRDefault="000D19AE" w:rsidP="000D19AE">
      <w:pPr>
        <w:jc w:val="both"/>
        <w:rPr>
          <w:sz w:val="22"/>
          <w:szCs w:val="18"/>
        </w:rPr>
      </w:pPr>
      <w:r w:rsidRPr="0064634D">
        <w:rPr>
          <w:sz w:val="22"/>
          <w:szCs w:val="18"/>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0D19AE" w:rsidRPr="0064634D" w:rsidRDefault="000D19AE" w:rsidP="008B1D74">
      <w:pPr>
        <w:numPr>
          <w:ilvl w:val="0"/>
          <w:numId w:val="32"/>
        </w:numPr>
        <w:tabs>
          <w:tab w:val="num" w:pos="284"/>
        </w:tabs>
        <w:overflowPunct w:val="0"/>
        <w:autoSpaceDE w:val="0"/>
        <w:autoSpaceDN w:val="0"/>
        <w:adjustRightInd w:val="0"/>
        <w:ind w:left="284" w:hanging="284"/>
        <w:jc w:val="both"/>
        <w:rPr>
          <w:sz w:val="22"/>
          <w:szCs w:val="18"/>
        </w:rPr>
      </w:pPr>
      <w:r w:rsidRPr="0064634D">
        <w:rPr>
          <w:sz w:val="22"/>
          <w:szCs w:val="18"/>
        </w:rPr>
        <w:t>materiały termoplastyczne, jak taśmy asfaltowe, pasty itp. według norm lub aprobat technicznych,</w:t>
      </w:r>
    </w:p>
    <w:p w:rsidR="000D19AE" w:rsidRPr="0064634D" w:rsidRDefault="000D19AE" w:rsidP="008B1D74">
      <w:pPr>
        <w:numPr>
          <w:ilvl w:val="0"/>
          <w:numId w:val="32"/>
        </w:numPr>
        <w:tabs>
          <w:tab w:val="num" w:pos="284"/>
        </w:tabs>
        <w:overflowPunct w:val="0"/>
        <w:autoSpaceDE w:val="0"/>
        <w:autoSpaceDN w:val="0"/>
        <w:adjustRightInd w:val="0"/>
        <w:ind w:left="284" w:hanging="284"/>
        <w:jc w:val="both"/>
        <w:rPr>
          <w:sz w:val="22"/>
          <w:szCs w:val="18"/>
        </w:rPr>
      </w:pPr>
      <w:r w:rsidRPr="0064634D">
        <w:rPr>
          <w:sz w:val="22"/>
          <w:szCs w:val="18"/>
        </w:rPr>
        <w:t xml:space="preserve">emulsję asfaltową według PN-EN 13808 [58] lub inne lepiszcza według norm lub aprobat technicznych  </w:t>
      </w:r>
    </w:p>
    <w:p w:rsidR="000D19AE" w:rsidRPr="0064634D" w:rsidRDefault="000D19AE" w:rsidP="000D19AE">
      <w:pPr>
        <w:ind w:left="709"/>
        <w:jc w:val="both"/>
        <w:rPr>
          <w:sz w:val="22"/>
          <w:szCs w:val="18"/>
        </w:rPr>
      </w:pPr>
      <w:r w:rsidRPr="0064634D">
        <w:rPr>
          <w:sz w:val="22"/>
          <w:szCs w:val="18"/>
        </w:rPr>
        <w:t>Grubość materiału termoplastycznego do spoiny powinna wynosić:</w:t>
      </w:r>
    </w:p>
    <w:p w:rsidR="000D19AE" w:rsidRPr="0064634D" w:rsidRDefault="000D19AE" w:rsidP="008B1D74">
      <w:pPr>
        <w:numPr>
          <w:ilvl w:val="1"/>
          <w:numId w:val="32"/>
        </w:numPr>
        <w:tabs>
          <w:tab w:val="num" w:pos="284"/>
        </w:tabs>
        <w:overflowPunct w:val="0"/>
        <w:autoSpaceDE w:val="0"/>
        <w:autoSpaceDN w:val="0"/>
        <w:adjustRightInd w:val="0"/>
        <w:ind w:left="284" w:hanging="284"/>
        <w:jc w:val="both"/>
        <w:rPr>
          <w:sz w:val="22"/>
          <w:szCs w:val="18"/>
        </w:rPr>
      </w:pPr>
      <w:r w:rsidRPr="0064634D">
        <w:rPr>
          <w:sz w:val="22"/>
          <w:szCs w:val="18"/>
        </w:rPr>
        <w:t xml:space="preserve">nie mniej niż </w:t>
      </w:r>
      <w:smartTag w:uri="urn:schemas-microsoft-com:office:smarttags" w:element="metricconverter">
        <w:smartTagPr>
          <w:attr w:name="ProductID" w:val="10 mm"/>
        </w:smartTagPr>
        <w:r w:rsidRPr="0064634D">
          <w:rPr>
            <w:sz w:val="22"/>
            <w:szCs w:val="18"/>
          </w:rPr>
          <w:t>10 mm</w:t>
        </w:r>
      </w:smartTag>
      <w:r w:rsidRPr="0064634D">
        <w:rPr>
          <w:sz w:val="22"/>
          <w:szCs w:val="18"/>
        </w:rPr>
        <w:t xml:space="preserve"> przy grubości warstwy technologicznej do </w:t>
      </w:r>
      <w:smartTag w:uri="urn:schemas-microsoft-com:office:smarttags" w:element="metricconverter">
        <w:smartTagPr>
          <w:attr w:name="ProductID" w:val="2,5 cm"/>
        </w:smartTagPr>
        <w:r w:rsidRPr="0064634D">
          <w:rPr>
            <w:sz w:val="22"/>
            <w:szCs w:val="18"/>
          </w:rPr>
          <w:t>2,5 cm</w:t>
        </w:r>
      </w:smartTag>
      <w:r w:rsidRPr="0064634D">
        <w:rPr>
          <w:sz w:val="22"/>
          <w:szCs w:val="18"/>
        </w:rPr>
        <w:t>,</w:t>
      </w:r>
    </w:p>
    <w:p w:rsidR="000D19AE" w:rsidRPr="0064634D" w:rsidRDefault="000D19AE" w:rsidP="008B1D74">
      <w:pPr>
        <w:numPr>
          <w:ilvl w:val="1"/>
          <w:numId w:val="32"/>
        </w:numPr>
        <w:tabs>
          <w:tab w:val="num" w:pos="284"/>
        </w:tabs>
        <w:overflowPunct w:val="0"/>
        <w:autoSpaceDE w:val="0"/>
        <w:autoSpaceDN w:val="0"/>
        <w:adjustRightInd w:val="0"/>
        <w:ind w:left="284" w:hanging="284"/>
        <w:jc w:val="both"/>
        <w:rPr>
          <w:sz w:val="22"/>
          <w:szCs w:val="18"/>
        </w:rPr>
      </w:pPr>
      <w:r w:rsidRPr="0064634D">
        <w:rPr>
          <w:sz w:val="22"/>
          <w:szCs w:val="18"/>
        </w:rPr>
        <w:t xml:space="preserve">nie mniej niż </w:t>
      </w:r>
      <w:smartTag w:uri="urn:schemas-microsoft-com:office:smarttags" w:element="metricconverter">
        <w:smartTagPr>
          <w:attr w:name="ProductID" w:val="15 mm"/>
        </w:smartTagPr>
        <w:r w:rsidRPr="0064634D">
          <w:rPr>
            <w:sz w:val="22"/>
            <w:szCs w:val="18"/>
          </w:rPr>
          <w:t>15 mm</w:t>
        </w:r>
      </w:smartTag>
      <w:r w:rsidRPr="0064634D">
        <w:rPr>
          <w:sz w:val="22"/>
          <w:szCs w:val="18"/>
        </w:rPr>
        <w:t xml:space="preserve"> przy grubości warstwy technologicznej większej niż </w:t>
      </w:r>
      <w:smartTag w:uri="urn:schemas-microsoft-com:office:smarttags" w:element="metricconverter">
        <w:smartTagPr>
          <w:attr w:name="ProductID" w:val="2,5 cm"/>
        </w:smartTagPr>
        <w:r w:rsidRPr="0064634D">
          <w:rPr>
            <w:sz w:val="22"/>
            <w:szCs w:val="18"/>
          </w:rPr>
          <w:t>2,5 cm</w:t>
        </w:r>
      </w:smartTag>
      <w:r w:rsidRPr="0064634D">
        <w:rPr>
          <w:sz w:val="22"/>
          <w:szCs w:val="18"/>
        </w:rPr>
        <w:t>.</w:t>
      </w:r>
    </w:p>
    <w:p w:rsidR="000D19AE" w:rsidRPr="0064634D" w:rsidRDefault="000D19AE" w:rsidP="000D19AE">
      <w:pPr>
        <w:ind w:firstLine="709"/>
        <w:jc w:val="both"/>
        <w:rPr>
          <w:sz w:val="22"/>
          <w:szCs w:val="18"/>
        </w:rPr>
      </w:pPr>
      <w:r w:rsidRPr="0064634D">
        <w:rPr>
          <w:sz w:val="22"/>
          <w:szCs w:val="18"/>
        </w:rPr>
        <w:t>Składowanie materiałów termoplastycznych jest dozwolone tylko w oryginalnych opakowaniach producenta, w warunkach określonych w aprobacie technicznej.</w:t>
      </w:r>
    </w:p>
    <w:p w:rsidR="000D19AE" w:rsidRPr="0064634D" w:rsidRDefault="000D19AE" w:rsidP="000D19AE">
      <w:pPr>
        <w:ind w:firstLine="709"/>
        <w:jc w:val="both"/>
        <w:rPr>
          <w:sz w:val="22"/>
          <w:szCs w:val="18"/>
        </w:rPr>
      </w:pPr>
      <w:r w:rsidRPr="0064634D">
        <w:rPr>
          <w:sz w:val="22"/>
          <w:szCs w:val="18"/>
        </w:rPr>
        <w:t>Do uszczelnienia krawędzi należy stosować asfalt drogowy wg PN-EN 12591 [27], asfalt modyfikowany polimerami wg PN-EN 14023 [59] „metoda na gorąco”. Dopuszcza się inne rodzaje lepiszcza wg norm lub aprobat technicznych.</w:t>
      </w:r>
    </w:p>
    <w:p w:rsidR="000D19AE" w:rsidRPr="0064634D" w:rsidRDefault="000D19AE" w:rsidP="000D19AE">
      <w:pPr>
        <w:spacing w:before="120" w:after="120"/>
        <w:jc w:val="both"/>
        <w:rPr>
          <w:sz w:val="22"/>
          <w:szCs w:val="18"/>
        </w:rPr>
      </w:pPr>
      <w:r w:rsidRPr="0064634D">
        <w:rPr>
          <w:b/>
          <w:sz w:val="22"/>
          <w:szCs w:val="18"/>
        </w:rPr>
        <w:t>2.6. Materiały do złączenia warstw konstrukcji</w:t>
      </w:r>
    </w:p>
    <w:p w:rsidR="000D19AE" w:rsidRPr="0064634D" w:rsidRDefault="000D19AE" w:rsidP="000D19AE">
      <w:pPr>
        <w:tabs>
          <w:tab w:val="left" w:pos="-2694"/>
        </w:tabs>
        <w:jc w:val="both"/>
        <w:rPr>
          <w:sz w:val="22"/>
          <w:szCs w:val="18"/>
        </w:rPr>
      </w:pPr>
      <w:r w:rsidRPr="0064634D">
        <w:rPr>
          <w:sz w:val="22"/>
          <w:szCs w:val="18"/>
        </w:rPr>
        <w:t>Do złączania warstw konstrukcji nawierzchni (warstwa wiążąca z warstwą ścieralną) należy stosować  kationowe emulsje asfaltowe lub kationowe emulsje modyfikowane polimerami według PN-EN 13808 [58] i WT-3 Emulsje asfaltowe 2009 [66]punkt 5.1 tablica 2 i tablica 3.</w:t>
      </w:r>
    </w:p>
    <w:p w:rsidR="000D19AE" w:rsidRPr="0064634D" w:rsidRDefault="000D19AE" w:rsidP="000D19AE">
      <w:pPr>
        <w:jc w:val="both"/>
        <w:rPr>
          <w:sz w:val="22"/>
          <w:szCs w:val="18"/>
        </w:rPr>
      </w:pPr>
      <w:r w:rsidRPr="0064634D">
        <w:rPr>
          <w:sz w:val="22"/>
          <w:szCs w:val="18"/>
        </w:rPr>
        <w:t>Kationowe emulsje asfaltowe modyfikowane polimerami (asfalt 70/100 modyfikowany polimerem lub lateksem butadienowo-styrenowym SBR) stosuje się tylko pod cienkie warstwy asfaltowe na gorąco.</w:t>
      </w:r>
    </w:p>
    <w:p w:rsidR="000D19AE" w:rsidRPr="0064634D" w:rsidRDefault="000D19AE" w:rsidP="000D19AE">
      <w:pPr>
        <w:jc w:val="both"/>
        <w:rPr>
          <w:sz w:val="22"/>
          <w:szCs w:val="18"/>
        </w:rPr>
      </w:pPr>
      <w:r w:rsidRPr="0064634D">
        <w:rPr>
          <w:sz w:val="22"/>
          <w:szCs w:val="18"/>
        </w:rPr>
        <w:t xml:space="preserve">Emulsję asfaltową można składować w opakowaniach transportowych lub w stacjonarnych zbiornikach pionowych z nalewaniem od dna. Nie należy nalewać emulsji do opakowań i zbiorników zanieczyszczonych materiałami mineralnymi. </w:t>
      </w:r>
    </w:p>
    <w:p w:rsidR="000D19AE" w:rsidRPr="0064634D" w:rsidRDefault="000D19AE" w:rsidP="000D19AE">
      <w:pPr>
        <w:keepNext/>
        <w:numPr>
          <w:ilvl w:val="12"/>
          <w:numId w:val="0"/>
        </w:numPr>
        <w:jc w:val="both"/>
        <w:outlineLvl w:val="0"/>
        <w:rPr>
          <w:b/>
          <w:sz w:val="22"/>
          <w:szCs w:val="18"/>
        </w:rPr>
      </w:pPr>
      <w:bookmarkStart w:id="89" w:name="_Toc237920701"/>
      <w:bookmarkStart w:id="90" w:name="_Toc204566518"/>
      <w:bookmarkStart w:id="91" w:name="_Toc199904821"/>
      <w:bookmarkStart w:id="92" w:name="_Toc144694237"/>
      <w:bookmarkStart w:id="93" w:name="_Toc124213275"/>
      <w:bookmarkStart w:id="94" w:name="_Toc113338099"/>
      <w:bookmarkStart w:id="95" w:name="_Toc70745913"/>
      <w:bookmarkStart w:id="96" w:name="_Toc68929545"/>
      <w:bookmarkStart w:id="97" w:name="_Toc68921158"/>
      <w:bookmarkStart w:id="98" w:name="_Toc68660263"/>
      <w:bookmarkStart w:id="99" w:name="_Toc38338022"/>
      <w:bookmarkStart w:id="100" w:name="_Toc25379398"/>
      <w:bookmarkStart w:id="101" w:name="_Toc25373382"/>
      <w:bookmarkStart w:id="102" w:name="_Toc405876528"/>
      <w:bookmarkStart w:id="103" w:name="_Toc405877435"/>
      <w:bookmarkStart w:id="104" w:name="_Toc405877649"/>
      <w:bookmarkStart w:id="105" w:name="_Toc406414649"/>
      <w:bookmarkStart w:id="106" w:name="_Toc406660521"/>
      <w:bookmarkStart w:id="107" w:name="_Toc407171371"/>
      <w:bookmarkStart w:id="108" w:name="_Toc407177932"/>
      <w:r w:rsidRPr="0064634D">
        <w:rPr>
          <w:b/>
          <w:sz w:val="22"/>
          <w:szCs w:val="18"/>
        </w:rPr>
        <w:t xml:space="preserve">3. </w:t>
      </w:r>
      <w:bookmarkEnd w:id="89"/>
      <w:bookmarkEnd w:id="90"/>
      <w:bookmarkEnd w:id="91"/>
      <w:bookmarkEnd w:id="92"/>
      <w:bookmarkEnd w:id="93"/>
      <w:bookmarkEnd w:id="94"/>
      <w:bookmarkEnd w:id="95"/>
      <w:bookmarkEnd w:id="96"/>
      <w:bookmarkEnd w:id="97"/>
      <w:bookmarkEnd w:id="98"/>
      <w:bookmarkEnd w:id="99"/>
      <w:bookmarkEnd w:id="100"/>
      <w:bookmarkEnd w:id="101"/>
      <w:r w:rsidRPr="0064634D">
        <w:rPr>
          <w:b/>
          <w:sz w:val="22"/>
          <w:szCs w:val="18"/>
        </w:rPr>
        <w:t>SPRZĘT</w:t>
      </w:r>
      <w:bookmarkEnd w:id="102"/>
      <w:bookmarkEnd w:id="103"/>
      <w:bookmarkEnd w:id="104"/>
      <w:bookmarkEnd w:id="105"/>
      <w:bookmarkEnd w:id="106"/>
      <w:bookmarkEnd w:id="107"/>
      <w:bookmarkEnd w:id="108"/>
    </w:p>
    <w:p w:rsidR="000D19AE" w:rsidRPr="0064634D" w:rsidRDefault="000D19AE" w:rsidP="000D19AE">
      <w:pPr>
        <w:keepNext/>
        <w:numPr>
          <w:ilvl w:val="12"/>
          <w:numId w:val="0"/>
        </w:numPr>
        <w:jc w:val="both"/>
        <w:outlineLvl w:val="1"/>
        <w:rPr>
          <w:sz w:val="22"/>
          <w:szCs w:val="18"/>
        </w:rPr>
      </w:pPr>
      <w:r w:rsidRPr="0064634D">
        <w:rPr>
          <w:sz w:val="22"/>
          <w:szCs w:val="18"/>
        </w:rPr>
        <w:t>3.1. Ogólne wymagania dotyczące sprzętu</w:t>
      </w:r>
    </w:p>
    <w:p w:rsidR="000D19AE" w:rsidRPr="0064634D" w:rsidRDefault="000D19AE" w:rsidP="000D19AE">
      <w:pPr>
        <w:numPr>
          <w:ilvl w:val="12"/>
          <w:numId w:val="0"/>
        </w:numPr>
        <w:jc w:val="both"/>
        <w:rPr>
          <w:sz w:val="22"/>
          <w:szCs w:val="18"/>
        </w:rPr>
      </w:pPr>
      <w:r w:rsidRPr="0064634D">
        <w:rPr>
          <w:sz w:val="22"/>
          <w:szCs w:val="18"/>
        </w:rPr>
        <w:t>Ogólne wymagania dotyczące sprzętu podano w ST  D-00.00.00 „Wymagania ogólne” [1] pkt 3.</w:t>
      </w:r>
    </w:p>
    <w:p w:rsidR="000D19AE" w:rsidRPr="0064634D" w:rsidRDefault="000D19AE" w:rsidP="000D19AE">
      <w:pPr>
        <w:keepNext/>
        <w:jc w:val="both"/>
        <w:outlineLvl w:val="1"/>
        <w:rPr>
          <w:sz w:val="22"/>
          <w:szCs w:val="18"/>
        </w:rPr>
      </w:pPr>
      <w:r w:rsidRPr="0064634D">
        <w:rPr>
          <w:sz w:val="22"/>
          <w:szCs w:val="18"/>
        </w:rPr>
        <w:t>3.2. Sprzęt stosowany do wykonania robót</w:t>
      </w:r>
    </w:p>
    <w:p w:rsidR="000D19AE" w:rsidRPr="0064634D" w:rsidRDefault="000D19AE" w:rsidP="000D19AE">
      <w:pPr>
        <w:jc w:val="both"/>
        <w:rPr>
          <w:sz w:val="22"/>
          <w:szCs w:val="18"/>
        </w:rPr>
      </w:pPr>
      <w:r w:rsidRPr="0064634D">
        <w:rPr>
          <w:sz w:val="22"/>
          <w:szCs w:val="18"/>
        </w:rPr>
        <w:t>Przy wykonywaniu robót Wykonawca w zależności od potrzeb, powinien wykazać się możliwością korzystania ze sprzętu dostosowanego do przyjętej metody robót, jak:</w:t>
      </w:r>
    </w:p>
    <w:p w:rsidR="000D19AE" w:rsidRPr="0064634D" w:rsidRDefault="000D19AE" w:rsidP="008B1D74">
      <w:pPr>
        <w:numPr>
          <w:ilvl w:val="0"/>
          <w:numId w:val="33"/>
        </w:numPr>
        <w:overflowPunct w:val="0"/>
        <w:autoSpaceDE w:val="0"/>
        <w:autoSpaceDN w:val="0"/>
        <w:adjustRightInd w:val="0"/>
        <w:jc w:val="both"/>
        <w:rPr>
          <w:sz w:val="22"/>
          <w:szCs w:val="18"/>
        </w:rPr>
      </w:pPr>
      <w:r w:rsidRPr="0064634D">
        <w:rPr>
          <w:sz w:val="22"/>
          <w:szCs w:val="18"/>
        </w:rPr>
        <w:t xml:space="preserve">wytwórnia (otaczarka) o mieszaniu cyklicznym lub ciągłym, z automatycznym komputerowym sterowaniem produkcji, do wytwarzania mieszanek mineralno-asfaltowych, </w:t>
      </w:r>
    </w:p>
    <w:p w:rsidR="000D19AE" w:rsidRPr="0064634D" w:rsidRDefault="000D19AE" w:rsidP="008B1D74">
      <w:pPr>
        <w:numPr>
          <w:ilvl w:val="0"/>
          <w:numId w:val="33"/>
        </w:numPr>
        <w:overflowPunct w:val="0"/>
        <w:autoSpaceDE w:val="0"/>
        <w:autoSpaceDN w:val="0"/>
        <w:adjustRightInd w:val="0"/>
        <w:jc w:val="both"/>
        <w:rPr>
          <w:sz w:val="22"/>
          <w:szCs w:val="18"/>
        </w:rPr>
      </w:pPr>
      <w:r w:rsidRPr="0064634D">
        <w:rPr>
          <w:sz w:val="22"/>
          <w:szCs w:val="18"/>
        </w:rPr>
        <w:t>układarka gąsienicowa, z elektronicznym sterowaniem równości układanej warstwy,</w:t>
      </w:r>
    </w:p>
    <w:p w:rsidR="000D19AE" w:rsidRPr="0064634D" w:rsidRDefault="000D19AE" w:rsidP="008B1D74">
      <w:pPr>
        <w:numPr>
          <w:ilvl w:val="0"/>
          <w:numId w:val="33"/>
        </w:numPr>
        <w:overflowPunct w:val="0"/>
        <w:autoSpaceDE w:val="0"/>
        <w:autoSpaceDN w:val="0"/>
        <w:adjustRightInd w:val="0"/>
        <w:jc w:val="both"/>
        <w:rPr>
          <w:sz w:val="22"/>
          <w:szCs w:val="18"/>
        </w:rPr>
      </w:pPr>
      <w:r w:rsidRPr="0064634D">
        <w:rPr>
          <w:sz w:val="22"/>
          <w:szCs w:val="18"/>
        </w:rPr>
        <w:t>skrapiarka,</w:t>
      </w:r>
    </w:p>
    <w:p w:rsidR="000D19AE" w:rsidRPr="0064634D" w:rsidRDefault="000D19AE" w:rsidP="008B1D74">
      <w:pPr>
        <w:numPr>
          <w:ilvl w:val="0"/>
          <w:numId w:val="33"/>
        </w:numPr>
        <w:overflowPunct w:val="0"/>
        <w:autoSpaceDE w:val="0"/>
        <w:autoSpaceDN w:val="0"/>
        <w:adjustRightInd w:val="0"/>
        <w:jc w:val="both"/>
        <w:rPr>
          <w:sz w:val="22"/>
          <w:szCs w:val="18"/>
        </w:rPr>
      </w:pPr>
      <w:r w:rsidRPr="0064634D">
        <w:rPr>
          <w:sz w:val="22"/>
          <w:szCs w:val="18"/>
        </w:rPr>
        <w:t xml:space="preserve">walce stalowe gładkie, </w:t>
      </w:r>
    </w:p>
    <w:p w:rsidR="000D19AE" w:rsidRPr="0064634D" w:rsidRDefault="000D19AE" w:rsidP="008B1D74">
      <w:pPr>
        <w:numPr>
          <w:ilvl w:val="0"/>
          <w:numId w:val="33"/>
        </w:numPr>
        <w:overflowPunct w:val="0"/>
        <w:autoSpaceDE w:val="0"/>
        <w:autoSpaceDN w:val="0"/>
        <w:adjustRightInd w:val="0"/>
        <w:jc w:val="both"/>
        <w:rPr>
          <w:sz w:val="22"/>
          <w:szCs w:val="18"/>
        </w:rPr>
      </w:pPr>
      <w:r w:rsidRPr="0064634D">
        <w:rPr>
          <w:sz w:val="22"/>
          <w:szCs w:val="18"/>
        </w:rPr>
        <w:t>lekka rozsypywarka kruszywa,</w:t>
      </w:r>
    </w:p>
    <w:p w:rsidR="000D19AE" w:rsidRPr="0064634D" w:rsidRDefault="000D19AE" w:rsidP="008B1D74">
      <w:pPr>
        <w:numPr>
          <w:ilvl w:val="0"/>
          <w:numId w:val="33"/>
        </w:numPr>
        <w:overflowPunct w:val="0"/>
        <w:autoSpaceDE w:val="0"/>
        <w:autoSpaceDN w:val="0"/>
        <w:adjustRightInd w:val="0"/>
        <w:jc w:val="both"/>
        <w:rPr>
          <w:sz w:val="22"/>
          <w:szCs w:val="18"/>
        </w:rPr>
      </w:pPr>
      <w:r w:rsidRPr="0064634D">
        <w:rPr>
          <w:sz w:val="22"/>
          <w:szCs w:val="18"/>
        </w:rPr>
        <w:t>szczotki mechaniczne i/lub inne urządzenia czyszczące,</w:t>
      </w:r>
    </w:p>
    <w:p w:rsidR="000D19AE" w:rsidRPr="0064634D" w:rsidRDefault="000D19AE" w:rsidP="008B1D74">
      <w:pPr>
        <w:numPr>
          <w:ilvl w:val="0"/>
          <w:numId w:val="33"/>
        </w:numPr>
        <w:overflowPunct w:val="0"/>
        <w:autoSpaceDE w:val="0"/>
        <w:autoSpaceDN w:val="0"/>
        <w:adjustRightInd w:val="0"/>
        <w:jc w:val="both"/>
        <w:rPr>
          <w:sz w:val="22"/>
          <w:szCs w:val="18"/>
        </w:rPr>
      </w:pPr>
      <w:r w:rsidRPr="0064634D">
        <w:rPr>
          <w:sz w:val="22"/>
          <w:szCs w:val="18"/>
        </w:rPr>
        <w:t>samochody samowyładowcze z przykryciem brezentowym lub termosami,</w:t>
      </w:r>
    </w:p>
    <w:p w:rsidR="000D19AE" w:rsidRPr="0064634D" w:rsidRDefault="000D19AE" w:rsidP="008B1D74">
      <w:pPr>
        <w:numPr>
          <w:ilvl w:val="0"/>
          <w:numId w:val="33"/>
        </w:numPr>
        <w:overflowPunct w:val="0"/>
        <w:autoSpaceDE w:val="0"/>
        <w:autoSpaceDN w:val="0"/>
        <w:adjustRightInd w:val="0"/>
        <w:jc w:val="both"/>
        <w:rPr>
          <w:sz w:val="22"/>
          <w:szCs w:val="18"/>
        </w:rPr>
      </w:pPr>
      <w:r w:rsidRPr="0064634D">
        <w:rPr>
          <w:sz w:val="22"/>
          <w:szCs w:val="18"/>
        </w:rPr>
        <w:t>sprzęt drobny.</w:t>
      </w:r>
    </w:p>
    <w:p w:rsidR="000D19AE" w:rsidRPr="0064634D" w:rsidRDefault="000D19AE" w:rsidP="000D19AE">
      <w:pPr>
        <w:keepNext/>
        <w:ind w:left="-70" w:firstLine="70"/>
        <w:jc w:val="both"/>
        <w:outlineLvl w:val="0"/>
        <w:rPr>
          <w:b/>
          <w:sz w:val="22"/>
          <w:szCs w:val="18"/>
        </w:rPr>
      </w:pPr>
      <w:bookmarkStart w:id="109" w:name="_Toc237920702"/>
      <w:bookmarkStart w:id="110" w:name="_Toc204566519"/>
      <w:bookmarkStart w:id="111" w:name="_Toc199904822"/>
      <w:bookmarkStart w:id="112" w:name="_Toc144694238"/>
      <w:bookmarkStart w:id="113" w:name="_Toc124213276"/>
      <w:bookmarkStart w:id="114" w:name="_Toc113338100"/>
      <w:bookmarkStart w:id="115" w:name="_Toc70745914"/>
      <w:bookmarkStart w:id="116" w:name="_Toc68929546"/>
      <w:bookmarkStart w:id="117" w:name="_Toc68921159"/>
      <w:bookmarkStart w:id="118" w:name="_Toc68660264"/>
      <w:bookmarkStart w:id="119" w:name="_Toc38338023"/>
      <w:bookmarkStart w:id="120" w:name="_Toc33320734"/>
      <w:bookmarkStart w:id="121" w:name="_Toc33319442"/>
      <w:bookmarkStart w:id="122" w:name="_Toc405876529"/>
      <w:bookmarkStart w:id="123" w:name="_Toc405877436"/>
      <w:bookmarkStart w:id="124" w:name="_Toc405877650"/>
      <w:bookmarkStart w:id="125" w:name="_Toc406414650"/>
      <w:bookmarkStart w:id="126" w:name="_Toc406660522"/>
      <w:bookmarkStart w:id="127" w:name="_Toc407171372"/>
      <w:bookmarkStart w:id="128" w:name="_Toc407177933"/>
      <w:r w:rsidRPr="0064634D">
        <w:rPr>
          <w:b/>
          <w:sz w:val="22"/>
          <w:szCs w:val="18"/>
        </w:rPr>
        <w:t xml:space="preserve">4. </w:t>
      </w:r>
      <w:bookmarkEnd w:id="109"/>
      <w:bookmarkEnd w:id="110"/>
      <w:bookmarkEnd w:id="111"/>
      <w:bookmarkEnd w:id="112"/>
      <w:bookmarkEnd w:id="113"/>
      <w:bookmarkEnd w:id="114"/>
      <w:bookmarkEnd w:id="115"/>
      <w:bookmarkEnd w:id="116"/>
      <w:bookmarkEnd w:id="117"/>
      <w:bookmarkEnd w:id="118"/>
      <w:bookmarkEnd w:id="119"/>
      <w:bookmarkEnd w:id="120"/>
      <w:bookmarkEnd w:id="121"/>
      <w:r w:rsidRPr="0064634D">
        <w:rPr>
          <w:b/>
          <w:sz w:val="22"/>
          <w:szCs w:val="18"/>
        </w:rPr>
        <w:t>TRANSPORT</w:t>
      </w:r>
      <w:bookmarkEnd w:id="122"/>
      <w:bookmarkEnd w:id="123"/>
      <w:bookmarkEnd w:id="124"/>
      <w:bookmarkEnd w:id="125"/>
      <w:bookmarkEnd w:id="126"/>
      <w:bookmarkEnd w:id="127"/>
      <w:bookmarkEnd w:id="128"/>
    </w:p>
    <w:p w:rsidR="000D19AE" w:rsidRPr="0064634D" w:rsidRDefault="000D19AE" w:rsidP="000D19AE">
      <w:pPr>
        <w:keepNext/>
        <w:numPr>
          <w:ilvl w:val="12"/>
          <w:numId w:val="0"/>
        </w:numPr>
        <w:jc w:val="both"/>
        <w:outlineLvl w:val="1"/>
        <w:rPr>
          <w:sz w:val="22"/>
          <w:szCs w:val="18"/>
        </w:rPr>
      </w:pPr>
      <w:r w:rsidRPr="0064634D">
        <w:rPr>
          <w:sz w:val="22"/>
          <w:szCs w:val="18"/>
        </w:rPr>
        <w:t>4.1. Ogólne wymagania dotyczące transportu</w:t>
      </w:r>
    </w:p>
    <w:p w:rsidR="000D19AE" w:rsidRPr="0064634D" w:rsidRDefault="000D19AE" w:rsidP="000D19AE">
      <w:pPr>
        <w:numPr>
          <w:ilvl w:val="12"/>
          <w:numId w:val="0"/>
        </w:numPr>
        <w:jc w:val="both"/>
        <w:rPr>
          <w:sz w:val="22"/>
          <w:szCs w:val="18"/>
        </w:rPr>
      </w:pPr>
      <w:r w:rsidRPr="0064634D">
        <w:rPr>
          <w:sz w:val="22"/>
          <w:szCs w:val="18"/>
        </w:rPr>
        <w:t>Ogólne wymagania dotyczące transportu podano w ST  D-00.00.00 „Wymagania ogólne” [1] pkt 4.</w:t>
      </w:r>
      <w:r w:rsidRPr="0064634D">
        <w:rPr>
          <w:sz w:val="22"/>
          <w:szCs w:val="18"/>
        </w:rPr>
        <w:tab/>
      </w:r>
    </w:p>
    <w:p w:rsidR="000D19AE" w:rsidRPr="0064634D" w:rsidRDefault="000D19AE" w:rsidP="000D19AE">
      <w:pPr>
        <w:keepNext/>
        <w:jc w:val="both"/>
        <w:outlineLvl w:val="1"/>
        <w:rPr>
          <w:sz w:val="22"/>
          <w:szCs w:val="18"/>
        </w:rPr>
      </w:pPr>
      <w:r w:rsidRPr="0064634D">
        <w:rPr>
          <w:sz w:val="22"/>
          <w:szCs w:val="18"/>
        </w:rPr>
        <w:t xml:space="preserve">4.2. Transport materiałów </w:t>
      </w:r>
    </w:p>
    <w:p w:rsidR="000D19AE" w:rsidRPr="0064634D" w:rsidRDefault="000D19AE" w:rsidP="000D19AE">
      <w:pPr>
        <w:jc w:val="both"/>
        <w:rPr>
          <w:sz w:val="22"/>
          <w:szCs w:val="18"/>
        </w:rPr>
      </w:pPr>
      <w:r w:rsidRPr="0064634D">
        <w:rPr>
          <w:sz w:val="22"/>
          <w:szCs w:val="18"/>
        </w:rPr>
        <w:t>Asfalt i polimeroasfalt należy przewozić w cysternach kolejowych lub samochodach izolowanych i zaopatrzonych w urządzenia umożliwiające pośrednie ogrzewanie oraz w zawory spustowe.</w:t>
      </w:r>
    </w:p>
    <w:p w:rsidR="000D19AE" w:rsidRPr="0064634D" w:rsidRDefault="000D19AE" w:rsidP="000D19AE">
      <w:pPr>
        <w:jc w:val="both"/>
        <w:rPr>
          <w:sz w:val="22"/>
          <w:szCs w:val="18"/>
        </w:rPr>
      </w:pPr>
      <w:r w:rsidRPr="0064634D">
        <w:rPr>
          <w:sz w:val="22"/>
          <w:szCs w:val="18"/>
        </w:rPr>
        <w:t>Kruszywa można przewozić dowolnymi środkami transportu, w warunkach zabezpieczających je przed zanieczyszczeniem, zmieszaniem z innymi materiałami i nadmiernym zawilgoceniem.</w:t>
      </w:r>
    </w:p>
    <w:p w:rsidR="000D19AE" w:rsidRPr="0064634D" w:rsidRDefault="000D19AE" w:rsidP="000D19AE">
      <w:pPr>
        <w:jc w:val="both"/>
        <w:rPr>
          <w:sz w:val="22"/>
          <w:szCs w:val="18"/>
        </w:rPr>
      </w:pPr>
      <w:r w:rsidRPr="0064634D">
        <w:rPr>
          <w:sz w:val="22"/>
          <w:szCs w:val="18"/>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0D19AE" w:rsidRPr="0064634D" w:rsidRDefault="000D19AE" w:rsidP="000D19AE">
      <w:pPr>
        <w:jc w:val="both"/>
        <w:rPr>
          <w:sz w:val="22"/>
          <w:szCs w:val="18"/>
        </w:rPr>
      </w:pPr>
      <w:r w:rsidRPr="0064634D">
        <w:rPr>
          <w:sz w:val="22"/>
          <w:szCs w:val="18"/>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0D19AE" w:rsidRPr="0064634D" w:rsidRDefault="000D19AE" w:rsidP="000D19AE">
      <w:pPr>
        <w:jc w:val="both"/>
        <w:rPr>
          <w:sz w:val="22"/>
          <w:szCs w:val="18"/>
        </w:rPr>
      </w:pPr>
      <w:r w:rsidRPr="0064634D">
        <w:rPr>
          <w:sz w:val="22"/>
          <w:szCs w:val="18"/>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0D19AE" w:rsidRPr="0064634D" w:rsidRDefault="000D19AE" w:rsidP="000D19AE">
      <w:pPr>
        <w:keepNext/>
        <w:numPr>
          <w:ilvl w:val="12"/>
          <w:numId w:val="0"/>
        </w:numPr>
        <w:jc w:val="both"/>
        <w:outlineLvl w:val="0"/>
        <w:rPr>
          <w:b/>
          <w:sz w:val="22"/>
          <w:szCs w:val="18"/>
        </w:rPr>
      </w:pPr>
      <w:bookmarkStart w:id="129" w:name="_Toc237920703"/>
      <w:bookmarkStart w:id="130" w:name="_Toc204566520"/>
      <w:bookmarkStart w:id="131" w:name="_Toc199904823"/>
      <w:bookmarkStart w:id="132" w:name="_Toc144694239"/>
      <w:bookmarkStart w:id="133" w:name="_Toc124213277"/>
      <w:bookmarkStart w:id="134" w:name="_Toc113338101"/>
      <w:bookmarkStart w:id="135" w:name="_Toc70745915"/>
      <w:bookmarkStart w:id="136" w:name="_Toc68929547"/>
      <w:bookmarkStart w:id="137" w:name="_Toc68921160"/>
      <w:bookmarkStart w:id="138" w:name="_Toc68660265"/>
      <w:bookmarkStart w:id="139" w:name="_Toc38338024"/>
      <w:bookmarkStart w:id="140" w:name="_Toc33320735"/>
      <w:bookmarkStart w:id="141" w:name="_Toc33319443"/>
      <w:bookmarkStart w:id="142" w:name="_Toc30219220"/>
      <w:bookmarkStart w:id="143" w:name="_Toc18217006"/>
      <w:bookmarkStart w:id="144" w:name="_Toc421940500"/>
      <w:bookmarkStart w:id="145" w:name="_Toc405876530"/>
      <w:bookmarkStart w:id="146" w:name="_Toc405877437"/>
      <w:bookmarkStart w:id="147" w:name="_Toc405877651"/>
      <w:bookmarkStart w:id="148" w:name="_Toc406414651"/>
      <w:bookmarkStart w:id="149" w:name="_Toc406660523"/>
      <w:bookmarkStart w:id="150" w:name="_Toc407171373"/>
      <w:bookmarkStart w:id="151" w:name="_Toc407177934"/>
      <w:r w:rsidRPr="0064634D">
        <w:rPr>
          <w:b/>
          <w:sz w:val="22"/>
          <w:szCs w:val="18"/>
        </w:rPr>
        <w:t xml:space="preserve">5. </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64634D">
        <w:rPr>
          <w:b/>
          <w:sz w:val="22"/>
          <w:szCs w:val="18"/>
        </w:rPr>
        <w:t>WYKONANIE ROBÓT</w:t>
      </w:r>
      <w:bookmarkEnd w:id="145"/>
      <w:bookmarkEnd w:id="146"/>
      <w:bookmarkEnd w:id="147"/>
      <w:bookmarkEnd w:id="148"/>
      <w:bookmarkEnd w:id="149"/>
      <w:bookmarkEnd w:id="150"/>
      <w:bookmarkEnd w:id="151"/>
    </w:p>
    <w:p w:rsidR="000D19AE" w:rsidRPr="0064634D" w:rsidRDefault="000D19AE" w:rsidP="000D19AE">
      <w:pPr>
        <w:keepNext/>
        <w:numPr>
          <w:ilvl w:val="12"/>
          <w:numId w:val="0"/>
        </w:numPr>
        <w:jc w:val="both"/>
        <w:outlineLvl w:val="1"/>
        <w:rPr>
          <w:sz w:val="22"/>
          <w:szCs w:val="18"/>
        </w:rPr>
      </w:pPr>
      <w:r w:rsidRPr="0064634D">
        <w:rPr>
          <w:sz w:val="22"/>
          <w:szCs w:val="18"/>
        </w:rPr>
        <w:t>5.1. Ogólne zasady wykonania robót</w:t>
      </w:r>
    </w:p>
    <w:p w:rsidR="000D19AE" w:rsidRPr="0064634D" w:rsidRDefault="000D19AE" w:rsidP="000D19AE">
      <w:pPr>
        <w:numPr>
          <w:ilvl w:val="12"/>
          <w:numId w:val="0"/>
        </w:numPr>
        <w:jc w:val="both"/>
        <w:rPr>
          <w:sz w:val="22"/>
          <w:szCs w:val="18"/>
        </w:rPr>
      </w:pPr>
      <w:r w:rsidRPr="0064634D">
        <w:rPr>
          <w:sz w:val="22"/>
          <w:szCs w:val="18"/>
        </w:rPr>
        <w:t>Ogólne zasady wykonania robót podano w ST  D-00.00.00 „Wymagania ogólne” [1] pkt 5.</w:t>
      </w:r>
    </w:p>
    <w:p w:rsidR="000D19AE" w:rsidRPr="0064634D" w:rsidRDefault="000D19AE" w:rsidP="000D19AE">
      <w:pPr>
        <w:keepNext/>
        <w:jc w:val="both"/>
        <w:outlineLvl w:val="1"/>
        <w:rPr>
          <w:sz w:val="22"/>
          <w:szCs w:val="18"/>
        </w:rPr>
      </w:pPr>
      <w:r w:rsidRPr="0064634D">
        <w:rPr>
          <w:sz w:val="22"/>
          <w:szCs w:val="18"/>
        </w:rPr>
        <w:t>5.2. Projektowanie mieszanki mineralno-asfaltowej</w:t>
      </w:r>
    </w:p>
    <w:p w:rsidR="000D19AE" w:rsidRPr="0064634D" w:rsidRDefault="000D19AE" w:rsidP="000D19AE">
      <w:pPr>
        <w:jc w:val="both"/>
        <w:rPr>
          <w:sz w:val="22"/>
          <w:szCs w:val="18"/>
        </w:rPr>
      </w:pPr>
      <w:r w:rsidRPr="0064634D">
        <w:rPr>
          <w:sz w:val="22"/>
          <w:szCs w:val="18"/>
        </w:rPr>
        <w:t xml:space="preserve">Przed przystąpieniem do robót Wykonawca dostarczy </w:t>
      </w:r>
      <w:r w:rsidR="00692B94" w:rsidRPr="0064634D">
        <w:rPr>
          <w:sz w:val="22"/>
          <w:szCs w:val="18"/>
        </w:rPr>
        <w:t>Inspektor</w:t>
      </w:r>
      <w:r w:rsidRPr="0064634D">
        <w:rPr>
          <w:sz w:val="22"/>
          <w:szCs w:val="18"/>
        </w:rPr>
        <w:t>owi do akceptacji projekt składu mieszanki mineralno-asfaltowej (AC5S, AC8S, AC11S).</w:t>
      </w:r>
    </w:p>
    <w:p w:rsidR="000D19AE" w:rsidRPr="0064634D" w:rsidRDefault="000D19AE" w:rsidP="000D19AE">
      <w:pPr>
        <w:jc w:val="both"/>
        <w:rPr>
          <w:sz w:val="22"/>
          <w:szCs w:val="18"/>
        </w:rPr>
      </w:pPr>
      <w:r w:rsidRPr="0064634D">
        <w:rPr>
          <w:sz w:val="22"/>
          <w:szCs w:val="18"/>
        </w:rPr>
        <w:t>Uziarnienie mieszanki mineralnej oraz minimalna zawartość lepiszcza podane są w tablicach 6 i 7.</w:t>
      </w:r>
    </w:p>
    <w:p w:rsidR="000D19AE" w:rsidRPr="0064634D" w:rsidRDefault="000D19AE" w:rsidP="000D19AE">
      <w:pPr>
        <w:jc w:val="both"/>
        <w:rPr>
          <w:sz w:val="22"/>
          <w:szCs w:val="18"/>
        </w:rPr>
      </w:pPr>
      <w:r w:rsidRPr="0064634D">
        <w:rPr>
          <w:sz w:val="22"/>
          <w:szCs w:val="18"/>
        </w:rPr>
        <w:t>Jeżeli stosowana jest mieszanka kruszywa drobnego niełamanego i łamanego, to należy przyjąć proporcję kruszywa łamanego do niełamanego co najmniej 50/50.</w:t>
      </w:r>
    </w:p>
    <w:p w:rsidR="000D19AE" w:rsidRPr="0064634D" w:rsidRDefault="000D19AE" w:rsidP="000D19AE">
      <w:pPr>
        <w:jc w:val="both"/>
        <w:rPr>
          <w:sz w:val="22"/>
          <w:szCs w:val="18"/>
        </w:rPr>
      </w:pPr>
      <w:r w:rsidRPr="0064634D">
        <w:rPr>
          <w:sz w:val="22"/>
          <w:szCs w:val="18"/>
        </w:rPr>
        <w:t>Wymagane właściwości mieszanki mineralno-asfaltowej podane są w tablicach 8, 9  i 10.</w:t>
      </w:r>
    </w:p>
    <w:p w:rsidR="000D19AE" w:rsidRPr="0064634D" w:rsidRDefault="000D19AE" w:rsidP="000D19AE">
      <w:pPr>
        <w:tabs>
          <w:tab w:val="left" w:pos="993"/>
        </w:tabs>
        <w:spacing w:before="120" w:after="120"/>
        <w:ind w:left="993" w:hanging="993"/>
        <w:jc w:val="both"/>
        <w:rPr>
          <w:sz w:val="22"/>
          <w:szCs w:val="18"/>
        </w:rPr>
      </w:pPr>
      <w:r w:rsidRPr="0064634D">
        <w:rPr>
          <w:sz w:val="22"/>
          <w:szCs w:val="18"/>
        </w:rPr>
        <w:t>Tablica 6.Uziarnienie mieszanki mineralnej oraz zawartość lepiszcza do betonu asfaltowego do warstwy ścieralnej dla ruchu KR1-KR2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0D19AE" w:rsidRPr="0064634D" w:rsidTr="009D2053">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Właściwość</w:t>
            </w:r>
          </w:p>
        </w:tc>
        <w:tc>
          <w:tcPr>
            <w:tcW w:w="5276" w:type="dxa"/>
            <w:gridSpan w:val="6"/>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Przesiew,   [% (m/m)]</w:t>
            </w:r>
          </w:p>
        </w:tc>
      </w:tr>
      <w:tr w:rsidR="000D19AE" w:rsidRPr="0064634D" w:rsidTr="009D20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p>
        </w:tc>
        <w:tc>
          <w:tcPr>
            <w:tcW w:w="1842"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AC5S</w:t>
            </w:r>
          </w:p>
        </w:tc>
        <w:tc>
          <w:tcPr>
            <w:tcW w:w="1701"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AC8S</w:t>
            </w:r>
          </w:p>
        </w:tc>
        <w:tc>
          <w:tcPr>
            <w:tcW w:w="1733"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AC11S</w:t>
            </w: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Wymiar sita #, [mm]</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od</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do</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od</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do</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od</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do</w:t>
            </w: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16</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11,2</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90</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8</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90</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70</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90</w:t>
            </w: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5,6</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90</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70</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90</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2</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40</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65</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45</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65</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30</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55</w:t>
            </w: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0,125</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22</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8</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20</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8</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20</w:t>
            </w: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0,063</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6,0</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14</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6</w:t>
            </w:r>
          </w:p>
        </w:tc>
        <w:tc>
          <w:tcPr>
            <w:tcW w:w="85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12,0</w:t>
            </w:r>
          </w:p>
        </w:tc>
        <w:tc>
          <w:tcPr>
            <w:tcW w:w="8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5</w:t>
            </w:r>
          </w:p>
        </w:tc>
        <w:tc>
          <w:tcPr>
            <w:tcW w:w="88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12,0</w:t>
            </w:r>
          </w:p>
        </w:tc>
      </w:tr>
      <w:tr w:rsidR="000D19AE" w:rsidRPr="0064634D" w:rsidTr="009D2053">
        <w:trPr>
          <w:jc w:val="center"/>
        </w:trPr>
        <w:tc>
          <w:tcPr>
            <w:tcW w:w="223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vertAlign w:val="superscript"/>
              </w:rPr>
            </w:pPr>
            <w:r w:rsidRPr="0064634D">
              <w:rPr>
                <w:sz w:val="22"/>
                <w:szCs w:val="18"/>
              </w:rPr>
              <w:t>Zawartość lepiszcza, minimum</w:t>
            </w:r>
            <w:r w:rsidRPr="0064634D">
              <w:rPr>
                <w:sz w:val="22"/>
                <w:szCs w:val="18"/>
                <w:vertAlign w:val="superscript"/>
              </w:rPr>
              <w:t>*)</w:t>
            </w:r>
          </w:p>
        </w:tc>
        <w:tc>
          <w:tcPr>
            <w:tcW w:w="1842"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both"/>
              <w:rPr>
                <w:szCs w:val="18"/>
              </w:rPr>
            </w:pPr>
            <w:r w:rsidRPr="0064634D">
              <w:rPr>
                <w:sz w:val="22"/>
                <w:szCs w:val="18"/>
              </w:rPr>
              <w:t>B</w:t>
            </w:r>
            <w:r w:rsidRPr="0064634D">
              <w:rPr>
                <w:sz w:val="22"/>
                <w:szCs w:val="18"/>
                <w:vertAlign w:val="subscript"/>
              </w:rPr>
              <w:t>min6,0</w:t>
            </w:r>
          </w:p>
        </w:tc>
        <w:tc>
          <w:tcPr>
            <w:tcW w:w="1701"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both"/>
              <w:rPr>
                <w:szCs w:val="18"/>
              </w:rPr>
            </w:pPr>
            <w:r w:rsidRPr="0064634D">
              <w:rPr>
                <w:sz w:val="22"/>
                <w:szCs w:val="18"/>
              </w:rPr>
              <w:t>B</w:t>
            </w:r>
            <w:r w:rsidRPr="0064634D">
              <w:rPr>
                <w:sz w:val="22"/>
                <w:szCs w:val="18"/>
                <w:vertAlign w:val="subscript"/>
              </w:rPr>
              <w:t>min5,8</w:t>
            </w:r>
          </w:p>
        </w:tc>
        <w:tc>
          <w:tcPr>
            <w:tcW w:w="1733"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both"/>
              <w:rPr>
                <w:szCs w:val="18"/>
              </w:rPr>
            </w:pPr>
            <w:r w:rsidRPr="0064634D">
              <w:rPr>
                <w:sz w:val="22"/>
                <w:szCs w:val="18"/>
              </w:rPr>
              <w:t>B</w:t>
            </w:r>
            <w:r w:rsidRPr="0064634D">
              <w:rPr>
                <w:sz w:val="22"/>
                <w:szCs w:val="18"/>
                <w:vertAlign w:val="subscript"/>
              </w:rPr>
              <w:t>min5,6</w:t>
            </w:r>
          </w:p>
        </w:tc>
      </w:tr>
    </w:tbl>
    <w:p w:rsidR="000D19AE" w:rsidRPr="0064634D" w:rsidRDefault="000D19AE" w:rsidP="000D19AE">
      <w:pPr>
        <w:spacing w:before="240" w:after="120"/>
        <w:ind w:left="992" w:hanging="992"/>
        <w:jc w:val="both"/>
        <w:rPr>
          <w:sz w:val="22"/>
          <w:szCs w:val="18"/>
        </w:rPr>
      </w:pPr>
      <w:r w:rsidRPr="0064634D">
        <w:rPr>
          <w:sz w:val="22"/>
          <w:szCs w:val="18"/>
        </w:rPr>
        <w:t>Tablica 7.</w:t>
      </w:r>
      <w:r w:rsidRPr="0064634D">
        <w:rPr>
          <w:sz w:val="22"/>
          <w:szCs w:val="18"/>
        </w:rPr>
        <w:tab/>
        <w:t>Uziarnienie mieszanki mineralnej oraz zawartość lepiszcza do betonu asfaltowego do warstwy ścieralnej dla ruchu KR3-KR6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260"/>
        <w:gridCol w:w="1080"/>
        <w:gridCol w:w="900"/>
        <w:gridCol w:w="1103"/>
      </w:tblGrid>
      <w:tr w:rsidR="000D19AE" w:rsidRPr="0064634D" w:rsidTr="009D2053">
        <w:trPr>
          <w:jc w:val="center"/>
        </w:trPr>
        <w:tc>
          <w:tcPr>
            <w:tcW w:w="3168" w:type="dxa"/>
            <w:tcBorders>
              <w:top w:val="single" w:sz="4" w:space="0" w:color="auto"/>
              <w:left w:val="single" w:sz="4" w:space="0" w:color="auto"/>
              <w:bottom w:val="nil"/>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Właściwość</w:t>
            </w:r>
          </w:p>
        </w:tc>
        <w:tc>
          <w:tcPr>
            <w:tcW w:w="4343" w:type="dxa"/>
            <w:gridSpan w:val="4"/>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Przesiew,   [% (m/m)]</w:t>
            </w:r>
          </w:p>
        </w:tc>
      </w:tr>
      <w:tr w:rsidR="000D19AE" w:rsidRPr="0064634D" w:rsidTr="009D2053">
        <w:trPr>
          <w:jc w:val="center"/>
        </w:trPr>
        <w:tc>
          <w:tcPr>
            <w:tcW w:w="3168" w:type="dxa"/>
            <w:tcBorders>
              <w:top w:val="nil"/>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p>
        </w:tc>
        <w:tc>
          <w:tcPr>
            <w:tcW w:w="2340"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AC8S</w:t>
            </w:r>
          </w:p>
        </w:tc>
        <w:tc>
          <w:tcPr>
            <w:tcW w:w="2003"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AC11S</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Wymiar sita #, [mm]</w:t>
            </w:r>
          </w:p>
        </w:tc>
        <w:tc>
          <w:tcPr>
            <w:tcW w:w="1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od</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do</w:t>
            </w:r>
          </w:p>
        </w:tc>
        <w:tc>
          <w:tcPr>
            <w:tcW w:w="9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od</w:t>
            </w:r>
          </w:p>
        </w:tc>
        <w:tc>
          <w:tcPr>
            <w:tcW w:w="110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do</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16</w:t>
            </w:r>
          </w:p>
        </w:tc>
        <w:tc>
          <w:tcPr>
            <w:tcW w:w="1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9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c>
          <w:tcPr>
            <w:tcW w:w="110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11,2</w:t>
            </w:r>
          </w:p>
        </w:tc>
        <w:tc>
          <w:tcPr>
            <w:tcW w:w="1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9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90</w:t>
            </w:r>
          </w:p>
        </w:tc>
        <w:tc>
          <w:tcPr>
            <w:tcW w:w="110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8</w:t>
            </w:r>
          </w:p>
        </w:tc>
        <w:tc>
          <w:tcPr>
            <w:tcW w:w="1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90</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100</w:t>
            </w:r>
          </w:p>
        </w:tc>
        <w:tc>
          <w:tcPr>
            <w:tcW w:w="9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60</w:t>
            </w:r>
          </w:p>
        </w:tc>
        <w:tc>
          <w:tcPr>
            <w:tcW w:w="110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90</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5,6</w:t>
            </w:r>
          </w:p>
        </w:tc>
        <w:tc>
          <w:tcPr>
            <w:tcW w:w="1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60</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80</w:t>
            </w:r>
          </w:p>
        </w:tc>
        <w:tc>
          <w:tcPr>
            <w:tcW w:w="9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c>
          <w:tcPr>
            <w:tcW w:w="110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2</w:t>
            </w:r>
          </w:p>
        </w:tc>
        <w:tc>
          <w:tcPr>
            <w:tcW w:w="1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40</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55</w:t>
            </w:r>
          </w:p>
        </w:tc>
        <w:tc>
          <w:tcPr>
            <w:tcW w:w="9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35</w:t>
            </w:r>
          </w:p>
        </w:tc>
        <w:tc>
          <w:tcPr>
            <w:tcW w:w="110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50</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0,125</w:t>
            </w:r>
          </w:p>
        </w:tc>
        <w:tc>
          <w:tcPr>
            <w:tcW w:w="1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8</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22</w:t>
            </w:r>
          </w:p>
        </w:tc>
        <w:tc>
          <w:tcPr>
            <w:tcW w:w="9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8</w:t>
            </w:r>
          </w:p>
        </w:tc>
        <w:tc>
          <w:tcPr>
            <w:tcW w:w="110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20</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0,063</w:t>
            </w:r>
          </w:p>
        </w:tc>
        <w:tc>
          <w:tcPr>
            <w:tcW w:w="1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5</w:t>
            </w:r>
          </w:p>
        </w:tc>
        <w:tc>
          <w:tcPr>
            <w:tcW w:w="108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12,0</w:t>
            </w:r>
          </w:p>
        </w:tc>
        <w:tc>
          <w:tcPr>
            <w:tcW w:w="9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5</w:t>
            </w:r>
          </w:p>
        </w:tc>
        <w:tc>
          <w:tcPr>
            <w:tcW w:w="110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11,0</w:t>
            </w:r>
          </w:p>
        </w:tc>
      </w:tr>
      <w:tr w:rsidR="000D19AE" w:rsidRPr="0064634D" w:rsidTr="009D2053">
        <w:trPr>
          <w:jc w:val="center"/>
        </w:trPr>
        <w:tc>
          <w:tcPr>
            <w:tcW w:w="316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both"/>
              <w:rPr>
                <w:szCs w:val="18"/>
                <w:vertAlign w:val="superscript"/>
              </w:rPr>
            </w:pPr>
            <w:r w:rsidRPr="0064634D">
              <w:rPr>
                <w:sz w:val="22"/>
                <w:szCs w:val="18"/>
              </w:rPr>
              <w:t>Zawartość lepiszcza, minimum</w:t>
            </w:r>
            <w:r w:rsidRPr="0064634D">
              <w:rPr>
                <w:sz w:val="22"/>
                <w:szCs w:val="18"/>
                <w:vertAlign w:val="superscript"/>
              </w:rPr>
              <w:t>*)</w:t>
            </w:r>
          </w:p>
        </w:tc>
        <w:tc>
          <w:tcPr>
            <w:tcW w:w="2340"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both"/>
              <w:rPr>
                <w:szCs w:val="18"/>
              </w:rPr>
            </w:pPr>
            <w:r w:rsidRPr="0064634D">
              <w:rPr>
                <w:sz w:val="22"/>
                <w:szCs w:val="18"/>
              </w:rPr>
              <w:t>B</w:t>
            </w:r>
            <w:r w:rsidRPr="0064634D">
              <w:rPr>
                <w:sz w:val="22"/>
                <w:szCs w:val="18"/>
                <w:vertAlign w:val="subscript"/>
              </w:rPr>
              <w:t>min5,6</w:t>
            </w:r>
          </w:p>
        </w:tc>
        <w:tc>
          <w:tcPr>
            <w:tcW w:w="2003"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both"/>
              <w:rPr>
                <w:szCs w:val="18"/>
              </w:rPr>
            </w:pPr>
            <w:r w:rsidRPr="0064634D">
              <w:rPr>
                <w:sz w:val="22"/>
                <w:szCs w:val="18"/>
              </w:rPr>
              <w:t>B</w:t>
            </w:r>
            <w:r w:rsidRPr="0064634D">
              <w:rPr>
                <w:sz w:val="22"/>
                <w:szCs w:val="18"/>
                <w:vertAlign w:val="subscript"/>
              </w:rPr>
              <w:t>min5,42</w:t>
            </w:r>
          </w:p>
        </w:tc>
      </w:tr>
      <w:tr w:rsidR="000D19AE" w:rsidRPr="0064634D" w:rsidTr="009D2053">
        <w:trPr>
          <w:jc w:val="center"/>
        </w:trPr>
        <w:tc>
          <w:tcPr>
            <w:tcW w:w="7511" w:type="dxa"/>
            <w:gridSpan w:val="5"/>
            <w:tcBorders>
              <w:top w:val="single" w:sz="4" w:space="0" w:color="auto"/>
              <w:left w:val="single" w:sz="4" w:space="0" w:color="auto"/>
              <w:bottom w:val="single" w:sz="4" w:space="0" w:color="auto"/>
              <w:right w:val="single" w:sz="4" w:space="0" w:color="auto"/>
            </w:tcBorders>
          </w:tcPr>
          <w:p w:rsidR="000D19AE" w:rsidRPr="0064634D" w:rsidRDefault="000D19AE" w:rsidP="009D2053">
            <w:pPr>
              <w:tabs>
                <w:tab w:val="left" w:pos="284"/>
              </w:tabs>
              <w:ind w:left="284" w:hanging="284"/>
              <w:jc w:val="both"/>
              <w:rPr>
                <w:szCs w:val="18"/>
              </w:rPr>
            </w:pPr>
            <w:r w:rsidRPr="0064634D">
              <w:rPr>
                <w:sz w:val="22"/>
                <w:szCs w:val="18"/>
                <w:vertAlign w:val="superscript"/>
              </w:rPr>
              <w:t>*)</w:t>
            </w:r>
            <w:r w:rsidRPr="0064634D">
              <w:rPr>
                <w:sz w:val="22"/>
                <w:szCs w:val="18"/>
              </w:rPr>
              <w:tab/>
              <w:t>Minimalna zawartość lepiszcza jest określona przy założonej gęstości mieszanki mineralnej 2,650 Mg/m</w:t>
            </w:r>
            <w:r w:rsidRPr="0064634D">
              <w:rPr>
                <w:sz w:val="22"/>
                <w:szCs w:val="18"/>
                <w:vertAlign w:val="superscript"/>
              </w:rPr>
              <w:t>3</w:t>
            </w:r>
            <w:r w:rsidRPr="0064634D">
              <w:rPr>
                <w:sz w:val="22"/>
                <w:szCs w:val="18"/>
              </w:rPr>
              <w:t>. Jeżeli stosowana mieszanka mineralna ma inną gęstość (</w:t>
            </w:r>
            <w:r w:rsidRPr="0064634D">
              <w:rPr>
                <w:i/>
                <w:sz w:val="22"/>
                <w:szCs w:val="18"/>
              </w:rPr>
              <w:t>ρ</w:t>
            </w:r>
            <w:r w:rsidRPr="0064634D">
              <w:rPr>
                <w:sz w:val="22"/>
                <w:szCs w:val="18"/>
                <w:vertAlign w:val="subscript"/>
              </w:rPr>
              <w:t>d</w:t>
            </w:r>
            <w:r w:rsidRPr="0064634D">
              <w:rPr>
                <w:sz w:val="22"/>
                <w:szCs w:val="18"/>
              </w:rPr>
              <w:t xml:space="preserve">), to do wyznaczenia minimalnej zawartości lepiszcza podaną wartość należy pomnożyć przez współczynnik </w:t>
            </w:r>
            <w:r w:rsidR="000B522B" w:rsidRPr="0064634D">
              <w:rPr>
                <w:noProof/>
                <w:position w:val="-6"/>
                <w:szCs w:val="18"/>
              </w:rPr>
              <w:drawing>
                <wp:inline distT="0" distB="0" distL="0" distR="0">
                  <wp:extent cx="152400" cy="1428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64634D">
              <w:rPr>
                <w:sz w:val="22"/>
                <w:szCs w:val="18"/>
              </w:rPr>
              <w:t xml:space="preserve"> według równania:</w:t>
            </w:r>
          </w:p>
          <w:p w:rsidR="000D19AE" w:rsidRPr="0064634D" w:rsidRDefault="000B522B" w:rsidP="009D2053">
            <w:pPr>
              <w:overflowPunct w:val="0"/>
              <w:autoSpaceDE w:val="0"/>
              <w:autoSpaceDN w:val="0"/>
              <w:adjustRightInd w:val="0"/>
              <w:jc w:val="both"/>
              <w:rPr>
                <w:szCs w:val="18"/>
              </w:rPr>
            </w:pPr>
            <w:r w:rsidRPr="0064634D">
              <w:rPr>
                <w:noProof/>
                <w:position w:val="-30"/>
                <w:szCs w:val="18"/>
              </w:rPr>
              <w:drawing>
                <wp:inline distT="0" distB="0" distL="0" distR="0">
                  <wp:extent cx="561975" cy="4286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975" cy="428625"/>
                          </a:xfrm>
                          <a:prstGeom prst="rect">
                            <a:avLst/>
                          </a:prstGeom>
                          <a:noFill/>
                          <a:ln>
                            <a:noFill/>
                          </a:ln>
                        </pic:spPr>
                      </pic:pic>
                    </a:graphicData>
                  </a:graphic>
                </wp:inline>
              </w:drawing>
            </w:r>
          </w:p>
        </w:tc>
      </w:tr>
    </w:tbl>
    <w:p w:rsidR="000D19AE" w:rsidRPr="0064634D" w:rsidRDefault="000D19AE" w:rsidP="008F17B1">
      <w:pPr>
        <w:tabs>
          <w:tab w:val="left" w:pos="993"/>
        </w:tabs>
        <w:spacing w:before="120" w:after="120"/>
        <w:jc w:val="both"/>
        <w:rPr>
          <w:sz w:val="22"/>
          <w:szCs w:val="18"/>
        </w:rPr>
      </w:pPr>
    </w:p>
    <w:p w:rsidR="000D19AE" w:rsidRPr="0064634D" w:rsidRDefault="000D19AE" w:rsidP="000D19AE">
      <w:pPr>
        <w:tabs>
          <w:tab w:val="left" w:pos="993"/>
        </w:tabs>
        <w:spacing w:before="120" w:after="120"/>
        <w:ind w:left="992" w:hanging="992"/>
        <w:jc w:val="both"/>
        <w:rPr>
          <w:sz w:val="22"/>
          <w:szCs w:val="18"/>
        </w:rPr>
      </w:pPr>
      <w:r w:rsidRPr="0064634D">
        <w:rPr>
          <w:sz w:val="22"/>
          <w:szCs w:val="18"/>
        </w:rPr>
        <w:t>Tablica 8.</w:t>
      </w:r>
      <w:r w:rsidRPr="0064634D">
        <w:rPr>
          <w:sz w:val="22"/>
          <w:szCs w:val="18"/>
        </w:rPr>
        <w:tab/>
        <w:t>Wymagane właściwości mieszanki mineralno-asfaltowej do warstwy ścieralnej, dla ruchu KR1 ÷ KR2 [65]</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6"/>
        <w:gridCol w:w="1275"/>
        <w:gridCol w:w="1983"/>
        <w:gridCol w:w="1133"/>
        <w:gridCol w:w="992"/>
        <w:gridCol w:w="991"/>
      </w:tblGrid>
      <w:tr w:rsidR="000D19AE" w:rsidRPr="0064634D" w:rsidTr="009D2053">
        <w:trPr>
          <w:jc w:val="center"/>
        </w:trPr>
        <w:tc>
          <w:tcPr>
            <w:tcW w:w="1636"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Właściwość</w:t>
            </w:r>
          </w:p>
        </w:tc>
        <w:tc>
          <w:tcPr>
            <w:tcW w:w="1276"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r w:rsidRPr="0064634D">
              <w:rPr>
                <w:sz w:val="22"/>
                <w:szCs w:val="18"/>
              </w:rPr>
              <w:t xml:space="preserve">Warunki zagęszczania wg PN-EN </w:t>
            </w:r>
          </w:p>
          <w:p w:rsidR="000D19AE" w:rsidRPr="0064634D" w:rsidRDefault="000D19AE" w:rsidP="009D2053">
            <w:pPr>
              <w:overflowPunct w:val="0"/>
              <w:autoSpaceDE w:val="0"/>
              <w:autoSpaceDN w:val="0"/>
              <w:adjustRightInd w:val="0"/>
              <w:jc w:val="both"/>
              <w:rPr>
                <w:szCs w:val="18"/>
              </w:rPr>
            </w:pPr>
            <w:r w:rsidRPr="0064634D">
              <w:rPr>
                <w:sz w:val="22"/>
                <w:szCs w:val="18"/>
              </w:rPr>
              <w:t>13108-20 [48]</w:t>
            </w:r>
          </w:p>
        </w:tc>
        <w:tc>
          <w:tcPr>
            <w:tcW w:w="198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Metoda i warunki badania</w:t>
            </w:r>
          </w:p>
        </w:tc>
        <w:tc>
          <w:tcPr>
            <w:tcW w:w="11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AC5S</w:t>
            </w:r>
          </w:p>
        </w:tc>
        <w:tc>
          <w:tcPr>
            <w:tcW w:w="99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AC8S</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AC11S</w:t>
            </w:r>
          </w:p>
        </w:tc>
      </w:tr>
      <w:tr w:rsidR="000D19AE" w:rsidRPr="0064634D" w:rsidTr="009D2053">
        <w:trPr>
          <w:jc w:val="center"/>
        </w:trPr>
        <w:tc>
          <w:tcPr>
            <w:tcW w:w="1636"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Zawartość wolnych przestrzeni</w:t>
            </w:r>
          </w:p>
        </w:tc>
        <w:tc>
          <w:tcPr>
            <w:tcW w:w="1276"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C.1.2,ubijanie, 2×50 uderzeń</w:t>
            </w:r>
          </w:p>
        </w:tc>
        <w:tc>
          <w:tcPr>
            <w:tcW w:w="198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spacing w:before="120"/>
              <w:jc w:val="both"/>
              <w:rPr>
                <w:szCs w:val="18"/>
              </w:rPr>
            </w:pPr>
            <w:r w:rsidRPr="0064634D">
              <w:rPr>
                <w:sz w:val="22"/>
                <w:szCs w:val="18"/>
              </w:rPr>
              <w:t xml:space="preserve">PN-EN 12697-8 [33], </w:t>
            </w:r>
          </w:p>
          <w:p w:rsidR="000D19AE" w:rsidRPr="0064634D" w:rsidRDefault="000D19AE" w:rsidP="009D2053">
            <w:pPr>
              <w:overflowPunct w:val="0"/>
              <w:autoSpaceDE w:val="0"/>
              <w:autoSpaceDN w:val="0"/>
              <w:adjustRightInd w:val="0"/>
              <w:jc w:val="both"/>
              <w:rPr>
                <w:szCs w:val="18"/>
              </w:rPr>
            </w:pPr>
            <w:r w:rsidRPr="0064634D">
              <w:rPr>
                <w:sz w:val="22"/>
                <w:szCs w:val="18"/>
              </w:rPr>
              <w:t>p. 4</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i/>
                <w:sz w:val="22"/>
                <w:szCs w:val="18"/>
              </w:rPr>
              <w:t>V</w:t>
            </w:r>
            <w:r w:rsidRPr="0064634D">
              <w:rPr>
                <w:sz w:val="22"/>
                <w:szCs w:val="18"/>
                <w:vertAlign w:val="subscript"/>
              </w:rPr>
              <w:t>min1,0</w:t>
            </w:r>
          </w:p>
          <w:p w:rsidR="000D19AE" w:rsidRPr="0064634D" w:rsidRDefault="000D19AE" w:rsidP="009D2053">
            <w:pPr>
              <w:overflowPunct w:val="0"/>
              <w:autoSpaceDE w:val="0"/>
              <w:autoSpaceDN w:val="0"/>
              <w:adjustRightInd w:val="0"/>
              <w:jc w:val="both"/>
              <w:rPr>
                <w:szCs w:val="18"/>
              </w:rPr>
            </w:pPr>
            <w:r w:rsidRPr="0064634D">
              <w:rPr>
                <w:i/>
                <w:sz w:val="22"/>
                <w:szCs w:val="18"/>
              </w:rPr>
              <w:t>V</w:t>
            </w:r>
            <w:r w:rsidRPr="0064634D">
              <w:rPr>
                <w:sz w:val="22"/>
                <w:szCs w:val="18"/>
                <w:vertAlign w:val="subscript"/>
              </w:rPr>
              <w:t>max3,0</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i/>
                <w:sz w:val="22"/>
                <w:szCs w:val="18"/>
              </w:rPr>
              <w:t>V</w:t>
            </w:r>
            <w:r w:rsidRPr="0064634D">
              <w:rPr>
                <w:sz w:val="22"/>
                <w:szCs w:val="18"/>
                <w:vertAlign w:val="subscript"/>
              </w:rPr>
              <w:t>min1,0</w:t>
            </w:r>
          </w:p>
          <w:p w:rsidR="000D19AE" w:rsidRPr="0064634D" w:rsidRDefault="000D19AE" w:rsidP="009D2053">
            <w:pPr>
              <w:overflowPunct w:val="0"/>
              <w:autoSpaceDE w:val="0"/>
              <w:autoSpaceDN w:val="0"/>
              <w:adjustRightInd w:val="0"/>
              <w:jc w:val="both"/>
              <w:rPr>
                <w:szCs w:val="18"/>
              </w:rPr>
            </w:pPr>
            <w:r w:rsidRPr="0064634D">
              <w:rPr>
                <w:i/>
                <w:sz w:val="22"/>
                <w:szCs w:val="18"/>
              </w:rPr>
              <w:t>V</w:t>
            </w:r>
            <w:r w:rsidRPr="0064634D">
              <w:rPr>
                <w:sz w:val="22"/>
                <w:szCs w:val="18"/>
                <w:vertAlign w:val="subscript"/>
              </w:rPr>
              <w:t>max3,0</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i/>
                <w:sz w:val="22"/>
                <w:szCs w:val="18"/>
              </w:rPr>
              <w:t>V</w:t>
            </w:r>
            <w:r w:rsidRPr="0064634D">
              <w:rPr>
                <w:sz w:val="22"/>
                <w:szCs w:val="18"/>
                <w:vertAlign w:val="subscript"/>
              </w:rPr>
              <w:t>min1,0</w:t>
            </w:r>
          </w:p>
          <w:p w:rsidR="000D19AE" w:rsidRPr="0064634D" w:rsidRDefault="000D19AE" w:rsidP="009D2053">
            <w:pPr>
              <w:overflowPunct w:val="0"/>
              <w:autoSpaceDE w:val="0"/>
              <w:autoSpaceDN w:val="0"/>
              <w:adjustRightInd w:val="0"/>
              <w:jc w:val="both"/>
              <w:rPr>
                <w:szCs w:val="18"/>
              </w:rPr>
            </w:pPr>
            <w:r w:rsidRPr="0064634D">
              <w:rPr>
                <w:i/>
                <w:sz w:val="22"/>
                <w:szCs w:val="18"/>
              </w:rPr>
              <w:t>V</w:t>
            </w:r>
            <w:r w:rsidRPr="0064634D">
              <w:rPr>
                <w:sz w:val="22"/>
                <w:szCs w:val="18"/>
                <w:vertAlign w:val="subscript"/>
              </w:rPr>
              <w:t>max3,0</w:t>
            </w:r>
          </w:p>
        </w:tc>
      </w:tr>
      <w:tr w:rsidR="000D19AE" w:rsidRPr="0064634D" w:rsidTr="009D2053">
        <w:trPr>
          <w:jc w:val="center"/>
        </w:trPr>
        <w:tc>
          <w:tcPr>
            <w:tcW w:w="1636"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Wolne przestrzenie wypełnione lepiszczem</w:t>
            </w:r>
          </w:p>
        </w:tc>
        <w:tc>
          <w:tcPr>
            <w:tcW w:w="1276"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C.1.2,ubijanie, 2×50 uderzeń</w:t>
            </w:r>
          </w:p>
        </w:tc>
        <w:tc>
          <w:tcPr>
            <w:tcW w:w="198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spacing w:before="120"/>
              <w:jc w:val="both"/>
              <w:rPr>
                <w:szCs w:val="18"/>
              </w:rPr>
            </w:pPr>
            <w:r w:rsidRPr="0064634D">
              <w:rPr>
                <w:sz w:val="22"/>
                <w:szCs w:val="18"/>
              </w:rPr>
              <w:t xml:space="preserve">PN-EN 12697-8 [33], </w:t>
            </w:r>
          </w:p>
          <w:p w:rsidR="000D19AE" w:rsidRPr="0064634D" w:rsidRDefault="000D19AE" w:rsidP="009D2053">
            <w:pPr>
              <w:overflowPunct w:val="0"/>
              <w:autoSpaceDE w:val="0"/>
              <w:autoSpaceDN w:val="0"/>
              <w:adjustRightInd w:val="0"/>
              <w:jc w:val="both"/>
              <w:rPr>
                <w:szCs w:val="18"/>
              </w:rPr>
            </w:pPr>
            <w:r w:rsidRPr="0064634D">
              <w:rPr>
                <w:sz w:val="22"/>
                <w:szCs w:val="18"/>
              </w:rPr>
              <w:t>p. 5</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i/>
                <w:szCs w:val="18"/>
                <w:vertAlign w:val="subscript"/>
              </w:rPr>
            </w:pPr>
            <w:r w:rsidRPr="0064634D">
              <w:rPr>
                <w:i/>
                <w:sz w:val="22"/>
                <w:szCs w:val="18"/>
              </w:rPr>
              <w:t>VFB</w:t>
            </w:r>
            <w:r w:rsidRPr="0064634D">
              <w:rPr>
                <w:i/>
                <w:sz w:val="22"/>
                <w:szCs w:val="18"/>
                <w:vertAlign w:val="subscript"/>
              </w:rPr>
              <w:t>min75</w:t>
            </w:r>
          </w:p>
          <w:p w:rsidR="000D19AE" w:rsidRPr="0064634D" w:rsidRDefault="000D19AE" w:rsidP="009D2053">
            <w:pPr>
              <w:overflowPunct w:val="0"/>
              <w:autoSpaceDE w:val="0"/>
              <w:autoSpaceDN w:val="0"/>
              <w:adjustRightInd w:val="0"/>
              <w:jc w:val="both"/>
              <w:rPr>
                <w:i/>
                <w:szCs w:val="18"/>
                <w:vertAlign w:val="subscript"/>
              </w:rPr>
            </w:pPr>
            <w:r w:rsidRPr="0064634D">
              <w:rPr>
                <w:i/>
                <w:sz w:val="22"/>
                <w:szCs w:val="18"/>
              </w:rPr>
              <w:t>VFB</w:t>
            </w:r>
            <w:r w:rsidRPr="0064634D">
              <w:rPr>
                <w:i/>
                <w:sz w:val="22"/>
                <w:szCs w:val="18"/>
                <w:vertAlign w:val="subscript"/>
              </w:rPr>
              <w:t>min93</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i/>
                <w:szCs w:val="18"/>
                <w:vertAlign w:val="subscript"/>
              </w:rPr>
            </w:pPr>
            <w:r w:rsidRPr="0064634D">
              <w:rPr>
                <w:i/>
                <w:sz w:val="22"/>
                <w:szCs w:val="18"/>
              </w:rPr>
              <w:t>VFB</w:t>
            </w:r>
            <w:r w:rsidRPr="0064634D">
              <w:rPr>
                <w:i/>
                <w:sz w:val="22"/>
                <w:szCs w:val="18"/>
                <w:vertAlign w:val="subscript"/>
              </w:rPr>
              <w:t>min75</w:t>
            </w:r>
          </w:p>
          <w:p w:rsidR="000D19AE" w:rsidRPr="0064634D" w:rsidRDefault="000D19AE" w:rsidP="009D2053">
            <w:pPr>
              <w:overflowPunct w:val="0"/>
              <w:autoSpaceDE w:val="0"/>
              <w:autoSpaceDN w:val="0"/>
              <w:adjustRightInd w:val="0"/>
              <w:jc w:val="both"/>
              <w:rPr>
                <w:szCs w:val="18"/>
              </w:rPr>
            </w:pPr>
            <w:r w:rsidRPr="0064634D">
              <w:rPr>
                <w:i/>
                <w:sz w:val="22"/>
                <w:szCs w:val="18"/>
              </w:rPr>
              <w:t>VFB</w:t>
            </w:r>
            <w:r w:rsidRPr="0064634D">
              <w:rPr>
                <w:i/>
                <w:sz w:val="22"/>
                <w:szCs w:val="18"/>
                <w:vertAlign w:val="subscript"/>
              </w:rPr>
              <w:t>min93</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i/>
                <w:szCs w:val="18"/>
                <w:vertAlign w:val="subscript"/>
              </w:rPr>
            </w:pPr>
            <w:r w:rsidRPr="0064634D">
              <w:rPr>
                <w:i/>
                <w:sz w:val="22"/>
                <w:szCs w:val="18"/>
              </w:rPr>
              <w:t>VFB</w:t>
            </w:r>
            <w:r w:rsidRPr="0064634D">
              <w:rPr>
                <w:i/>
                <w:sz w:val="22"/>
                <w:szCs w:val="18"/>
                <w:vertAlign w:val="subscript"/>
              </w:rPr>
              <w:t>min75</w:t>
            </w:r>
          </w:p>
          <w:p w:rsidR="000D19AE" w:rsidRPr="0064634D" w:rsidRDefault="000D19AE" w:rsidP="009D2053">
            <w:pPr>
              <w:overflowPunct w:val="0"/>
              <w:autoSpaceDE w:val="0"/>
              <w:autoSpaceDN w:val="0"/>
              <w:adjustRightInd w:val="0"/>
              <w:jc w:val="both"/>
              <w:rPr>
                <w:szCs w:val="18"/>
              </w:rPr>
            </w:pPr>
            <w:r w:rsidRPr="0064634D">
              <w:rPr>
                <w:i/>
                <w:sz w:val="22"/>
                <w:szCs w:val="18"/>
              </w:rPr>
              <w:t>VFB</w:t>
            </w:r>
            <w:r w:rsidRPr="0064634D">
              <w:rPr>
                <w:i/>
                <w:sz w:val="22"/>
                <w:szCs w:val="18"/>
                <w:vertAlign w:val="subscript"/>
              </w:rPr>
              <w:t>min93</w:t>
            </w:r>
          </w:p>
        </w:tc>
      </w:tr>
      <w:tr w:rsidR="000D19AE" w:rsidRPr="0064634D" w:rsidTr="009D2053">
        <w:trPr>
          <w:jc w:val="center"/>
        </w:trPr>
        <w:tc>
          <w:tcPr>
            <w:tcW w:w="1636"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both"/>
              <w:rPr>
                <w:szCs w:val="18"/>
              </w:rPr>
            </w:pPr>
            <w:r w:rsidRPr="0064634D">
              <w:rPr>
                <w:sz w:val="22"/>
                <w:szCs w:val="18"/>
              </w:rPr>
              <w:t>Zawartość wolnych przestrzeni w mieszance mineralnej</w:t>
            </w:r>
          </w:p>
        </w:tc>
        <w:tc>
          <w:tcPr>
            <w:tcW w:w="1276"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C.1.2,ubijanie, 2×50 uderzeń</w:t>
            </w:r>
          </w:p>
        </w:tc>
        <w:tc>
          <w:tcPr>
            <w:tcW w:w="198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spacing w:before="120"/>
              <w:jc w:val="both"/>
              <w:rPr>
                <w:szCs w:val="18"/>
              </w:rPr>
            </w:pPr>
            <w:r w:rsidRPr="0064634D">
              <w:rPr>
                <w:sz w:val="22"/>
                <w:szCs w:val="18"/>
              </w:rPr>
              <w:t xml:space="preserve">PN-EN 12697-8 [33], </w:t>
            </w:r>
          </w:p>
          <w:p w:rsidR="000D19AE" w:rsidRPr="0064634D" w:rsidRDefault="000D19AE" w:rsidP="009D2053">
            <w:pPr>
              <w:overflowPunct w:val="0"/>
              <w:autoSpaceDE w:val="0"/>
              <w:autoSpaceDN w:val="0"/>
              <w:adjustRightInd w:val="0"/>
              <w:jc w:val="both"/>
              <w:rPr>
                <w:szCs w:val="18"/>
              </w:rPr>
            </w:pPr>
            <w:r w:rsidRPr="0064634D">
              <w:rPr>
                <w:sz w:val="22"/>
                <w:szCs w:val="18"/>
              </w:rPr>
              <w:t>p. 5</w:t>
            </w:r>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i/>
                <w:szCs w:val="18"/>
                <w:vertAlign w:val="subscript"/>
              </w:rPr>
            </w:pPr>
            <w:r w:rsidRPr="0064634D">
              <w:rPr>
                <w:i/>
                <w:sz w:val="22"/>
                <w:szCs w:val="18"/>
              </w:rPr>
              <w:t>VMA</w:t>
            </w:r>
            <w:r w:rsidRPr="0064634D">
              <w:rPr>
                <w:i/>
                <w:sz w:val="22"/>
                <w:szCs w:val="18"/>
                <w:vertAlign w:val="subscript"/>
              </w:rPr>
              <w:t>min14</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i/>
                <w:szCs w:val="18"/>
              </w:rPr>
            </w:pPr>
            <w:r w:rsidRPr="0064634D">
              <w:rPr>
                <w:i/>
                <w:sz w:val="22"/>
                <w:szCs w:val="18"/>
              </w:rPr>
              <w:t>VMA</w:t>
            </w:r>
            <w:r w:rsidRPr="0064634D">
              <w:rPr>
                <w:i/>
                <w:sz w:val="22"/>
                <w:szCs w:val="18"/>
                <w:vertAlign w:val="subscript"/>
              </w:rPr>
              <w:t>min14</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i/>
                <w:szCs w:val="18"/>
              </w:rPr>
            </w:pPr>
            <w:r w:rsidRPr="0064634D">
              <w:rPr>
                <w:i/>
                <w:sz w:val="22"/>
                <w:szCs w:val="18"/>
              </w:rPr>
              <w:t>VMA</w:t>
            </w:r>
            <w:r w:rsidRPr="0064634D">
              <w:rPr>
                <w:i/>
                <w:sz w:val="22"/>
                <w:szCs w:val="18"/>
                <w:vertAlign w:val="subscript"/>
              </w:rPr>
              <w:t>min14</w:t>
            </w:r>
          </w:p>
        </w:tc>
      </w:tr>
      <w:tr w:rsidR="000D19AE" w:rsidRPr="0064634D" w:rsidTr="009D2053">
        <w:trPr>
          <w:jc w:val="center"/>
        </w:trPr>
        <w:tc>
          <w:tcPr>
            <w:tcW w:w="1636"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vertAlign w:val="superscript"/>
              </w:rPr>
            </w:pPr>
            <w:r w:rsidRPr="0064634D">
              <w:rPr>
                <w:sz w:val="22"/>
                <w:szCs w:val="18"/>
              </w:rPr>
              <w:t xml:space="preserve">Odporność na działanie wody </w:t>
            </w:r>
            <w:r w:rsidRPr="0064634D">
              <w:rPr>
                <w:sz w:val="22"/>
                <w:szCs w:val="18"/>
                <w:vertAlign w:val="superscript"/>
              </w:rPr>
              <w:t>a)</w:t>
            </w:r>
          </w:p>
        </w:tc>
        <w:tc>
          <w:tcPr>
            <w:tcW w:w="1276"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C.1.1,ubijanie, 2×35 uderzeń</w:t>
            </w:r>
          </w:p>
        </w:tc>
        <w:tc>
          <w:tcPr>
            <w:tcW w:w="198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sz w:val="22"/>
                <w:szCs w:val="18"/>
              </w:rPr>
              <w:t xml:space="preserve">PN-EN 12697-12 [35], przechowywanie w </w:t>
            </w:r>
            <w:smartTag w:uri="urn:schemas-microsoft-com:office:smarttags" w:element="metricconverter">
              <w:smartTagPr>
                <w:attr w:name="ProductID" w:val="40ﾰC"/>
              </w:smartTagPr>
              <w:r w:rsidRPr="0064634D">
                <w:rPr>
                  <w:sz w:val="22"/>
                  <w:szCs w:val="18"/>
                </w:rPr>
                <w:t>40°C</w:t>
              </w:r>
            </w:smartTag>
            <w:r w:rsidRPr="0064634D">
              <w:rPr>
                <w:sz w:val="22"/>
                <w:szCs w:val="18"/>
              </w:rPr>
              <w:t xml:space="preserve"> z jednym cyklem zamrażania, </w:t>
            </w:r>
          </w:p>
          <w:p w:rsidR="000D19AE" w:rsidRPr="0064634D" w:rsidRDefault="000D19AE" w:rsidP="009D2053">
            <w:pPr>
              <w:overflowPunct w:val="0"/>
              <w:autoSpaceDE w:val="0"/>
              <w:autoSpaceDN w:val="0"/>
              <w:adjustRightInd w:val="0"/>
              <w:jc w:val="both"/>
              <w:rPr>
                <w:szCs w:val="18"/>
              </w:rPr>
            </w:pPr>
            <w:r w:rsidRPr="0064634D">
              <w:rPr>
                <w:sz w:val="22"/>
                <w:szCs w:val="18"/>
              </w:rPr>
              <w:t xml:space="preserve">badanie w </w:t>
            </w:r>
            <w:smartTag w:uri="urn:schemas-microsoft-com:office:smarttags" w:element="metricconverter">
              <w:smartTagPr>
                <w:attr w:name="ProductID" w:val="25ﾰC"/>
              </w:smartTagPr>
              <w:r w:rsidRPr="0064634D">
                <w:rPr>
                  <w:sz w:val="22"/>
                  <w:szCs w:val="18"/>
                </w:rPr>
                <w:t>25°C</w:t>
              </w:r>
            </w:smartTag>
          </w:p>
        </w:tc>
        <w:tc>
          <w:tcPr>
            <w:tcW w:w="1134"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jc w:val="both"/>
              <w:rPr>
                <w:szCs w:val="18"/>
              </w:rPr>
            </w:pPr>
            <w:r w:rsidRPr="0064634D">
              <w:rPr>
                <w:i/>
                <w:sz w:val="22"/>
                <w:szCs w:val="18"/>
              </w:rPr>
              <w:t>ITSR</w:t>
            </w:r>
            <w:r w:rsidRPr="0064634D">
              <w:rPr>
                <w:sz w:val="22"/>
                <w:szCs w:val="18"/>
                <w:vertAlign w:val="subscript"/>
              </w:rPr>
              <w:t>90</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spacing w:before="120"/>
              <w:jc w:val="both"/>
              <w:rPr>
                <w:szCs w:val="18"/>
              </w:rPr>
            </w:pPr>
            <w:r w:rsidRPr="0064634D">
              <w:rPr>
                <w:i/>
                <w:sz w:val="22"/>
                <w:szCs w:val="18"/>
              </w:rPr>
              <w:t>ITSR</w:t>
            </w:r>
            <w:r w:rsidRPr="0064634D">
              <w:rPr>
                <w:sz w:val="22"/>
                <w:szCs w:val="18"/>
                <w:vertAlign w:val="subscript"/>
              </w:rPr>
              <w:t>90</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i/>
                <w:sz w:val="22"/>
                <w:szCs w:val="18"/>
              </w:rPr>
              <w:t>ITSR</w:t>
            </w:r>
            <w:r w:rsidRPr="0064634D">
              <w:rPr>
                <w:sz w:val="22"/>
                <w:szCs w:val="18"/>
                <w:vertAlign w:val="subscript"/>
              </w:rPr>
              <w:t>90</w:t>
            </w:r>
          </w:p>
        </w:tc>
      </w:tr>
      <w:tr w:rsidR="000D19AE" w:rsidRPr="0064634D" w:rsidTr="009D2053">
        <w:trPr>
          <w:trHeight w:val="309"/>
          <w:jc w:val="center"/>
        </w:trPr>
        <w:tc>
          <w:tcPr>
            <w:tcW w:w="8015"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D19AE" w:rsidRPr="0064634D" w:rsidRDefault="000D19AE" w:rsidP="009D2053">
            <w:pPr>
              <w:tabs>
                <w:tab w:val="left" w:pos="180"/>
              </w:tabs>
              <w:overflowPunct w:val="0"/>
              <w:autoSpaceDE w:val="0"/>
              <w:autoSpaceDN w:val="0"/>
              <w:adjustRightInd w:val="0"/>
              <w:ind w:left="180" w:hanging="142"/>
              <w:jc w:val="both"/>
              <w:rPr>
                <w:szCs w:val="18"/>
              </w:rPr>
            </w:pPr>
            <w:r w:rsidRPr="0064634D">
              <w:rPr>
                <w:sz w:val="22"/>
                <w:szCs w:val="18"/>
                <w:vertAlign w:val="superscript"/>
              </w:rPr>
              <w:t>a)</w:t>
            </w:r>
            <w:r w:rsidRPr="0064634D">
              <w:rPr>
                <w:sz w:val="22"/>
                <w:szCs w:val="18"/>
              </w:rPr>
              <w:tab/>
              <w:t>Ujednoliconą procedurę badania odporności na działanie wody podano w WT-2 2014 [65] w załączniku 1.</w:t>
            </w:r>
          </w:p>
        </w:tc>
      </w:tr>
    </w:tbl>
    <w:p w:rsidR="000D19AE" w:rsidRPr="0064634D" w:rsidRDefault="000D19AE" w:rsidP="000D19AE">
      <w:pPr>
        <w:tabs>
          <w:tab w:val="left" w:pos="851"/>
        </w:tabs>
        <w:spacing w:before="240" w:after="120"/>
        <w:ind w:left="851" w:hanging="851"/>
        <w:jc w:val="both"/>
        <w:rPr>
          <w:sz w:val="22"/>
          <w:szCs w:val="18"/>
        </w:rPr>
      </w:pPr>
      <w:r w:rsidRPr="0064634D">
        <w:rPr>
          <w:sz w:val="22"/>
          <w:szCs w:val="18"/>
        </w:rPr>
        <w:t>Tablica 9.</w:t>
      </w:r>
      <w:r w:rsidRPr="0064634D">
        <w:rPr>
          <w:sz w:val="22"/>
          <w:szCs w:val="18"/>
        </w:rPr>
        <w:tab/>
        <w:t>Wymagane właściwości mieszanki mineralno-asfaltowej do warstwy ścieralnej, dla ruchu KR3 ÷ KR4 [65]</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1"/>
        <w:gridCol w:w="1417"/>
        <w:gridCol w:w="2549"/>
        <w:gridCol w:w="992"/>
        <w:gridCol w:w="991"/>
      </w:tblGrid>
      <w:tr w:rsidR="000D19AE" w:rsidRPr="0064634D" w:rsidTr="009D2053">
        <w:trPr>
          <w:jc w:val="center"/>
        </w:trPr>
        <w:tc>
          <w:tcPr>
            <w:tcW w:w="206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Właściwość</w:t>
            </w:r>
          </w:p>
        </w:tc>
        <w:tc>
          <w:tcPr>
            <w:tcW w:w="141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r w:rsidRPr="0064634D">
              <w:rPr>
                <w:sz w:val="22"/>
                <w:szCs w:val="18"/>
              </w:rPr>
              <w:t xml:space="preserve">Warunki zagęszczania wg PN-EN </w:t>
            </w:r>
          </w:p>
          <w:p w:rsidR="000D19AE" w:rsidRPr="0064634D" w:rsidRDefault="000D19AE" w:rsidP="009D2053">
            <w:pPr>
              <w:overflowPunct w:val="0"/>
              <w:autoSpaceDE w:val="0"/>
              <w:autoSpaceDN w:val="0"/>
              <w:adjustRightInd w:val="0"/>
              <w:jc w:val="both"/>
              <w:rPr>
                <w:szCs w:val="18"/>
              </w:rPr>
            </w:pPr>
            <w:r w:rsidRPr="0064634D">
              <w:rPr>
                <w:sz w:val="22"/>
                <w:szCs w:val="18"/>
              </w:rPr>
              <w:t>13108-20  [48]</w:t>
            </w:r>
          </w:p>
        </w:tc>
        <w:tc>
          <w:tcPr>
            <w:tcW w:w="25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Metoda i warunki badania</w:t>
            </w:r>
          </w:p>
        </w:tc>
        <w:tc>
          <w:tcPr>
            <w:tcW w:w="99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AC8S</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AC11S</w:t>
            </w:r>
          </w:p>
        </w:tc>
      </w:tr>
      <w:tr w:rsidR="000D19AE" w:rsidRPr="0064634D" w:rsidTr="009D2053">
        <w:trPr>
          <w:jc w:val="center"/>
        </w:trPr>
        <w:tc>
          <w:tcPr>
            <w:tcW w:w="206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Zawartość wolnych przestrzeni</w:t>
            </w:r>
          </w:p>
        </w:tc>
        <w:tc>
          <w:tcPr>
            <w:tcW w:w="1418"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C.1.2,ubijanie, 2×50 uderzeń</w:t>
            </w:r>
          </w:p>
        </w:tc>
        <w:tc>
          <w:tcPr>
            <w:tcW w:w="255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PN-EN 12697-8 [33], p. 4</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i/>
                <w:sz w:val="22"/>
                <w:szCs w:val="18"/>
              </w:rPr>
              <w:t>V</w:t>
            </w:r>
            <w:r w:rsidRPr="0064634D">
              <w:rPr>
                <w:sz w:val="22"/>
                <w:szCs w:val="18"/>
                <w:vertAlign w:val="subscript"/>
              </w:rPr>
              <w:t>min2,0</w:t>
            </w:r>
          </w:p>
          <w:p w:rsidR="000D19AE" w:rsidRPr="0064634D" w:rsidRDefault="000D19AE" w:rsidP="009D2053">
            <w:pPr>
              <w:overflowPunct w:val="0"/>
              <w:autoSpaceDE w:val="0"/>
              <w:autoSpaceDN w:val="0"/>
              <w:adjustRightInd w:val="0"/>
              <w:jc w:val="both"/>
              <w:rPr>
                <w:szCs w:val="18"/>
              </w:rPr>
            </w:pPr>
            <w:r w:rsidRPr="0064634D">
              <w:rPr>
                <w:i/>
                <w:sz w:val="22"/>
                <w:szCs w:val="18"/>
              </w:rPr>
              <w:t>V</w:t>
            </w:r>
            <w:r w:rsidRPr="0064634D">
              <w:rPr>
                <w:sz w:val="22"/>
                <w:szCs w:val="18"/>
                <w:vertAlign w:val="subscript"/>
              </w:rPr>
              <w:t>max4</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i/>
                <w:sz w:val="22"/>
                <w:szCs w:val="18"/>
              </w:rPr>
              <w:t>V</w:t>
            </w:r>
            <w:r w:rsidRPr="0064634D">
              <w:rPr>
                <w:sz w:val="22"/>
                <w:szCs w:val="18"/>
                <w:vertAlign w:val="subscript"/>
              </w:rPr>
              <w:t>min2,0</w:t>
            </w:r>
          </w:p>
          <w:p w:rsidR="000D19AE" w:rsidRPr="0064634D" w:rsidRDefault="000D19AE" w:rsidP="009D2053">
            <w:pPr>
              <w:overflowPunct w:val="0"/>
              <w:autoSpaceDE w:val="0"/>
              <w:autoSpaceDN w:val="0"/>
              <w:adjustRightInd w:val="0"/>
              <w:jc w:val="both"/>
              <w:rPr>
                <w:szCs w:val="18"/>
              </w:rPr>
            </w:pPr>
            <w:r w:rsidRPr="0064634D">
              <w:rPr>
                <w:i/>
                <w:sz w:val="22"/>
                <w:szCs w:val="18"/>
              </w:rPr>
              <w:t>V</w:t>
            </w:r>
            <w:r w:rsidRPr="0064634D">
              <w:rPr>
                <w:sz w:val="22"/>
                <w:szCs w:val="18"/>
                <w:vertAlign w:val="subscript"/>
              </w:rPr>
              <w:t>max4</w:t>
            </w:r>
          </w:p>
        </w:tc>
      </w:tr>
      <w:tr w:rsidR="000D19AE" w:rsidRPr="0064634D" w:rsidTr="009D2053">
        <w:trPr>
          <w:jc w:val="center"/>
        </w:trPr>
        <w:tc>
          <w:tcPr>
            <w:tcW w:w="206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vertAlign w:val="superscript"/>
              </w:rPr>
            </w:pPr>
            <w:r w:rsidRPr="0064634D">
              <w:rPr>
                <w:sz w:val="22"/>
                <w:szCs w:val="18"/>
              </w:rPr>
              <w:t xml:space="preserve">Odporność na deformacje trwałe </w:t>
            </w:r>
            <w:r w:rsidRPr="0064634D">
              <w:rPr>
                <w:sz w:val="22"/>
                <w:szCs w:val="18"/>
                <w:vertAlign w:val="superscript"/>
              </w:rPr>
              <w:t>a)</w:t>
            </w:r>
          </w:p>
        </w:tc>
        <w:tc>
          <w:tcPr>
            <w:tcW w:w="1418"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sz w:val="22"/>
                <w:szCs w:val="18"/>
              </w:rPr>
              <w:t>C.1.20, wałowanie,</w:t>
            </w:r>
          </w:p>
          <w:p w:rsidR="000D19AE" w:rsidRPr="0064634D" w:rsidRDefault="000D19AE" w:rsidP="009D2053">
            <w:pPr>
              <w:overflowPunct w:val="0"/>
              <w:autoSpaceDE w:val="0"/>
              <w:autoSpaceDN w:val="0"/>
              <w:adjustRightInd w:val="0"/>
              <w:jc w:val="both"/>
              <w:rPr>
                <w:szCs w:val="18"/>
              </w:rPr>
            </w:pPr>
            <w:r w:rsidRPr="0064634D">
              <w:rPr>
                <w:sz w:val="22"/>
                <w:szCs w:val="18"/>
              </w:rPr>
              <w:t>P</w:t>
            </w:r>
            <w:r w:rsidRPr="0064634D">
              <w:rPr>
                <w:sz w:val="22"/>
                <w:szCs w:val="18"/>
                <w:vertAlign w:val="subscript"/>
              </w:rPr>
              <w:t>98</w:t>
            </w:r>
            <w:r w:rsidRPr="0064634D">
              <w:rPr>
                <w:sz w:val="22"/>
                <w:szCs w:val="18"/>
              </w:rPr>
              <w:t>-P</w:t>
            </w:r>
            <w:r w:rsidRPr="0064634D">
              <w:rPr>
                <w:sz w:val="22"/>
                <w:szCs w:val="18"/>
                <w:vertAlign w:val="subscript"/>
              </w:rPr>
              <w:t>100</w:t>
            </w:r>
          </w:p>
        </w:tc>
        <w:tc>
          <w:tcPr>
            <w:tcW w:w="255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PN-EN 12697-22, metoda B       w powietrzu, PN-EN 13108-20, D.1.6,60°C, 10 000 cykli [38]</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vertAlign w:val="subscript"/>
              </w:rPr>
            </w:pPr>
            <w:r w:rsidRPr="0064634D">
              <w:rPr>
                <w:i/>
                <w:sz w:val="22"/>
                <w:szCs w:val="18"/>
              </w:rPr>
              <w:t>WTS</w:t>
            </w:r>
            <w:r w:rsidRPr="0064634D">
              <w:rPr>
                <w:sz w:val="22"/>
                <w:szCs w:val="18"/>
                <w:vertAlign w:val="subscript"/>
              </w:rPr>
              <w:t>AIR 0,50</w:t>
            </w:r>
          </w:p>
          <w:p w:rsidR="000D19AE" w:rsidRPr="0064634D" w:rsidRDefault="000D19AE" w:rsidP="009D2053">
            <w:pPr>
              <w:overflowPunct w:val="0"/>
              <w:autoSpaceDE w:val="0"/>
              <w:autoSpaceDN w:val="0"/>
              <w:adjustRightInd w:val="0"/>
              <w:jc w:val="both"/>
              <w:rPr>
                <w:szCs w:val="18"/>
                <w:vertAlign w:val="subscript"/>
              </w:rPr>
            </w:pPr>
            <w:r w:rsidRPr="0064634D">
              <w:rPr>
                <w:i/>
                <w:sz w:val="22"/>
                <w:szCs w:val="18"/>
              </w:rPr>
              <w:t>PRD</w:t>
            </w:r>
            <w:r w:rsidRPr="0064634D">
              <w:rPr>
                <w:sz w:val="22"/>
                <w:szCs w:val="18"/>
                <w:vertAlign w:val="subscript"/>
              </w:rPr>
              <w:t>AIRdeklar</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vertAlign w:val="subscript"/>
              </w:rPr>
            </w:pPr>
            <w:r w:rsidRPr="0064634D">
              <w:rPr>
                <w:i/>
                <w:sz w:val="22"/>
                <w:szCs w:val="18"/>
              </w:rPr>
              <w:t>WTS</w:t>
            </w:r>
            <w:r w:rsidRPr="0064634D">
              <w:rPr>
                <w:sz w:val="22"/>
                <w:szCs w:val="18"/>
                <w:vertAlign w:val="subscript"/>
              </w:rPr>
              <w:t>AIR 0,50</w:t>
            </w:r>
          </w:p>
          <w:p w:rsidR="000D19AE" w:rsidRPr="0064634D" w:rsidRDefault="000D19AE" w:rsidP="009D2053">
            <w:pPr>
              <w:overflowPunct w:val="0"/>
              <w:autoSpaceDE w:val="0"/>
              <w:autoSpaceDN w:val="0"/>
              <w:adjustRightInd w:val="0"/>
              <w:jc w:val="both"/>
              <w:rPr>
                <w:szCs w:val="18"/>
              </w:rPr>
            </w:pPr>
            <w:r w:rsidRPr="0064634D">
              <w:rPr>
                <w:i/>
                <w:sz w:val="22"/>
                <w:szCs w:val="18"/>
              </w:rPr>
              <w:t>PRD</w:t>
            </w:r>
            <w:r w:rsidRPr="0064634D">
              <w:rPr>
                <w:sz w:val="22"/>
                <w:szCs w:val="18"/>
                <w:vertAlign w:val="subscript"/>
              </w:rPr>
              <w:t>AIRdeklar</w:t>
            </w:r>
          </w:p>
        </w:tc>
      </w:tr>
      <w:tr w:rsidR="000D19AE" w:rsidRPr="0064634D" w:rsidTr="009D2053">
        <w:trPr>
          <w:jc w:val="center"/>
        </w:trPr>
        <w:tc>
          <w:tcPr>
            <w:tcW w:w="206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Odporność na działanie wody</w:t>
            </w:r>
          </w:p>
        </w:tc>
        <w:tc>
          <w:tcPr>
            <w:tcW w:w="1418"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C.1.1,ubijanie, 2×35 uderzeń</w:t>
            </w:r>
          </w:p>
        </w:tc>
        <w:tc>
          <w:tcPr>
            <w:tcW w:w="255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sz w:val="22"/>
                <w:szCs w:val="18"/>
              </w:rPr>
              <w:t xml:space="preserve">PN-EN 12697-12 [35], przechowywanie w </w:t>
            </w:r>
            <w:smartTag w:uri="urn:schemas-microsoft-com:office:smarttags" w:element="metricconverter">
              <w:smartTagPr>
                <w:attr w:name="ProductID" w:val="40ﾰC"/>
              </w:smartTagPr>
              <w:r w:rsidRPr="0064634D">
                <w:rPr>
                  <w:sz w:val="22"/>
                  <w:szCs w:val="18"/>
                </w:rPr>
                <w:t>40°C</w:t>
              </w:r>
            </w:smartTag>
            <w:r w:rsidRPr="0064634D">
              <w:rPr>
                <w:sz w:val="22"/>
                <w:szCs w:val="18"/>
              </w:rPr>
              <w:t xml:space="preserve"> z jednym cyklem zamrażania, </w:t>
            </w:r>
          </w:p>
          <w:p w:rsidR="000D19AE" w:rsidRPr="0064634D" w:rsidRDefault="000D19AE" w:rsidP="009D2053">
            <w:pPr>
              <w:overflowPunct w:val="0"/>
              <w:autoSpaceDE w:val="0"/>
              <w:autoSpaceDN w:val="0"/>
              <w:adjustRightInd w:val="0"/>
              <w:jc w:val="both"/>
              <w:rPr>
                <w:szCs w:val="18"/>
                <w:vertAlign w:val="superscript"/>
              </w:rPr>
            </w:pPr>
            <w:r w:rsidRPr="0064634D">
              <w:rPr>
                <w:sz w:val="22"/>
                <w:szCs w:val="18"/>
              </w:rPr>
              <w:t xml:space="preserve">badanie w </w:t>
            </w:r>
            <w:smartTag w:uri="urn:schemas-microsoft-com:office:smarttags" w:element="metricconverter">
              <w:smartTagPr>
                <w:attr w:name="ProductID" w:val="25ﾰC"/>
              </w:smartTagPr>
              <w:r w:rsidRPr="0064634D">
                <w:rPr>
                  <w:sz w:val="22"/>
                  <w:szCs w:val="18"/>
                </w:rPr>
                <w:t>25°C</w:t>
              </w:r>
            </w:smartTag>
            <w:r w:rsidRPr="0064634D">
              <w:rPr>
                <w:sz w:val="22"/>
                <w:szCs w:val="18"/>
                <w:vertAlign w:val="superscript"/>
              </w:rPr>
              <w:t>b)</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i/>
                <w:sz w:val="22"/>
                <w:szCs w:val="18"/>
              </w:rPr>
              <w:t>ITSR</w:t>
            </w:r>
            <w:r w:rsidRPr="0064634D">
              <w:rPr>
                <w:sz w:val="22"/>
                <w:szCs w:val="18"/>
                <w:vertAlign w:val="subscript"/>
              </w:rPr>
              <w:t>90</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i/>
                <w:sz w:val="22"/>
                <w:szCs w:val="18"/>
              </w:rPr>
              <w:t>ITSR</w:t>
            </w:r>
            <w:r w:rsidRPr="0064634D">
              <w:rPr>
                <w:sz w:val="22"/>
                <w:szCs w:val="18"/>
                <w:vertAlign w:val="subscript"/>
              </w:rPr>
              <w:t>90</w:t>
            </w:r>
          </w:p>
        </w:tc>
      </w:tr>
      <w:tr w:rsidR="000D19AE" w:rsidRPr="0064634D" w:rsidTr="009D2053">
        <w:trPr>
          <w:trHeight w:val="514"/>
          <w:jc w:val="center"/>
        </w:trPr>
        <w:tc>
          <w:tcPr>
            <w:tcW w:w="8015"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D19AE" w:rsidRPr="0064634D" w:rsidRDefault="000D19AE" w:rsidP="009D2053">
            <w:pPr>
              <w:tabs>
                <w:tab w:val="left" w:pos="180"/>
              </w:tabs>
              <w:ind w:left="180" w:hanging="142"/>
              <w:jc w:val="both"/>
              <w:rPr>
                <w:szCs w:val="18"/>
              </w:rPr>
            </w:pPr>
            <w:r w:rsidRPr="0064634D">
              <w:rPr>
                <w:sz w:val="22"/>
                <w:szCs w:val="18"/>
                <w:vertAlign w:val="superscript"/>
              </w:rPr>
              <w:t>a)</w:t>
            </w:r>
            <w:r w:rsidRPr="0064634D">
              <w:rPr>
                <w:sz w:val="22"/>
                <w:szCs w:val="18"/>
              </w:rPr>
              <w:tab/>
              <w:t>Grubość plyty: AC8, AC11  40mm.</w:t>
            </w:r>
          </w:p>
          <w:p w:rsidR="000D19AE" w:rsidRPr="0064634D" w:rsidRDefault="000D19AE" w:rsidP="009D2053">
            <w:pPr>
              <w:tabs>
                <w:tab w:val="left" w:pos="180"/>
              </w:tabs>
              <w:overflowPunct w:val="0"/>
              <w:autoSpaceDE w:val="0"/>
              <w:autoSpaceDN w:val="0"/>
              <w:adjustRightInd w:val="0"/>
              <w:ind w:left="180" w:hanging="142"/>
              <w:jc w:val="both"/>
              <w:rPr>
                <w:szCs w:val="18"/>
              </w:rPr>
            </w:pPr>
            <w:r w:rsidRPr="0064634D">
              <w:rPr>
                <w:sz w:val="22"/>
                <w:szCs w:val="18"/>
                <w:vertAlign w:val="superscript"/>
              </w:rPr>
              <w:t>b)</w:t>
            </w:r>
            <w:r w:rsidRPr="0064634D">
              <w:rPr>
                <w:sz w:val="22"/>
                <w:szCs w:val="18"/>
              </w:rPr>
              <w:tab/>
              <w:t>Ujednoliconą procedurę badania odporności na działanie wody podano w WT-2 2014 [65] w załączniku 1.</w:t>
            </w:r>
          </w:p>
        </w:tc>
      </w:tr>
    </w:tbl>
    <w:p w:rsidR="000D19AE" w:rsidRPr="0064634D" w:rsidRDefault="000D19AE" w:rsidP="000D19AE">
      <w:pPr>
        <w:tabs>
          <w:tab w:val="left" w:pos="851"/>
        </w:tabs>
        <w:spacing w:before="240" w:after="120"/>
        <w:ind w:left="851" w:hanging="851"/>
        <w:jc w:val="both"/>
        <w:rPr>
          <w:sz w:val="22"/>
          <w:szCs w:val="18"/>
        </w:rPr>
      </w:pPr>
      <w:r w:rsidRPr="0064634D">
        <w:rPr>
          <w:sz w:val="22"/>
          <w:szCs w:val="18"/>
        </w:rPr>
        <w:t>Tablica 10. Wymagane właściwości mieszanki mineralno-asfaltowej do warstwy ścieralnej, dla ruchu KR5 ÷ KR6 [65]</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1"/>
        <w:gridCol w:w="1417"/>
        <w:gridCol w:w="2549"/>
        <w:gridCol w:w="992"/>
        <w:gridCol w:w="991"/>
      </w:tblGrid>
      <w:tr w:rsidR="000D19AE" w:rsidRPr="0064634D" w:rsidTr="009D2053">
        <w:trPr>
          <w:jc w:val="center"/>
        </w:trPr>
        <w:tc>
          <w:tcPr>
            <w:tcW w:w="206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Właściwość</w:t>
            </w:r>
          </w:p>
        </w:tc>
        <w:tc>
          <w:tcPr>
            <w:tcW w:w="141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r w:rsidRPr="0064634D">
              <w:rPr>
                <w:sz w:val="22"/>
                <w:szCs w:val="18"/>
              </w:rPr>
              <w:t xml:space="preserve">Warunki zagęszczania wg PN-EN </w:t>
            </w:r>
          </w:p>
          <w:p w:rsidR="000D19AE" w:rsidRPr="0064634D" w:rsidRDefault="000D19AE" w:rsidP="009D2053">
            <w:pPr>
              <w:overflowPunct w:val="0"/>
              <w:autoSpaceDE w:val="0"/>
              <w:autoSpaceDN w:val="0"/>
              <w:adjustRightInd w:val="0"/>
              <w:jc w:val="both"/>
              <w:rPr>
                <w:szCs w:val="18"/>
              </w:rPr>
            </w:pPr>
            <w:r w:rsidRPr="0064634D">
              <w:rPr>
                <w:sz w:val="22"/>
                <w:szCs w:val="18"/>
              </w:rPr>
              <w:t>13108-20  [48]</w:t>
            </w:r>
          </w:p>
        </w:tc>
        <w:tc>
          <w:tcPr>
            <w:tcW w:w="255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Metoda i warunki badania</w:t>
            </w:r>
          </w:p>
        </w:tc>
        <w:tc>
          <w:tcPr>
            <w:tcW w:w="99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AC8S</w:t>
            </w:r>
          </w:p>
        </w:tc>
        <w:tc>
          <w:tcPr>
            <w:tcW w:w="99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both"/>
              <w:rPr>
                <w:szCs w:val="18"/>
              </w:rPr>
            </w:pPr>
          </w:p>
          <w:p w:rsidR="000D19AE" w:rsidRPr="0064634D" w:rsidRDefault="000D19AE" w:rsidP="009D2053">
            <w:pPr>
              <w:overflowPunct w:val="0"/>
              <w:autoSpaceDE w:val="0"/>
              <w:autoSpaceDN w:val="0"/>
              <w:adjustRightInd w:val="0"/>
              <w:jc w:val="both"/>
              <w:rPr>
                <w:szCs w:val="18"/>
              </w:rPr>
            </w:pPr>
            <w:r w:rsidRPr="0064634D">
              <w:rPr>
                <w:sz w:val="22"/>
                <w:szCs w:val="18"/>
              </w:rPr>
              <w:t>AC11S</w:t>
            </w:r>
          </w:p>
        </w:tc>
      </w:tr>
      <w:tr w:rsidR="000D19AE" w:rsidRPr="0064634D" w:rsidTr="009D2053">
        <w:trPr>
          <w:jc w:val="center"/>
        </w:trPr>
        <w:tc>
          <w:tcPr>
            <w:tcW w:w="206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Zawartość wolnych przestrzeni</w:t>
            </w:r>
          </w:p>
        </w:tc>
        <w:tc>
          <w:tcPr>
            <w:tcW w:w="1418"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C.1.2,ubijanie, 2×50 uderzeń</w:t>
            </w:r>
          </w:p>
        </w:tc>
        <w:tc>
          <w:tcPr>
            <w:tcW w:w="255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PN-EN 12697-8 [33], p. 4</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i/>
                <w:sz w:val="22"/>
                <w:szCs w:val="18"/>
              </w:rPr>
              <w:t>V</w:t>
            </w:r>
            <w:r w:rsidRPr="0064634D">
              <w:rPr>
                <w:sz w:val="22"/>
                <w:szCs w:val="18"/>
                <w:vertAlign w:val="subscript"/>
              </w:rPr>
              <w:t>min2,0</w:t>
            </w:r>
          </w:p>
          <w:p w:rsidR="000D19AE" w:rsidRPr="0064634D" w:rsidRDefault="000D19AE" w:rsidP="009D2053">
            <w:pPr>
              <w:overflowPunct w:val="0"/>
              <w:autoSpaceDE w:val="0"/>
              <w:autoSpaceDN w:val="0"/>
              <w:adjustRightInd w:val="0"/>
              <w:jc w:val="both"/>
              <w:rPr>
                <w:szCs w:val="18"/>
              </w:rPr>
            </w:pPr>
            <w:r w:rsidRPr="0064634D">
              <w:rPr>
                <w:i/>
                <w:sz w:val="22"/>
                <w:szCs w:val="18"/>
              </w:rPr>
              <w:t>V</w:t>
            </w:r>
            <w:r w:rsidRPr="0064634D">
              <w:rPr>
                <w:sz w:val="22"/>
                <w:szCs w:val="18"/>
                <w:vertAlign w:val="subscript"/>
              </w:rPr>
              <w:t>max4</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i/>
                <w:sz w:val="22"/>
                <w:szCs w:val="18"/>
              </w:rPr>
              <w:t>V</w:t>
            </w:r>
            <w:r w:rsidRPr="0064634D">
              <w:rPr>
                <w:sz w:val="22"/>
                <w:szCs w:val="18"/>
                <w:vertAlign w:val="subscript"/>
              </w:rPr>
              <w:t>min2,0</w:t>
            </w:r>
          </w:p>
          <w:p w:rsidR="000D19AE" w:rsidRPr="0064634D" w:rsidRDefault="000D19AE" w:rsidP="009D2053">
            <w:pPr>
              <w:overflowPunct w:val="0"/>
              <w:autoSpaceDE w:val="0"/>
              <w:autoSpaceDN w:val="0"/>
              <w:adjustRightInd w:val="0"/>
              <w:jc w:val="both"/>
              <w:rPr>
                <w:szCs w:val="18"/>
              </w:rPr>
            </w:pPr>
            <w:r w:rsidRPr="0064634D">
              <w:rPr>
                <w:i/>
                <w:sz w:val="22"/>
                <w:szCs w:val="18"/>
              </w:rPr>
              <w:t>V</w:t>
            </w:r>
            <w:r w:rsidRPr="0064634D">
              <w:rPr>
                <w:sz w:val="22"/>
                <w:szCs w:val="18"/>
                <w:vertAlign w:val="subscript"/>
              </w:rPr>
              <w:t>max4</w:t>
            </w:r>
          </w:p>
        </w:tc>
      </w:tr>
      <w:tr w:rsidR="000D19AE" w:rsidRPr="0064634D" w:rsidTr="009D2053">
        <w:trPr>
          <w:jc w:val="center"/>
        </w:trPr>
        <w:tc>
          <w:tcPr>
            <w:tcW w:w="206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vertAlign w:val="superscript"/>
              </w:rPr>
            </w:pPr>
            <w:r w:rsidRPr="0064634D">
              <w:rPr>
                <w:sz w:val="22"/>
                <w:szCs w:val="18"/>
              </w:rPr>
              <w:t xml:space="preserve">Odporność na deformacje trwałe </w:t>
            </w:r>
            <w:r w:rsidRPr="0064634D">
              <w:rPr>
                <w:sz w:val="22"/>
                <w:szCs w:val="18"/>
                <w:vertAlign w:val="superscript"/>
              </w:rPr>
              <w:t>a)</w:t>
            </w:r>
          </w:p>
        </w:tc>
        <w:tc>
          <w:tcPr>
            <w:tcW w:w="1418"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sz w:val="22"/>
                <w:szCs w:val="18"/>
              </w:rPr>
              <w:t>C.1.20, wałowanie,</w:t>
            </w:r>
          </w:p>
          <w:p w:rsidR="000D19AE" w:rsidRPr="0064634D" w:rsidRDefault="000D19AE" w:rsidP="009D2053">
            <w:pPr>
              <w:overflowPunct w:val="0"/>
              <w:autoSpaceDE w:val="0"/>
              <w:autoSpaceDN w:val="0"/>
              <w:adjustRightInd w:val="0"/>
              <w:jc w:val="both"/>
              <w:rPr>
                <w:szCs w:val="18"/>
              </w:rPr>
            </w:pPr>
            <w:r w:rsidRPr="0064634D">
              <w:rPr>
                <w:sz w:val="22"/>
                <w:szCs w:val="18"/>
              </w:rPr>
              <w:t>P</w:t>
            </w:r>
            <w:r w:rsidRPr="0064634D">
              <w:rPr>
                <w:sz w:val="22"/>
                <w:szCs w:val="18"/>
                <w:vertAlign w:val="subscript"/>
              </w:rPr>
              <w:t>98</w:t>
            </w:r>
            <w:r w:rsidRPr="0064634D">
              <w:rPr>
                <w:sz w:val="22"/>
                <w:szCs w:val="18"/>
              </w:rPr>
              <w:t>-P</w:t>
            </w:r>
            <w:r w:rsidRPr="0064634D">
              <w:rPr>
                <w:sz w:val="22"/>
                <w:szCs w:val="18"/>
                <w:vertAlign w:val="subscript"/>
              </w:rPr>
              <w:t>100</w:t>
            </w:r>
          </w:p>
        </w:tc>
        <w:tc>
          <w:tcPr>
            <w:tcW w:w="255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PN-EN 12697-22, metoda B       w powietrzu, PN-EN 13108-20, D.1.6,60°C, 10 000 cykli [38]</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vertAlign w:val="subscript"/>
              </w:rPr>
            </w:pPr>
            <w:r w:rsidRPr="0064634D">
              <w:rPr>
                <w:i/>
                <w:sz w:val="22"/>
                <w:szCs w:val="18"/>
              </w:rPr>
              <w:t>WTS</w:t>
            </w:r>
            <w:r w:rsidRPr="0064634D">
              <w:rPr>
                <w:sz w:val="22"/>
                <w:szCs w:val="18"/>
                <w:vertAlign w:val="subscript"/>
              </w:rPr>
              <w:t>AIR 0,30</w:t>
            </w:r>
          </w:p>
          <w:p w:rsidR="000D19AE" w:rsidRPr="0064634D" w:rsidRDefault="000D19AE" w:rsidP="009D2053">
            <w:pPr>
              <w:overflowPunct w:val="0"/>
              <w:autoSpaceDE w:val="0"/>
              <w:autoSpaceDN w:val="0"/>
              <w:adjustRightInd w:val="0"/>
              <w:jc w:val="both"/>
              <w:rPr>
                <w:szCs w:val="18"/>
                <w:vertAlign w:val="subscript"/>
              </w:rPr>
            </w:pPr>
            <w:r w:rsidRPr="0064634D">
              <w:rPr>
                <w:i/>
                <w:sz w:val="22"/>
                <w:szCs w:val="18"/>
              </w:rPr>
              <w:t>PRD</w:t>
            </w:r>
            <w:r w:rsidRPr="0064634D">
              <w:rPr>
                <w:sz w:val="22"/>
                <w:szCs w:val="18"/>
                <w:vertAlign w:val="subscript"/>
              </w:rPr>
              <w:t>AIRdeklar</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vertAlign w:val="subscript"/>
              </w:rPr>
            </w:pPr>
            <w:r w:rsidRPr="0064634D">
              <w:rPr>
                <w:i/>
                <w:sz w:val="22"/>
                <w:szCs w:val="18"/>
              </w:rPr>
              <w:t>WTS</w:t>
            </w:r>
            <w:r w:rsidRPr="0064634D">
              <w:rPr>
                <w:sz w:val="22"/>
                <w:szCs w:val="18"/>
                <w:vertAlign w:val="subscript"/>
              </w:rPr>
              <w:t>AIR 0,30</w:t>
            </w:r>
          </w:p>
          <w:p w:rsidR="000D19AE" w:rsidRPr="0064634D" w:rsidRDefault="000D19AE" w:rsidP="009D2053">
            <w:pPr>
              <w:overflowPunct w:val="0"/>
              <w:autoSpaceDE w:val="0"/>
              <w:autoSpaceDN w:val="0"/>
              <w:adjustRightInd w:val="0"/>
              <w:jc w:val="both"/>
              <w:rPr>
                <w:szCs w:val="18"/>
              </w:rPr>
            </w:pPr>
            <w:r w:rsidRPr="0064634D">
              <w:rPr>
                <w:i/>
                <w:sz w:val="22"/>
                <w:szCs w:val="18"/>
              </w:rPr>
              <w:t>PRD</w:t>
            </w:r>
            <w:r w:rsidRPr="0064634D">
              <w:rPr>
                <w:sz w:val="22"/>
                <w:szCs w:val="18"/>
                <w:vertAlign w:val="subscript"/>
              </w:rPr>
              <w:t>AIRdeklar</w:t>
            </w:r>
          </w:p>
        </w:tc>
      </w:tr>
      <w:tr w:rsidR="000D19AE" w:rsidRPr="0064634D" w:rsidTr="009D2053">
        <w:trPr>
          <w:jc w:val="center"/>
        </w:trPr>
        <w:tc>
          <w:tcPr>
            <w:tcW w:w="206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Odporność na działanie wody</w:t>
            </w:r>
          </w:p>
        </w:tc>
        <w:tc>
          <w:tcPr>
            <w:tcW w:w="1418"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sz w:val="22"/>
                <w:szCs w:val="18"/>
              </w:rPr>
              <w:t>C.1.1,ubijanie, 2×35 uderzeń</w:t>
            </w:r>
          </w:p>
        </w:tc>
        <w:tc>
          <w:tcPr>
            <w:tcW w:w="2551"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jc w:val="both"/>
              <w:rPr>
                <w:szCs w:val="18"/>
              </w:rPr>
            </w:pPr>
            <w:r w:rsidRPr="0064634D">
              <w:rPr>
                <w:sz w:val="22"/>
                <w:szCs w:val="18"/>
              </w:rPr>
              <w:t xml:space="preserve">PN-EN 12697-12 [35], przechowywanie w </w:t>
            </w:r>
            <w:smartTag w:uri="urn:schemas-microsoft-com:office:smarttags" w:element="metricconverter">
              <w:smartTagPr>
                <w:attr w:name="ProductID" w:val="40ﾰC"/>
              </w:smartTagPr>
              <w:r w:rsidRPr="0064634D">
                <w:rPr>
                  <w:sz w:val="22"/>
                  <w:szCs w:val="18"/>
                </w:rPr>
                <w:t>40°C</w:t>
              </w:r>
            </w:smartTag>
            <w:r w:rsidRPr="0064634D">
              <w:rPr>
                <w:sz w:val="22"/>
                <w:szCs w:val="18"/>
              </w:rPr>
              <w:t xml:space="preserve"> z jednym cyklem zamrażania, </w:t>
            </w:r>
          </w:p>
          <w:p w:rsidR="000D19AE" w:rsidRPr="0064634D" w:rsidRDefault="000D19AE" w:rsidP="009D2053">
            <w:pPr>
              <w:overflowPunct w:val="0"/>
              <w:autoSpaceDE w:val="0"/>
              <w:autoSpaceDN w:val="0"/>
              <w:adjustRightInd w:val="0"/>
              <w:jc w:val="both"/>
              <w:rPr>
                <w:szCs w:val="18"/>
                <w:vertAlign w:val="superscript"/>
              </w:rPr>
            </w:pPr>
            <w:r w:rsidRPr="0064634D">
              <w:rPr>
                <w:sz w:val="22"/>
                <w:szCs w:val="18"/>
              </w:rPr>
              <w:t xml:space="preserve">badanie w </w:t>
            </w:r>
            <w:smartTag w:uri="urn:schemas-microsoft-com:office:smarttags" w:element="metricconverter">
              <w:smartTagPr>
                <w:attr w:name="ProductID" w:val="25ﾰC"/>
              </w:smartTagPr>
              <w:r w:rsidRPr="0064634D">
                <w:rPr>
                  <w:sz w:val="22"/>
                  <w:szCs w:val="18"/>
                </w:rPr>
                <w:t>25°C</w:t>
              </w:r>
            </w:smartTag>
            <w:r w:rsidRPr="0064634D">
              <w:rPr>
                <w:sz w:val="22"/>
                <w:szCs w:val="18"/>
                <w:vertAlign w:val="superscript"/>
              </w:rPr>
              <w:t>b)</w:t>
            </w:r>
          </w:p>
        </w:tc>
        <w:tc>
          <w:tcPr>
            <w:tcW w:w="993"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i/>
                <w:sz w:val="22"/>
                <w:szCs w:val="18"/>
              </w:rPr>
              <w:t>ITSR</w:t>
            </w:r>
            <w:r w:rsidRPr="0064634D">
              <w:rPr>
                <w:sz w:val="22"/>
                <w:szCs w:val="18"/>
                <w:vertAlign w:val="subscript"/>
              </w:rPr>
              <w:t>90</w:t>
            </w:r>
          </w:p>
        </w:tc>
        <w:tc>
          <w:tcPr>
            <w:tcW w:w="992"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jc w:val="both"/>
              <w:rPr>
                <w:szCs w:val="18"/>
              </w:rPr>
            </w:pPr>
            <w:r w:rsidRPr="0064634D">
              <w:rPr>
                <w:i/>
                <w:sz w:val="22"/>
                <w:szCs w:val="18"/>
              </w:rPr>
              <w:t>ITSR</w:t>
            </w:r>
            <w:r w:rsidRPr="0064634D">
              <w:rPr>
                <w:sz w:val="22"/>
                <w:szCs w:val="18"/>
                <w:vertAlign w:val="subscript"/>
              </w:rPr>
              <w:t>90</w:t>
            </w:r>
          </w:p>
        </w:tc>
      </w:tr>
      <w:tr w:rsidR="000D19AE" w:rsidRPr="0064634D" w:rsidTr="009D2053">
        <w:trPr>
          <w:trHeight w:val="514"/>
          <w:jc w:val="center"/>
        </w:trPr>
        <w:tc>
          <w:tcPr>
            <w:tcW w:w="8015"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D19AE" w:rsidRPr="0064634D" w:rsidRDefault="000D19AE" w:rsidP="009D2053">
            <w:pPr>
              <w:tabs>
                <w:tab w:val="left" w:pos="180"/>
              </w:tabs>
              <w:ind w:left="180" w:hanging="142"/>
              <w:rPr>
                <w:szCs w:val="18"/>
              </w:rPr>
            </w:pPr>
            <w:r w:rsidRPr="0064634D">
              <w:rPr>
                <w:sz w:val="22"/>
                <w:szCs w:val="18"/>
                <w:vertAlign w:val="superscript"/>
              </w:rPr>
              <w:t>a)</w:t>
            </w:r>
            <w:r w:rsidRPr="0064634D">
              <w:rPr>
                <w:sz w:val="22"/>
                <w:szCs w:val="18"/>
              </w:rPr>
              <w:tab/>
              <w:t>Grubość plyty: AC8, AC11  40mm.</w:t>
            </w:r>
          </w:p>
          <w:p w:rsidR="000D19AE" w:rsidRPr="0064634D" w:rsidRDefault="000D19AE" w:rsidP="009D2053">
            <w:pPr>
              <w:tabs>
                <w:tab w:val="left" w:pos="180"/>
              </w:tabs>
              <w:overflowPunct w:val="0"/>
              <w:autoSpaceDE w:val="0"/>
              <w:autoSpaceDN w:val="0"/>
              <w:adjustRightInd w:val="0"/>
              <w:ind w:left="180" w:hanging="142"/>
              <w:rPr>
                <w:szCs w:val="18"/>
              </w:rPr>
            </w:pPr>
            <w:r w:rsidRPr="0064634D">
              <w:rPr>
                <w:sz w:val="22"/>
                <w:szCs w:val="18"/>
                <w:vertAlign w:val="superscript"/>
              </w:rPr>
              <w:t>b)</w:t>
            </w:r>
            <w:r w:rsidRPr="0064634D">
              <w:rPr>
                <w:sz w:val="22"/>
                <w:szCs w:val="18"/>
              </w:rPr>
              <w:tab/>
              <w:t>Ujednoliconą procedurę badania odporności na działanie wody podano w WT-2 2014 [65] w załączniku 1.</w:t>
            </w:r>
          </w:p>
        </w:tc>
      </w:tr>
    </w:tbl>
    <w:p w:rsidR="000D19AE" w:rsidRPr="0064634D" w:rsidRDefault="000D19AE" w:rsidP="000D19AE">
      <w:pPr>
        <w:keepNext/>
        <w:spacing w:before="240"/>
        <w:outlineLvl w:val="1"/>
        <w:rPr>
          <w:sz w:val="22"/>
          <w:szCs w:val="18"/>
        </w:rPr>
      </w:pPr>
      <w:r w:rsidRPr="0064634D">
        <w:rPr>
          <w:sz w:val="22"/>
          <w:szCs w:val="18"/>
        </w:rPr>
        <w:t>5.3. Wytwarzanie mieszanki mineralno-asfaltowej</w:t>
      </w:r>
    </w:p>
    <w:p w:rsidR="000D19AE" w:rsidRPr="0064634D" w:rsidRDefault="000D19AE" w:rsidP="000D19AE">
      <w:pPr>
        <w:jc w:val="both"/>
        <w:rPr>
          <w:sz w:val="22"/>
          <w:szCs w:val="18"/>
        </w:rPr>
      </w:pPr>
      <w:r w:rsidRPr="0064634D">
        <w:rPr>
          <w:sz w:val="22"/>
          <w:szCs w:val="18"/>
        </w:rPr>
        <w:tab/>
        <w:t>Mieszankę mineralno-asfaltową należy wytwarzać na gorąco w otaczarce (zespole maszyn i urządzeń dozowania, podgrzewania i mieszania składników oraz przechowywania gotowej mieszanki).</w:t>
      </w:r>
    </w:p>
    <w:p w:rsidR="000D19AE" w:rsidRPr="0064634D" w:rsidRDefault="000D19AE" w:rsidP="000D19AE">
      <w:pPr>
        <w:jc w:val="both"/>
        <w:rPr>
          <w:sz w:val="22"/>
          <w:szCs w:val="18"/>
        </w:rPr>
      </w:pPr>
      <w:r w:rsidRPr="0064634D">
        <w:rPr>
          <w:sz w:val="22"/>
          <w:szCs w:val="18"/>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0D19AE" w:rsidRPr="0064634D" w:rsidRDefault="000D19AE" w:rsidP="000D19AE">
      <w:pPr>
        <w:jc w:val="both"/>
        <w:rPr>
          <w:sz w:val="22"/>
          <w:szCs w:val="18"/>
        </w:rPr>
      </w:pPr>
      <w:r w:rsidRPr="0064634D">
        <w:rPr>
          <w:sz w:val="22"/>
          <w:szCs w:val="18"/>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64634D">
          <w:rPr>
            <w:sz w:val="22"/>
            <w:szCs w:val="18"/>
          </w:rPr>
          <w:t>5°C</w:t>
        </w:r>
      </w:smartTag>
      <w:r w:rsidRPr="0064634D">
        <w:rPr>
          <w:sz w:val="22"/>
          <w:szCs w:val="18"/>
        </w:rPr>
        <w:t xml:space="preserve">. Temperatura lepiszcza asfaltowego w zbiorniku magazynowym (roboczym) nie może przekraczać </w:t>
      </w:r>
      <w:smartTag w:uri="urn:schemas-microsoft-com:office:smarttags" w:element="metricconverter">
        <w:smartTagPr>
          <w:attr w:name="ProductID" w:val="180ﾰC"/>
        </w:smartTagPr>
        <w:r w:rsidRPr="0064634D">
          <w:rPr>
            <w:sz w:val="22"/>
            <w:szCs w:val="18"/>
          </w:rPr>
          <w:t>180°C</w:t>
        </w:r>
      </w:smartTag>
      <w:r w:rsidRPr="0064634D">
        <w:rPr>
          <w:sz w:val="22"/>
          <w:szCs w:val="18"/>
        </w:rPr>
        <w:t xml:space="preserve"> dla asfaltu drogowego 50/70 i 70/100 i polimeroasfaltu drogowego 45/80-55 i 45/80-65.</w:t>
      </w:r>
      <w:r w:rsidRPr="0064634D">
        <w:rPr>
          <w:sz w:val="22"/>
          <w:szCs w:val="18"/>
        </w:rPr>
        <w:tab/>
      </w:r>
    </w:p>
    <w:p w:rsidR="000D19AE" w:rsidRPr="0064634D" w:rsidRDefault="000D19AE" w:rsidP="000D19AE">
      <w:pPr>
        <w:ind w:firstLine="708"/>
        <w:jc w:val="both"/>
        <w:rPr>
          <w:sz w:val="22"/>
          <w:szCs w:val="18"/>
        </w:rPr>
      </w:pPr>
      <w:r w:rsidRPr="0064634D">
        <w:rPr>
          <w:sz w:val="22"/>
          <w:szCs w:val="18"/>
        </w:rPr>
        <w:t>Kruszywo (ewentualnie z wypełniaczem) powinno być wysuszone i podgrzane tak, aby mieszanka mineralna uzyskała temperaturę właściwą do otoczenia lepiszczem asfaltowym. Temperatura mieszanki mineralnej nie powinna być wyższa o więcej niż 30</w:t>
      </w:r>
      <w:r w:rsidRPr="0064634D">
        <w:rPr>
          <w:sz w:val="22"/>
          <w:szCs w:val="18"/>
          <w:vertAlign w:val="superscript"/>
        </w:rPr>
        <w:t>o</w:t>
      </w:r>
      <w:r w:rsidRPr="0064634D">
        <w:rPr>
          <w:sz w:val="22"/>
          <w:szCs w:val="18"/>
        </w:rPr>
        <w:t>C od najwyższej temperatury mieszanki mineralno-asfaltowej podanej w tablicy 11. W tej tablicy najniższa temperatura dotyczy mieszanki mineralno-asfaltowej dostarczonej na miejsce wbudowania, a najwyższa temperatura dotyczy mieszanki mineralno-asfaltowej bezpośrednio po wytworzeniu w wytwórni.</w:t>
      </w:r>
    </w:p>
    <w:p w:rsidR="000D19AE" w:rsidRPr="0064634D" w:rsidRDefault="000D19AE" w:rsidP="000D19AE">
      <w:pPr>
        <w:spacing w:before="120" w:after="120"/>
        <w:rPr>
          <w:sz w:val="22"/>
          <w:szCs w:val="18"/>
        </w:rPr>
      </w:pPr>
      <w:r w:rsidRPr="0064634D">
        <w:rPr>
          <w:sz w:val="22"/>
          <w:szCs w:val="18"/>
        </w:rPr>
        <w:t>Tablica 11. Najwyższa i najniższa temperatura mieszanki AC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0D19AE" w:rsidRPr="0064634D" w:rsidTr="009D2053">
        <w:trPr>
          <w:jc w:val="center"/>
        </w:trPr>
        <w:tc>
          <w:tcPr>
            <w:tcW w:w="237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Lepiszcze asfaltowe</w:t>
            </w:r>
          </w:p>
        </w:tc>
        <w:tc>
          <w:tcPr>
            <w:tcW w:w="259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center"/>
              <w:rPr>
                <w:szCs w:val="18"/>
              </w:rPr>
            </w:pPr>
            <w:r w:rsidRPr="0064634D">
              <w:rPr>
                <w:sz w:val="22"/>
                <w:szCs w:val="18"/>
              </w:rPr>
              <w:t>Temperatura mieszanki [°C]</w:t>
            </w:r>
          </w:p>
        </w:tc>
      </w:tr>
      <w:tr w:rsidR="000D19AE" w:rsidRPr="0064634D" w:rsidTr="009D2053">
        <w:trPr>
          <w:jc w:val="center"/>
        </w:trPr>
        <w:tc>
          <w:tcPr>
            <w:tcW w:w="237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spacing w:before="60"/>
              <w:rPr>
                <w:szCs w:val="18"/>
              </w:rPr>
            </w:pPr>
            <w:r w:rsidRPr="0064634D">
              <w:rPr>
                <w:sz w:val="22"/>
                <w:szCs w:val="18"/>
              </w:rPr>
              <w:t>Asfalt 50/70</w:t>
            </w:r>
          </w:p>
          <w:p w:rsidR="000D19AE" w:rsidRPr="0064634D" w:rsidRDefault="000D19AE" w:rsidP="009D2053">
            <w:pPr>
              <w:spacing w:before="60"/>
              <w:rPr>
                <w:szCs w:val="18"/>
              </w:rPr>
            </w:pPr>
            <w:r w:rsidRPr="0064634D">
              <w:rPr>
                <w:sz w:val="22"/>
                <w:szCs w:val="18"/>
              </w:rPr>
              <w:t>Asfalt 70/100</w:t>
            </w:r>
          </w:p>
          <w:p w:rsidR="000D19AE" w:rsidRPr="0064634D" w:rsidRDefault="000D19AE" w:rsidP="009D2053">
            <w:pPr>
              <w:tabs>
                <w:tab w:val="left" w:pos="1500"/>
                <w:tab w:val="left" w:pos="1600"/>
              </w:tabs>
              <w:spacing w:before="60"/>
              <w:rPr>
                <w:szCs w:val="18"/>
              </w:rPr>
            </w:pPr>
            <w:r w:rsidRPr="0064634D">
              <w:rPr>
                <w:sz w:val="22"/>
                <w:szCs w:val="18"/>
              </w:rPr>
              <w:t>Wielorodzajowy-35/50 Wielorodzajowy-50/70</w:t>
            </w:r>
          </w:p>
          <w:p w:rsidR="000D19AE" w:rsidRPr="0064634D" w:rsidRDefault="000D19AE" w:rsidP="009D2053">
            <w:pPr>
              <w:spacing w:before="60"/>
              <w:rPr>
                <w:szCs w:val="18"/>
              </w:rPr>
            </w:pPr>
            <w:r w:rsidRPr="0064634D">
              <w:rPr>
                <w:sz w:val="22"/>
                <w:szCs w:val="18"/>
              </w:rPr>
              <w:t>PMB 45/80-55</w:t>
            </w:r>
          </w:p>
          <w:p w:rsidR="000D19AE" w:rsidRPr="0064634D" w:rsidRDefault="000D19AE" w:rsidP="009D2053">
            <w:pPr>
              <w:overflowPunct w:val="0"/>
              <w:autoSpaceDE w:val="0"/>
              <w:autoSpaceDN w:val="0"/>
              <w:adjustRightInd w:val="0"/>
              <w:spacing w:before="60"/>
              <w:rPr>
                <w:szCs w:val="18"/>
                <w:lang w:val="en-US"/>
              </w:rPr>
            </w:pPr>
            <w:r w:rsidRPr="0064634D">
              <w:rPr>
                <w:sz w:val="22"/>
                <w:szCs w:val="18"/>
                <w:lang w:val="en-US"/>
              </w:rPr>
              <w:t>PMB 45/80-65</w:t>
            </w:r>
          </w:p>
        </w:tc>
        <w:tc>
          <w:tcPr>
            <w:tcW w:w="259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spacing w:before="60"/>
              <w:jc w:val="center"/>
              <w:rPr>
                <w:szCs w:val="18"/>
              </w:rPr>
            </w:pPr>
            <w:r w:rsidRPr="0064634D">
              <w:rPr>
                <w:sz w:val="22"/>
                <w:szCs w:val="18"/>
              </w:rPr>
              <w:t>od 140 do 180</w:t>
            </w:r>
          </w:p>
          <w:p w:rsidR="000D19AE" w:rsidRPr="0064634D" w:rsidRDefault="000D19AE" w:rsidP="009D2053">
            <w:pPr>
              <w:spacing w:before="60"/>
              <w:jc w:val="center"/>
              <w:rPr>
                <w:szCs w:val="18"/>
              </w:rPr>
            </w:pPr>
            <w:r w:rsidRPr="0064634D">
              <w:rPr>
                <w:sz w:val="22"/>
                <w:szCs w:val="18"/>
              </w:rPr>
              <w:t>od 140 do 180</w:t>
            </w:r>
          </w:p>
          <w:p w:rsidR="000D19AE" w:rsidRPr="0064634D" w:rsidRDefault="000D19AE" w:rsidP="009D2053">
            <w:pPr>
              <w:spacing w:before="60"/>
              <w:jc w:val="center"/>
              <w:rPr>
                <w:szCs w:val="18"/>
              </w:rPr>
            </w:pPr>
            <w:r w:rsidRPr="0064634D">
              <w:rPr>
                <w:sz w:val="22"/>
                <w:szCs w:val="18"/>
              </w:rPr>
              <w:t>od 155 do 195</w:t>
            </w:r>
          </w:p>
          <w:p w:rsidR="000D19AE" w:rsidRPr="0064634D" w:rsidRDefault="000D19AE" w:rsidP="009D2053">
            <w:pPr>
              <w:spacing w:before="60"/>
              <w:jc w:val="center"/>
              <w:rPr>
                <w:szCs w:val="18"/>
              </w:rPr>
            </w:pPr>
            <w:r w:rsidRPr="0064634D">
              <w:rPr>
                <w:sz w:val="22"/>
                <w:szCs w:val="18"/>
              </w:rPr>
              <w:t>od 140 do 180</w:t>
            </w:r>
          </w:p>
          <w:p w:rsidR="000D19AE" w:rsidRPr="0064634D" w:rsidRDefault="000D19AE" w:rsidP="009D2053">
            <w:pPr>
              <w:spacing w:before="60"/>
              <w:jc w:val="center"/>
              <w:rPr>
                <w:szCs w:val="18"/>
              </w:rPr>
            </w:pPr>
            <w:r w:rsidRPr="0064634D">
              <w:rPr>
                <w:sz w:val="22"/>
                <w:szCs w:val="18"/>
              </w:rPr>
              <w:t>od 130 do 180</w:t>
            </w:r>
          </w:p>
          <w:p w:rsidR="000D19AE" w:rsidRPr="0064634D" w:rsidRDefault="000D19AE" w:rsidP="009D2053">
            <w:pPr>
              <w:overflowPunct w:val="0"/>
              <w:autoSpaceDE w:val="0"/>
              <w:autoSpaceDN w:val="0"/>
              <w:adjustRightInd w:val="0"/>
              <w:spacing w:before="60"/>
              <w:jc w:val="center"/>
              <w:rPr>
                <w:szCs w:val="18"/>
              </w:rPr>
            </w:pPr>
            <w:r w:rsidRPr="0064634D">
              <w:rPr>
                <w:sz w:val="22"/>
                <w:szCs w:val="18"/>
              </w:rPr>
              <w:t>od 130 do 180</w:t>
            </w:r>
          </w:p>
        </w:tc>
      </w:tr>
    </w:tbl>
    <w:p w:rsidR="000D19AE" w:rsidRPr="0064634D" w:rsidRDefault="000D19AE" w:rsidP="000D19AE">
      <w:pPr>
        <w:rPr>
          <w:sz w:val="22"/>
          <w:szCs w:val="18"/>
        </w:rPr>
      </w:pPr>
    </w:p>
    <w:p w:rsidR="000D19AE" w:rsidRPr="0064634D" w:rsidRDefault="000D19AE" w:rsidP="000D19AE">
      <w:pPr>
        <w:jc w:val="both"/>
        <w:rPr>
          <w:sz w:val="22"/>
          <w:szCs w:val="18"/>
        </w:rPr>
      </w:pPr>
      <w:r w:rsidRPr="0064634D">
        <w:rPr>
          <w:sz w:val="22"/>
          <w:szCs w:val="18"/>
        </w:rPr>
        <w:t>Sposób i czas mieszania składników mieszanki mineralno-asfaltowej powinny zapewnić równomierne otoczenie kruszywa lepiszczem asfaltowym.</w:t>
      </w:r>
    </w:p>
    <w:p w:rsidR="000D19AE" w:rsidRPr="0064634D" w:rsidRDefault="000D19AE" w:rsidP="000D19AE">
      <w:pPr>
        <w:jc w:val="both"/>
        <w:rPr>
          <w:sz w:val="22"/>
          <w:szCs w:val="18"/>
        </w:rPr>
      </w:pPr>
      <w:r w:rsidRPr="0064634D">
        <w:rPr>
          <w:sz w:val="22"/>
          <w:szCs w:val="18"/>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0D19AE" w:rsidRPr="0064634D" w:rsidRDefault="000D19AE" w:rsidP="000D19AE">
      <w:pPr>
        <w:keepNext/>
        <w:jc w:val="both"/>
        <w:outlineLvl w:val="1"/>
        <w:rPr>
          <w:sz w:val="22"/>
          <w:szCs w:val="18"/>
        </w:rPr>
      </w:pPr>
      <w:r w:rsidRPr="0064634D">
        <w:rPr>
          <w:sz w:val="22"/>
          <w:szCs w:val="18"/>
        </w:rPr>
        <w:t>5.4. Przygotowanie podłoża</w:t>
      </w:r>
    </w:p>
    <w:p w:rsidR="000D19AE" w:rsidRPr="0064634D" w:rsidRDefault="000D19AE" w:rsidP="000D19AE">
      <w:pPr>
        <w:jc w:val="both"/>
        <w:rPr>
          <w:sz w:val="22"/>
          <w:szCs w:val="18"/>
        </w:rPr>
      </w:pPr>
      <w:r w:rsidRPr="0064634D">
        <w:rPr>
          <w:sz w:val="22"/>
          <w:szCs w:val="18"/>
        </w:rPr>
        <w:t>Podłoże (warstwa wyrównawcza, warstwa wiążąca lub stara warstwa ścieralna) pod warstwę ścieralną z betonu asfaltowego powinno być na całej powierzchni:</w:t>
      </w:r>
    </w:p>
    <w:p w:rsidR="000D19AE" w:rsidRPr="0064634D" w:rsidRDefault="000D19AE" w:rsidP="008B1D74">
      <w:pPr>
        <w:numPr>
          <w:ilvl w:val="0"/>
          <w:numId w:val="34"/>
        </w:numPr>
        <w:overflowPunct w:val="0"/>
        <w:autoSpaceDE w:val="0"/>
        <w:autoSpaceDN w:val="0"/>
        <w:adjustRightInd w:val="0"/>
        <w:jc w:val="both"/>
        <w:rPr>
          <w:sz w:val="22"/>
          <w:szCs w:val="18"/>
        </w:rPr>
      </w:pPr>
      <w:r w:rsidRPr="0064634D">
        <w:rPr>
          <w:sz w:val="22"/>
          <w:szCs w:val="18"/>
        </w:rPr>
        <w:t>ustabilizowane i nośne,</w:t>
      </w:r>
    </w:p>
    <w:p w:rsidR="000D19AE" w:rsidRPr="0064634D" w:rsidRDefault="000D19AE" w:rsidP="008B1D74">
      <w:pPr>
        <w:numPr>
          <w:ilvl w:val="0"/>
          <w:numId w:val="34"/>
        </w:numPr>
        <w:overflowPunct w:val="0"/>
        <w:autoSpaceDE w:val="0"/>
        <w:autoSpaceDN w:val="0"/>
        <w:adjustRightInd w:val="0"/>
        <w:jc w:val="both"/>
        <w:rPr>
          <w:sz w:val="22"/>
          <w:szCs w:val="18"/>
        </w:rPr>
      </w:pPr>
      <w:r w:rsidRPr="0064634D">
        <w:rPr>
          <w:sz w:val="22"/>
          <w:szCs w:val="18"/>
        </w:rPr>
        <w:t>czyste, bez zanieczyszczenia lub pozostałości luźnego kruszywa,</w:t>
      </w:r>
    </w:p>
    <w:p w:rsidR="000D19AE" w:rsidRPr="0064634D" w:rsidRDefault="000D19AE" w:rsidP="008B1D74">
      <w:pPr>
        <w:numPr>
          <w:ilvl w:val="0"/>
          <w:numId w:val="34"/>
        </w:numPr>
        <w:overflowPunct w:val="0"/>
        <w:autoSpaceDE w:val="0"/>
        <w:autoSpaceDN w:val="0"/>
        <w:adjustRightInd w:val="0"/>
        <w:jc w:val="both"/>
        <w:rPr>
          <w:sz w:val="22"/>
          <w:szCs w:val="18"/>
        </w:rPr>
      </w:pPr>
      <w:r w:rsidRPr="0064634D">
        <w:rPr>
          <w:sz w:val="22"/>
          <w:szCs w:val="18"/>
        </w:rPr>
        <w:t>wyprofilowane, równe i bez kolein,</w:t>
      </w:r>
    </w:p>
    <w:p w:rsidR="000D19AE" w:rsidRPr="0064634D" w:rsidRDefault="000D19AE" w:rsidP="008B1D74">
      <w:pPr>
        <w:numPr>
          <w:ilvl w:val="0"/>
          <w:numId w:val="34"/>
        </w:numPr>
        <w:overflowPunct w:val="0"/>
        <w:autoSpaceDE w:val="0"/>
        <w:autoSpaceDN w:val="0"/>
        <w:adjustRightInd w:val="0"/>
        <w:jc w:val="both"/>
        <w:rPr>
          <w:sz w:val="22"/>
          <w:szCs w:val="18"/>
        </w:rPr>
      </w:pPr>
      <w:r w:rsidRPr="0064634D">
        <w:rPr>
          <w:sz w:val="22"/>
          <w:szCs w:val="18"/>
        </w:rPr>
        <w:t>suche.</w:t>
      </w:r>
    </w:p>
    <w:p w:rsidR="000D19AE" w:rsidRPr="0064634D" w:rsidRDefault="000D19AE" w:rsidP="000D19AE">
      <w:pPr>
        <w:jc w:val="both"/>
        <w:rPr>
          <w:sz w:val="22"/>
          <w:szCs w:val="18"/>
        </w:rPr>
      </w:pPr>
      <w:r w:rsidRPr="0064634D">
        <w:rPr>
          <w:sz w:val="22"/>
          <w:szCs w:val="18"/>
        </w:rPr>
        <w:t>Wymagana równość podłużna jest określona w rozporządzeniu dotyczącym warunków technicznych, jakim powinny odpowiadać drogi publiczne [67]. W wypadku podłoża z warstwy starej nawierzchni, nierówności nie powinny przekraczać wartości podanych w tablicy 12.</w:t>
      </w:r>
    </w:p>
    <w:p w:rsidR="000D19AE" w:rsidRPr="0064634D" w:rsidRDefault="000D19AE" w:rsidP="000D19AE">
      <w:pPr>
        <w:ind w:left="993" w:hanging="993"/>
        <w:jc w:val="both"/>
        <w:rPr>
          <w:sz w:val="16"/>
          <w:szCs w:val="16"/>
        </w:rPr>
      </w:pPr>
    </w:p>
    <w:p w:rsidR="000D19AE" w:rsidRPr="0064634D" w:rsidRDefault="000D19AE" w:rsidP="000D19AE">
      <w:pPr>
        <w:spacing w:after="120"/>
        <w:ind w:left="992" w:hanging="992"/>
        <w:jc w:val="both"/>
        <w:rPr>
          <w:sz w:val="22"/>
          <w:szCs w:val="18"/>
        </w:rPr>
      </w:pPr>
      <w:r w:rsidRPr="0064634D">
        <w:rPr>
          <w:sz w:val="22"/>
          <w:szCs w:val="18"/>
        </w:rPr>
        <w:t xml:space="preserve">Tablica 12. Maksymalne nierówności podłoża z warstwy starej nawierzchni pod warstwy asfaltowe (pomiar łatą 4-metrową lub równoważną metodą)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0D19AE" w:rsidRPr="0064634D" w:rsidTr="009D2053">
        <w:trPr>
          <w:jc w:val="center"/>
        </w:trPr>
        <w:tc>
          <w:tcPr>
            <w:tcW w:w="124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Klasa drogi</w:t>
            </w:r>
          </w:p>
        </w:tc>
        <w:tc>
          <w:tcPr>
            <w:tcW w:w="396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Element nawierzchni</w:t>
            </w:r>
          </w:p>
        </w:tc>
        <w:tc>
          <w:tcPr>
            <w:tcW w:w="23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r w:rsidRPr="0064634D">
              <w:rPr>
                <w:sz w:val="22"/>
                <w:szCs w:val="18"/>
              </w:rPr>
              <w:t>Maksymalna nierówność podłoża pod warstwę ścieralną [mm]</w:t>
            </w:r>
          </w:p>
        </w:tc>
      </w:tr>
      <w:tr w:rsidR="000D19AE" w:rsidRPr="0064634D" w:rsidTr="009D2053">
        <w:trPr>
          <w:jc w:val="center"/>
        </w:trPr>
        <w:tc>
          <w:tcPr>
            <w:tcW w:w="1242" w:type="dxa"/>
            <w:tcBorders>
              <w:top w:val="single" w:sz="4" w:space="0" w:color="auto"/>
              <w:left w:val="single" w:sz="4" w:space="0" w:color="auto"/>
              <w:bottom w:val="nil"/>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A, S,</w:t>
            </w:r>
          </w:p>
        </w:tc>
        <w:tc>
          <w:tcPr>
            <w:tcW w:w="396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Pasy: ruchu, awaryjne, dodatkowe, włączania i wyłączania</w:t>
            </w:r>
          </w:p>
        </w:tc>
        <w:tc>
          <w:tcPr>
            <w:tcW w:w="23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6</w:t>
            </w:r>
          </w:p>
        </w:tc>
      </w:tr>
      <w:tr w:rsidR="000D19AE" w:rsidRPr="0064634D" w:rsidTr="009D2053">
        <w:trPr>
          <w:jc w:val="center"/>
        </w:trPr>
        <w:tc>
          <w:tcPr>
            <w:tcW w:w="1242" w:type="dxa"/>
            <w:tcBorders>
              <w:top w:val="nil"/>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GP</w:t>
            </w:r>
          </w:p>
        </w:tc>
        <w:tc>
          <w:tcPr>
            <w:tcW w:w="396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Jezdnie łącznic, jezdnie MOP, utwardzone pobocza</w:t>
            </w:r>
          </w:p>
        </w:tc>
        <w:tc>
          <w:tcPr>
            <w:tcW w:w="23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8</w:t>
            </w:r>
          </w:p>
        </w:tc>
      </w:tr>
      <w:tr w:rsidR="000D19AE" w:rsidRPr="0064634D" w:rsidTr="009D2053">
        <w:trPr>
          <w:jc w:val="center"/>
        </w:trPr>
        <w:tc>
          <w:tcPr>
            <w:tcW w:w="124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G</w:t>
            </w:r>
          </w:p>
        </w:tc>
        <w:tc>
          <w:tcPr>
            <w:tcW w:w="396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Pasy: ruchu, dodatkowe, włączania i wyłączania, postojowe, jezdnie łącznic, utwardzone pobocza</w:t>
            </w:r>
          </w:p>
        </w:tc>
        <w:tc>
          <w:tcPr>
            <w:tcW w:w="23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center"/>
              <w:rPr>
                <w:szCs w:val="18"/>
              </w:rPr>
            </w:pPr>
          </w:p>
          <w:p w:rsidR="000D19AE" w:rsidRPr="0064634D" w:rsidRDefault="000D19AE" w:rsidP="009D2053">
            <w:pPr>
              <w:overflowPunct w:val="0"/>
              <w:autoSpaceDE w:val="0"/>
              <w:autoSpaceDN w:val="0"/>
              <w:adjustRightInd w:val="0"/>
              <w:jc w:val="center"/>
              <w:rPr>
                <w:szCs w:val="18"/>
              </w:rPr>
            </w:pPr>
            <w:r w:rsidRPr="0064634D">
              <w:rPr>
                <w:sz w:val="22"/>
                <w:szCs w:val="18"/>
              </w:rPr>
              <w:t>8</w:t>
            </w:r>
          </w:p>
        </w:tc>
      </w:tr>
      <w:tr w:rsidR="000D19AE" w:rsidRPr="0064634D" w:rsidTr="009D2053">
        <w:trPr>
          <w:jc w:val="center"/>
        </w:trPr>
        <w:tc>
          <w:tcPr>
            <w:tcW w:w="1242"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Z, L, D</w:t>
            </w:r>
          </w:p>
        </w:tc>
        <w:tc>
          <w:tcPr>
            <w:tcW w:w="396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Pasy ruchu</w:t>
            </w:r>
          </w:p>
        </w:tc>
        <w:tc>
          <w:tcPr>
            <w:tcW w:w="230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center"/>
              <w:rPr>
                <w:szCs w:val="18"/>
              </w:rPr>
            </w:pPr>
            <w:r w:rsidRPr="0064634D">
              <w:rPr>
                <w:sz w:val="22"/>
                <w:szCs w:val="18"/>
              </w:rPr>
              <w:t>9</w:t>
            </w:r>
          </w:p>
        </w:tc>
      </w:tr>
    </w:tbl>
    <w:p w:rsidR="000D19AE" w:rsidRPr="0064634D" w:rsidRDefault="000D19AE" w:rsidP="000D19AE">
      <w:pPr>
        <w:jc w:val="both"/>
        <w:rPr>
          <w:sz w:val="22"/>
          <w:szCs w:val="18"/>
        </w:rPr>
      </w:pPr>
      <w:r w:rsidRPr="0064634D">
        <w:rPr>
          <w:sz w:val="22"/>
          <w:szCs w:val="18"/>
        </w:rPr>
        <w:t>Jeżeli nierówności  są większe niż dopuszczalne, to należy wyrównać podłoże.</w:t>
      </w:r>
    </w:p>
    <w:p w:rsidR="000D19AE" w:rsidRPr="0064634D" w:rsidRDefault="000D19AE" w:rsidP="000D19AE">
      <w:pPr>
        <w:jc w:val="both"/>
        <w:rPr>
          <w:sz w:val="22"/>
          <w:szCs w:val="18"/>
        </w:rPr>
      </w:pPr>
      <w:r w:rsidRPr="0064634D">
        <w:rPr>
          <w:sz w:val="22"/>
          <w:szCs w:val="18"/>
        </w:rPr>
        <w:t>Rzędne wysokościowe podłoża oraz urządzeń usytuowanych w nawierzchni lub ją ograniczających powinny być zgodne z dokumentacją projektową. Z podłoża powinien być zapewniony odpływ wody.</w:t>
      </w:r>
    </w:p>
    <w:p w:rsidR="000D19AE" w:rsidRPr="0064634D" w:rsidRDefault="000D19AE" w:rsidP="000D19AE">
      <w:pPr>
        <w:jc w:val="both"/>
        <w:rPr>
          <w:sz w:val="22"/>
          <w:szCs w:val="18"/>
        </w:rPr>
      </w:pPr>
      <w:r w:rsidRPr="0064634D">
        <w:rPr>
          <w:sz w:val="22"/>
          <w:szCs w:val="18"/>
        </w:rPr>
        <w:t>Oznakowanie poziome na warstwie podłoża należy usunąć.</w:t>
      </w:r>
    </w:p>
    <w:p w:rsidR="000D19AE" w:rsidRPr="0064634D" w:rsidRDefault="000D19AE" w:rsidP="000D19AE">
      <w:pPr>
        <w:jc w:val="both"/>
        <w:rPr>
          <w:sz w:val="22"/>
          <w:szCs w:val="18"/>
        </w:rPr>
      </w:pPr>
      <w:r w:rsidRPr="0064634D">
        <w:rPr>
          <w:sz w:val="22"/>
          <w:szCs w:val="18"/>
        </w:rPr>
        <w:t>Nierówności podłoża (w tym powierzchnię istniejącej warstwy ścieralnej) należy wyrównać poprzez frezowanie lub wykonanie warstwy wyrównawczej.</w:t>
      </w:r>
    </w:p>
    <w:p w:rsidR="000D19AE" w:rsidRPr="0064634D" w:rsidRDefault="000D19AE" w:rsidP="000D19AE">
      <w:pPr>
        <w:jc w:val="both"/>
        <w:rPr>
          <w:sz w:val="22"/>
          <w:szCs w:val="18"/>
        </w:rPr>
      </w:pPr>
      <w:r w:rsidRPr="0064634D">
        <w:rPr>
          <w:sz w:val="22"/>
          <w:szCs w:val="18"/>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0D19AE" w:rsidRPr="0064634D" w:rsidRDefault="000D19AE" w:rsidP="000D19AE">
      <w:pPr>
        <w:jc w:val="both"/>
        <w:rPr>
          <w:sz w:val="22"/>
          <w:szCs w:val="18"/>
        </w:rPr>
      </w:pPr>
      <w:r w:rsidRPr="0064634D">
        <w:rPr>
          <w:sz w:val="22"/>
          <w:szCs w:val="18"/>
        </w:rPr>
        <w:t>W celu polepszenia połączenia między warstwami technologicznymi nawierzchni powierzchnia podłoża powinna być w ocenie wizualnej chropowata.</w:t>
      </w:r>
    </w:p>
    <w:p w:rsidR="000D19AE" w:rsidRPr="0064634D" w:rsidRDefault="000D19AE" w:rsidP="000D19AE">
      <w:pPr>
        <w:jc w:val="both"/>
        <w:rPr>
          <w:sz w:val="22"/>
          <w:szCs w:val="18"/>
        </w:rPr>
      </w:pPr>
      <w:r w:rsidRPr="0064634D">
        <w:rPr>
          <w:sz w:val="22"/>
          <w:szCs w:val="18"/>
        </w:rPr>
        <w:t>Szerokie szczeliny w podłożu należy wypełnić odpowiednim materiałem, np. zalewami drogowymi według PN-EN 14188-1 [60] lub PN-EN 14188-2 [61] albo innymi materiałami według norm lub aprobat technicznych.</w:t>
      </w:r>
    </w:p>
    <w:p w:rsidR="000D19AE" w:rsidRPr="0064634D" w:rsidRDefault="000D19AE" w:rsidP="000D19AE">
      <w:pPr>
        <w:jc w:val="both"/>
        <w:rPr>
          <w:sz w:val="22"/>
          <w:szCs w:val="18"/>
        </w:rPr>
      </w:pPr>
      <w:r w:rsidRPr="0064634D">
        <w:rPr>
          <w:sz w:val="22"/>
          <w:szCs w:val="18"/>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0D19AE" w:rsidRPr="0064634D" w:rsidRDefault="000D19AE" w:rsidP="000D19AE">
      <w:pPr>
        <w:keepNext/>
        <w:jc w:val="both"/>
        <w:outlineLvl w:val="1"/>
        <w:rPr>
          <w:sz w:val="22"/>
          <w:szCs w:val="18"/>
        </w:rPr>
      </w:pPr>
      <w:r w:rsidRPr="0064634D">
        <w:rPr>
          <w:sz w:val="22"/>
          <w:szCs w:val="18"/>
        </w:rPr>
        <w:t>5.5. Próba technologiczna</w:t>
      </w:r>
    </w:p>
    <w:p w:rsidR="000D19AE" w:rsidRPr="0064634D" w:rsidRDefault="000D19AE" w:rsidP="000D19AE">
      <w:pPr>
        <w:jc w:val="both"/>
        <w:rPr>
          <w:sz w:val="22"/>
          <w:szCs w:val="18"/>
        </w:rPr>
      </w:pPr>
      <w:r w:rsidRPr="0064634D">
        <w:rPr>
          <w:sz w:val="22"/>
          <w:szCs w:val="18"/>
        </w:rPr>
        <w:t xml:space="preserve">Wykonawca przed przystąpieniem do produkcji mieszanki jest zobowiązany do przeprowadzenia w obecności </w:t>
      </w:r>
      <w:r w:rsidR="00692B94" w:rsidRPr="0064634D">
        <w:rPr>
          <w:sz w:val="22"/>
          <w:szCs w:val="18"/>
        </w:rPr>
        <w:t>Inspektor</w:t>
      </w:r>
      <w:r w:rsidRPr="0064634D">
        <w:rPr>
          <w:sz w:val="22"/>
          <w:szCs w:val="18"/>
        </w:rPr>
        <w:t>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0D19AE" w:rsidRPr="0064634D" w:rsidRDefault="000D19AE" w:rsidP="000D19AE">
      <w:pPr>
        <w:jc w:val="both"/>
        <w:rPr>
          <w:sz w:val="22"/>
          <w:szCs w:val="18"/>
        </w:rPr>
      </w:pPr>
      <w:r w:rsidRPr="0064634D">
        <w:rPr>
          <w:sz w:val="22"/>
          <w:szCs w:val="18"/>
        </w:rPr>
        <w:t>Nie dopuszcza się oceniania dokładności pracy otaczarki oraz prawidłowości składu mieszanki mineralnej na podstawie tzw. suchego zarobu, z uwagi na możliwą segregację kruszywa.</w:t>
      </w:r>
    </w:p>
    <w:p w:rsidR="000D19AE" w:rsidRPr="0064634D" w:rsidRDefault="000D19AE" w:rsidP="000D19AE">
      <w:pPr>
        <w:jc w:val="both"/>
        <w:rPr>
          <w:sz w:val="22"/>
          <w:szCs w:val="18"/>
        </w:rPr>
      </w:pPr>
      <w:r w:rsidRPr="0064634D">
        <w:rPr>
          <w:sz w:val="22"/>
          <w:szCs w:val="18"/>
        </w:rPr>
        <w:t>Mieszankę wyprodukowaną po ustabilizowaniu się pracy otaczarki należy zgromadzić w silosie lub załadować na samochód. Próbki do badań należy pobierać ze skrzyni samochodu zgodnie z metodą określoną w PN-EN 12697-27 [39].</w:t>
      </w:r>
    </w:p>
    <w:p w:rsidR="000D19AE" w:rsidRPr="0064634D" w:rsidRDefault="000D19AE" w:rsidP="000D19AE">
      <w:pPr>
        <w:jc w:val="both"/>
        <w:rPr>
          <w:sz w:val="22"/>
          <w:szCs w:val="18"/>
        </w:rPr>
      </w:pPr>
      <w:r w:rsidRPr="0064634D">
        <w:rPr>
          <w:sz w:val="22"/>
          <w:szCs w:val="18"/>
        </w:rPr>
        <w:t xml:space="preserve">Na podstawie uzyskanych wyników </w:t>
      </w:r>
      <w:r w:rsidR="00692B94" w:rsidRPr="0064634D">
        <w:rPr>
          <w:sz w:val="22"/>
          <w:szCs w:val="18"/>
        </w:rPr>
        <w:t>Inspektor</w:t>
      </w:r>
      <w:r w:rsidRPr="0064634D">
        <w:rPr>
          <w:sz w:val="22"/>
          <w:szCs w:val="18"/>
        </w:rPr>
        <w:t xml:space="preserve"> podejmuje decyzję o wykonaniu odcinka próbnego.</w:t>
      </w:r>
    </w:p>
    <w:p w:rsidR="000D19AE" w:rsidRPr="0064634D" w:rsidRDefault="000D19AE" w:rsidP="000D19AE">
      <w:pPr>
        <w:keepNext/>
        <w:jc w:val="both"/>
        <w:outlineLvl w:val="1"/>
        <w:rPr>
          <w:sz w:val="22"/>
          <w:szCs w:val="18"/>
        </w:rPr>
      </w:pPr>
      <w:r w:rsidRPr="0064634D">
        <w:rPr>
          <w:sz w:val="22"/>
          <w:szCs w:val="18"/>
        </w:rPr>
        <w:t>5.6. Odcinek próbny</w:t>
      </w:r>
    </w:p>
    <w:p w:rsidR="000D19AE" w:rsidRPr="0064634D" w:rsidRDefault="000D19AE" w:rsidP="000D19AE">
      <w:pPr>
        <w:jc w:val="both"/>
        <w:rPr>
          <w:sz w:val="22"/>
          <w:szCs w:val="18"/>
        </w:rPr>
      </w:pPr>
      <w:r w:rsidRPr="0064634D">
        <w:rPr>
          <w:sz w:val="22"/>
          <w:szCs w:val="18"/>
        </w:rPr>
        <w:t xml:space="preserve">Przed przystąpieniem do wykonania warstwy ścieralnej z betonu asfaltowego Wykonawca wykona odcinek próbny celem uściślenia organizacji wytwarzania i układania oraz ustalenia warunków zagęszczania. </w:t>
      </w:r>
    </w:p>
    <w:p w:rsidR="000D19AE" w:rsidRPr="0064634D" w:rsidRDefault="000D19AE" w:rsidP="000D19AE">
      <w:pPr>
        <w:jc w:val="both"/>
        <w:rPr>
          <w:sz w:val="22"/>
          <w:szCs w:val="18"/>
        </w:rPr>
      </w:pPr>
      <w:r w:rsidRPr="0064634D">
        <w:rPr>
          <w:sz w:val="22"/>
          <w:szCs w:val="18"/>
        </w:rPr>
        <w:t xml:space="preserve">Odcinek próbny powinien być zlokalizowany w miejscu uzgodnionym z </w:t>
      </w:r>
      <w:r w:rsidR="00692B94" w:rsidRPr="0064634D">
        <w:rPr>
          <w:sz w:val="22"/>
          <w:szCs w:val="18"/>
        </w:rPr>
        <w:t>Inspektor</w:t>
      </w:r>
      <w:r w:rsidRPr="0064634D">
        <w:rPr>
          <w:sz w:val="22"/>
          <w:szCs w:val="18"/>
        </w:rPr>
        <w:t xml:space="preserve">em. Powierzchnia odcinka próbnego powinna wynosić co najmniej </w:t>
      </w:r>
      <w:smartTag w:uri="urn:schemas-microsoft-com:office:smarttags" w:element="metricconverter">
        <w:smartTagPr>
          <w:attr w:name="ProductID" w:val="500 m2"/>
        </w:smartTagPr>
        <w:r w:rsidRPr="0064634D">
          <w:rPr>
            <w:sz w:val="22"/>
            <w:szCs w:val="18"/>
          </w:rPr>
          <w:t>500 m</w:t>
        </w:r>
        <w:r w:rsidRPr="0064634D">
          <w:rPr>
            <w:sz w:val="22"/>
            <w:szCs w:val="18"/>
            <w:vertAlign w:val="superscript"/>
          </w:rPr>
          <w:t>2</w:t>
        </w:r>
      </w:smartTag>
      <w:r w:rsidRPr="0064634D">
        <w:rPr>
          <w:sz w:val="22"/>
          <w:szCs w:val="18"/>
        </w:rPr>
        <w:t xml:space="preserve">, a długość co najmniej </w:t>
      </w:r>
      <w:smartTag w:uri="urn:schemas-microsoft-com:office:smarttags" w:element="metricconverter">
        <w:smartTagPr>
          <w:attr w:name="ProductID" w:val="50 m"/>
        </w:smartTagPr>
        <w:r w:rsidRPr="0064634D">
          <w:rPr>
            <w:sz w:val="22"/>
            <w:szCs w:val="18"/>
          </w:rPr>
          <w:t>50 m</w:t>
        </w:r>
      </w:smartTag>
      <w:r w:rsidRPr="0064634D">
        <w:rPr>
          <w:sz w:val="22"/>
          <w:szCs w:val="18"/>
        </w:rPr>
        <w:t>. Na odcinku próbnym Wykonawca powinien użyć takich materiałów oraz sprzętu jakie zamierza stosować do wykonania warstwy ścieralnej.</w:t>
      </w:r>
    </w:p>
    <w:p w:rsidR="000D19AE" w:rsidRPr="0064634D" w:rsidRDefault="000D19AE" w:rsidP="000D19AE">
      <w:pPr>
        <w:jc w:val="both"/>
        <w:rPr>
          <w:sz w:val="22"/>
          <w:szCs w:val="18"/>
        </w:rPr>
      </w:pPr>
      <w:r w:rsidRPr="0064634D">
        <w:rPr>
          <w:sz w:val="22"/>
          <w:szCs w:val="18"/>
        </w:rPr>
        <w:t xml:space="preserve">Wykonawca może przystąpić do realizacji robót po zaakceptowaniu przez </w:t>
      </w:r>
      <w:r w:rsidR="00692B94" w:rsidRPr="0064634D">
        <w:rPr>
          <w:sz w:val="22"/>
          <w:szCs w:val="18"/>
        </w:rPr>
        <w:t>Inspektor</w:t>
      </w:r>
      <w:r w:rsidRPr="0064634D">
        <w:rPr>
          <w:sz w:val="22"/>
          <w:szCs w:val="18"/>
        </w:rPr>
        <w:t>a technologii wbudowania i zagęszczania oraz wyników z odcinka próbnego.</w:t>
      </w:r>
    </w:p>
    <w:p w:rsidR="000D19AE" w:rsidRPr="0064634D" w:rsidRDefault="000D19AE" w:rsidP="000D19AE">
      <w:pPr>
        <w:keepNext/>
        <w:jc w:val="both"/>
        <w:outlineLvl w:val="1"/>
        <w:rPr>
          <w:sz w:val="22"/>
          <w:szCs w:val="18"/>
        </w:rPr>
      </w:pPr>
      <w:r w:rsidRPr="0064634D">
        <w:rPr>
          <w:sz w:val="22"/>
          <w:szCs w:val="18"/>
        </w:rPr>
        <w:t>5.7. Połączenie międzywarstwowe</w:t>
      </w:r>
    </w:p>
    <w:p w:rsidR="000D19AE" w:rsidRPr="0064634D" w:rsidRDefault="000D19AE" w:rsidP="000D19AE">
      <w:pPr>
        <w:jc w:val="both"/>
        <w:rPr>
          <w:sz w:val="22"/>
          <w:szCs w:val="18"/>
        </w:rPr>
      </w:pPr>
      <w:r w:rsidRPr="0064634D">
        <w:rPr>
          <w:sz w:val="22"/>
          <w:szCs w:val="18"/>
        </w:rPr>
        <w:t>Uzyskanie wymaganej trwałości nawierzchni jest uzależnione od zapewnienia połączenia między warstwami i ich współpracy w przenoszeniu obciążenia nawierzchni ruchem.</w:t>
      </w:r>
    </w:p>
    <w:p w:rsidR="000D19AE" w:rsidRPr="0064634D" w:rsidRDefault="000D19AE" w:rsidP="000D19AE">
      <w:pPr>
        <w:jc w:val="both"/>
        <w:rPr>
          <w:sz w:val="22"/>
          <w:szCs w:val="18"/>
        </w:rPr>
      </w:pPr>
      <w:r w:rsidRPr="0064634D">
        <w:rPr>
          <w:sz w:val="22"/>
          <w:szCs w:val="18"/>
        </w:rPr>
        <w:t>Podłoże powinno być skropione lepiszczem. Ma to na celu zwiększenie połączenia między warstwami konstrukcyjnymi oraz zabezpieczenie przed wnikaniem i zaleganiem wody między warstwami.</w:t>
      </w:r>
    </w:p>
    <w:p w:rsidR="000D19AE" w:rsidRPr="0064634D" w:rsidRDefault="000D19AE" w:rsidP="000D19AE">
      <w:pPr>
        <w:jc w:val="both"/>
        <w:rPr>
          <w:sz w:val="22"/>
          <w:szCs w:val="18"/>
        </w:rPr>
      </w:pPr>
      <w:r w:rsidRPr="0064634D">
        <w:rPr>
          <w:sz w:val="22"/>
          <w:szCs w:val="18"/>
        </w:rPr>
        <w:t>Skropienie lepiszczem podłoża (np. z warstwy wiążącej asfaltowej), przed ułożeniem warstwy ścieralnej z betonu asfaltowego powinno być wykonane w ilości podanej w przeliczeniu na pozostałe lepiszcze, tj. 0,1 ÷ 0,3 kg/m</w:t>
      </w:r>
      <w:r w:rsidRPr="0064634D">
        <w:rPr>
          <w:sz w:val="22"/>
          <w:szCs w:val="18"/>
          <w:vertAlign w:val="superscript"/>
        </w:rPr>
        <w:t>2</w:t>
      </w:r>
      <w:r w:rsidRPr="0064634D">
        <w:rPr>
          <w:sz w:val="22"/>
          <w:szCs w:val="18"/>
        </w:rPr>
        <w:t>, przy czym:</w:t>
      </w:r>
    </w:p>
    <w:p w:rsidR="000D19AE" w:rsidRPr="0064634D" w:rsidRDefault="000D19AE" w:rsidP="008B1D74">
      <w:pPr>
        <w:numPr>
          <w:ilvl w:val="0"/>
          <w:numId w:val="35"/>
        </w:numPr>
        <w:overflowPunct w:val="0"/>
        <w:autoSpaceDE w:val="0"/>
        <w:autoSpaceDN w:val="0"/>
        <w:adjustRightInd w:val="0"/>
        <w:jc w:val="both"/>
        <w:rPr>
          <w:sz w:val="22"/>
          <w:szCs w:val="18"/>
        </w:rPr>
      </w:pPr>
      <w:r w:rsidRPr="0064634D">
        <w:rPr>
          <w:sz w:val="22"/>
          <w:szCs w:val="18"/>
        </w:rPr>
        <w:t>zaleca się stosować emulsję modyfikowaną polimerem,</w:t>
      </w:r>
    </w:p>
    <w:p w:rsidR="000D19AE" w:rsidRPr="0064634D" w:rsidRDefault="000D19AE" w:rsidP="008B1D74">
      <w:pPr>
        <w:numPr>
          <w:ilvl w:val="0"/>
          <w:numId w:val="35"/>
        </w:numPr>
        <w:overflowPunct w:val="0"/>
        <w:autoSpaceDE w:val="0"/>
        <w:autoSpaceDN w:val="0"/>
        <w:adjustRightInd w:val="0"/>
        <w:jc w:val="both"/>
        <w:rPr>
          <w:sz w:val="22"/>
          <w:szCs w:val="18"/>
        </w:rPr>
      </w:pPr>
      <w:r w:rsidRPr="0064634D">
        <w:rPr>
          <w:sz w:val="22"/>
          <w:szCs w:val="18"/>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0D19AE" w:rsidRPr="0064634D" w:rsidRDefault="000D19AE" w:rsidP="000D19AE">
      <w:pPr>
        <w:jc w:val="both"/>
        <w:rPr>
          <w:sz w:val="22"/>
          <w:szCs w:val="18"/>
        </w:rPr>
      </w:pPr>
      <w:r w:rsidRPr="0064634D">
        <w:rPr>
          <w:sz w:val="22"/>
          <w:szCs w:val="18"/>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0D19AE" w:rsidRPr="0064634D" w:rsidRDefault="000D19AE" w:rsidP="000D19AE">
      <w:pPr>
        <w:jc w:val="both"/>
        <w:rPr>
          <w:sz w:val="22"/>
          <w:szCs w:val="18"/>
        </w:rPr>
      </w:pPr>
      <w:r w:rsidRPr="0064634D">
        <w:rPr>
          <w:sz w:val="22"/>
          <w:szCs w:val="18"/>
        </w:rPr>
        <w:t>W wypadku stosowania emulsji asfaltowej podłoże powinno być skropione 0,5 h przed układaniem warstwy asfaltowej w celu odparowania wody. Czas ten nie dotyczy skrapiania rampą zamontowaną na rozkładarce.</w:t>
      </w:r>
    </w:p>
    <w:p w:rsidR="000D19AE" w:rsidRPr="0064634D" w:rsidRDefault="000D19AE" w:rsidP="000D19AE">
      <w:pPr>
        <w:keepNext/>
        <w:jc w:val="both"/>
        <w:outlineLvl w:val="1"/>
        <w:rPr>
          <w:sz w:val="22"/>
          <w:szCs w:val="18"/>
        </w:rPr>
      </w:pPr>
      <w:r w:rsidRPr="0064634D">
        <w:rPr>
          <w:sz w:val="22"/>
          <w:szCs w:val="18"/>
        </w:rPr>
        <w:t>5.8. Wbudowanie mieszanki mineralno-asfaltowej</w:t>
      </w:r>
    </w:p>
    <w:p w:rsidR="000D19AE" w:rsidRPr="0064634D" w:rsidRDefault="000D19AE" w:rsidP="000D19AE">
      <w:pPr>
        <w:jc w:val="both"/>
        <w:rPr>
          <w:sz w:val="22"/>
          <w:szCs w:val="18"/>
        </w:rPr>
      </w:pPr>
      <w:r w:rsidRPr="0064634D">
        <w:rPr>
          <w:sz w:val="22"/>
          <w:szCs w:val="18"/>
        </w:rPr>
        <w:t>Mieszankę mineralno-asfaltową można wbudowywać na podłożu przygotowanym zgodnie z zapisami w punktach 5.4 i 5.7.</w:t>
      </w:r>
    </w:p>
    <w:p w:rsidR="000D19AE" w:rsidRPr="0064634D" w:rsidRDefault="000D19AE" w:rsidP="000D19AE">
      <w:pPr>
        <w:jc w:val="both"/>
        <w:rPr>
          <w:sz w:val="22"/>
          <w:szCs w:val="18"/>
        </w:rPr>
      </w:pPr>
      <w:r w:rsidRPr="0064634D">
        <w:rPr>
          <w:sz w:val="22"/>
          <w:szCs w:val="18"/>
        </w:rPr>
        <w:t>Temperatura podłoża pod rozkładaną warstwę nie może być niższa niż  +</w:t>
      </w:r>
      <w:smartTag w:uri="urn:schemas-microsoft-com:office:smarttags" w:element="metricconverter">
        <w:smartTagPr>
          <w:attr w:name="ProductID" w:val="5ﾰC"/>
        </w:smartTagPr>
        <w:r w:rsidRPr="0064634D">
          <w:rPr>
            <w:sz w:val="22"/>
            <w:szCs w:val="18"/>
          </w:rPr>
          <w:t>5°C</w:t>
        </w:r>
      </w:smartTag>
      <w:r w:rsidRPr="0064634D">
        <w:rPr>
          <w:sz w:val="22"/>
          <w:szCs w:val="18"/>
        </w:rPr>
        <w:t>.</w:t>
      </w:r>
    </w:p>
    <w:p w:rsidR="000D19AE" w:rsidRPr="0064634D" w:rsidRDefault="000D19AE" w:rsidP="000D19AE">
      <w:pPr>
        <w:jc w:val="both"/>
        <w:rPr>
          <w:sz w:val="22"/>
          <w:szCs w:val="18"/>
        </w:rPr>
      </w:pPr>
      <w:r w:rsidRPr="0064634D">
        <w:rPr>
          <w:sz w:val="22"/>
          <w:szCs w:val="18"/>
        </w:rPr>
        <w:t>Transport mieszanki mineralno-asfaltowej asfaltowej powinien być zgodny z zaleceniami podanymi w punkcie 4.2.</w:t>
      </w:r>
    </w:p>
    <w:p w:rsidR="000D19AE" w:rsidRPr="0064634D" w:rsidRDefault="000D19AE" w:rsidP="000D19AE">
      <w:pPr>
        <w:jc w:val="both"/>
        <w:rPr>
          <w:sz w:val="22"/>
          <w:szCs w:val="18"/>
        </w:rPr>
      </w:pPr>
      <w:r w:rsidRPr="0064634D">
        <w:rPr>
          <w:sz w:val="22"/>
          <w:szCs w:val="18"/>
        </w:rPr>
        <w:t>Mieszankę mineralno-asfaltową asfaltową należy wbudowywać w odpowiednich warunkach atmosferycznych.</w:t>
      </w:r>
    </w:p>
    <w:p w:rsidR="000D19AE" w:rsidRPr="0064634D" w:rsidRDefault="000D19AE" w:rsidP="000D19AE">
      <w:pPr>
        <w:jc w:val="both"/>
        <w:rPr>
          <w:sz w:val="22"/>
          <w:szCs w:val="18"/>
        </w:rPr>
      </w:pPr>
      <w:r w:rsidRPr="0064634D">
        <w:rPr>
          <w:sz w:val="22"/>
          <w:szCs w:val="18"/>
        </w:rPr>
        <w:t>Temperatura otoczenia w ciągu doby nie powinna być niższa od temperatury podanej w tablicy 13. Temperatura otoczenia może być niższa w wypadku stosowania ogrzewania podłoża. Nie dopuszcza się układania mieszanki mineralno-asfaltowej asfaltowej podczas silnego wiatru (V &gt; 16 m/s).</w:t>
      </w:r>
    </w:p>
    <w:p w:rsidR="000D19AE" w:rsidRPr="0064634D" w:rsidRDefault="000D19AE" w:rsidP="000D19AE">
      <w:pPr>
        <w:jc w:val="both"/>
        <w:rPr>
          <w:sz w:val="22"/>
          <w:szCs w:val="18"/>
        </w:rPr>
      </w:pPr>
      <w:r w:rsidRPr="0064634D">
        <w:rPr>
          <w:sz w:val="22"/>
          <w:szCs w:val="18"/>
        </w:rPr>
        <w:t>W wypadku stosowania mieszanek mineralno-asfaltowych z dodatkiem obniżającym temperaturę mieszania i wbudowania należy indywidualnie określić wymagane warunki otoczenia.</w:t>
      </w:r>
    </w:p>
    <w:p w:rsidR="000D19AE" w:rsidRPr="0064634D" w:rsidRDefault="000D19AE" w:rsidP="000D19AE">
      <w:pPr>
        <w:tabs>
          <w:tab w:val="left" w:pos="993"/>
        </w:tabs>
        <w:spacing w:before="120" w:after="120"/>
        <w:ind w:left="993" w:hanging="993"/>
        <w:rPr>
          <w:sz w:val="22"/>
          <w:szCs w:val="18"/>
        </w:rPr>
      </w:pPr>
      <w:r w:rsidRPr="0064634D">
        <w:rPr>
          <w:sz w:val="22"/>
          <w:szCs w:val="18"/>
        </w:rPr>
        <w:t>Tablica 13.</w:t>
      </w:r>
      <w:r w:rsidRPr="0064634D">
        <w:rPr>
          <w:sz w:val="22"/>
          <w:szCs w:val="18"/>
        </w:rPr>
        <w:tab/>
        <w:t>Minimalna temperatura otoczenia na wysokości 2 m podczas wykonywania warstw asfaltowych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0D19AE" w:rsidRPr="0064634D" w:rsidTr="009D2053">
        <w:trPr>
          <w:jc w:val="center"/>
        </w:trPr>
        <w:tc>
          <w:tcPr>
            <w:tcW w:w="3227" w:type="dxa"/>
            <w:tcBorders>
              <w:top w:val="single" w:sz="4" w:space="0" w:color="auto"/>
              <w:left w:val="single" w:sz="4" w:space="0" w:color="auto"/>
              <w:bottom w:val="nil"/>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Rodzaj robót</w:t>
            </w:r>
          </w:p>
        </w:tc>
        <w:tc>
          <w:tcPr>
            <w:tcW w:w="4284"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r w:rsidRPr="0064634D">
              <w:rPr>
                <w:sz w:val="22"/>
                <w:szCs w:val="18"/>
              </w:rPr>
              <w:t>Minimalna temperatura otoczenia  [°C]</w:t>
            </w:r>
          </w:p>
        </w:tc>
      </w:tr>
      <w:tr w:rsidR="000D19AE" w:rsidRPr="0064634D" w:rsidTr="009D2053">
        <w:trPr>
          <w:jc w:val="center"/>
        </w:trPr>
        <w:tc>
          <w:tcPr>
            <w:tcW w:w="3227" w:type="dxa"/>
            <w:tcBorders>
              <w:top w:val="nil"/>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p>
        </w:tc>
        <w:tc>
          <w:tcPr>
            <w:tcW w:w="269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r w:rsidRPr="0064634D">
              <w:rPr>
                <w:sz w:val="22"/>
                <w:szCs w:val="18"/>
              </w:rPr>
              <w:t>przed przystąpieniem do robót</w:t>
            </w:r>
          </w:p>
        </w:tc>
        <w:tc>
          <w:tcPr>
            <w:tcW w:w="159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r w:rsidRPr="0064634D">
              <w:rPr>
                <w:sz w:val="22"/>
                <w:szCs w:val="18"/>
              </w:rPr>
              <w:t>w czasie robót</w:t>
            </w:r>
          </w:p>
        </w:tc>
      </w:tr>
      <w:tr w:rsidR="000D19AE" w:rsidRPr="0064634D" w:rsidTr="009D2053">
        <w:trPr>
          <w:jc w:val="center"/>
        </w:trPr>
        <w:tc>
          <w:tcPr>
            <w:tcW w:w="322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 xml:space="preserve">Warstwa ścieralna o grubości ≥ </w:t>
            </w:r>
            <w:smartTag w:uri="urn:schemas-microsoft-com:office:smarttags" w:element="metricconverter">
              <w:smartTagPr>
                <w:attr w:name="ProductID" w:val="3 cm"/>
              </w:smartTagPr>
              <w:r w:rsidRPr="0064634D">
                <w:rPr>
                  <w:sz w:val="22"/>
                  <w:szCs w:val="18"/>
                </w:rPr>
                <w:t>3 cm</w:t>
              </w:r>
            </w:smartTag>
          </w:p>
        </w:tc>
        <w:tc>
          <w:tcPr>
            <w:tcW w:w="269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0</w:t>
            </w:r>
          </w:p>
        </w:tc>
        <w:tc>
          <w:tcPr>
            <w:tcW w:w="159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+5</w:t>
            </w:r>
          </w:p>
        </w:tc>
      </w:tr>
      <w:tr w:rsidR="000D19AE" w:rsidRPr="0064634D" w:rsidTr="009D2053">
        <w:trPr>
          <w:jc w:val="center"/>
        </w:trPr>
        <w:tc>
          <w:tcPr>
            <w:tcW w:w="322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Warstwa ścieralna o grubości &lt;</w:t>
            </w:r>
            <w:smartTag w:uri="urn:schemas-microsoft-com:office:smarttags" w:element="metricconverter">
              <w:smartTagPr>
                <w:attr w:name="ProductID" w:val="3 cm"/>
              </w:smartTagPr>
              <w:r w:rsidRPr="0064634D">
                <w:rPr>
                  <w:sz w:val="22"/>
                  <w:szCs w:val="18"/>
                </w:rPr>
                <w:t>3 cm</w:t>
              </w:r>
            </w:smartTag>
          </w:p>
        </w:tc>
        <w:tc>
          <w:tcPr>
            <w:tcW w:w="2693"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+5</w:t>
            </w:r>
          </w:p>
        </w:tc>
        <w:tc>
          <w:tcPr>
            <w:tcW w:w="1591"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+10</w:t>
            </w:r>
          </w:p>
        </w:tc>
      </w:tr>
    </w:tbl>
    <w:p w:rsidR="000D19AE" w:rsidRPr="0064634D" w:rsidRDefault="000D19AE" w:rsidP="000D19AE">
      <w:pPr>
        <w:spacing w:before="120"/>
        <w:rPr>
          <w:sz w:val="22"/>
          <w:szCs w:val="18"/>
        </w:rPr>
      </w:pPr>
      <w:r w:rsidRPr="0064634D">
        <w:rPr>
          <w:sz w:val="22"/>
          <w:szCs w:val="18"/>
        </w:rPr>
        <w:tab/>
        <w:t>Właściwości wykonanej warstwy powinny spełniać warunki podane w tablicy 14.</w:t>
      </w:r>
    </w:p>
    <w:p w:rsidR="000D19AE" w:rsidRPr="0064634D" w:rsidRDefault="000D19AE" w:rsidP="000D19AE">
      <w:pPr>
        <w:spacing w:before="120" w:after="120"/>
        <w:rPr>
          <w:sz w:val="22"/>
          <w:szCs w:val="18"/>
        </w:rPr>
      </w:pPr>
      <w:r w:rsidRPr="0064634D">
        <w:rPr>
          <w:sz w:val="22"/>
          <w:szCs w:val="18"/>
        </w:rPr>
        <w:t xml:space="preserve">Tablica 14. Właściwości warstwy AC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1878"/>
        <w:gridCol w:w="1878"/>
        <w:gridCol w:w="1878"/>
      </w:tblGrid>
      <w:tr w:rsidR="000D19AE" w:rsidRPr="0064634D" w:rsidTr="009D2053">
        <w:trPr>
          <w:jc w:val="center"/>
        </w:trPr>
        <w:tc>
          <w:tcPr>
            <w:tcW w:w="187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Typ i wymiar mieszanki</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Projektowana grubość warstwy technologicznej [cm]</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spacing w:before="120"/>
              <w:rPr>
                <w:szCs w:val="18"/>
              </w:rPr>
            </w:pPr>
            <w:r w:rsidRPr="0064634D">
              <w:rPr>
                <w:sz w:val="22"/>
                <w:szCs w:val="18"/>
              </w:rPr>
              <w:t xml:space="preserve">Wskaźnik zagęszczenia </w:t>
            </w:r>
          </w:p>
          <w:p w:rsidR="000D19AE" w:rsidRPr="0064634D" w:rsidRDefault="000D19AE" w:rsidP="009D2053">
            <w:pPr>
              <w:overflowPunct w:val="0"/>
              <w:autoSpaceDE w:val="0"/>
              <w:autoSpaceDN w:val="0"/>
              <w:adjustRightInd w:val="0"/>
              <w:rPr>
                <w:szCs w:val="18"/>
              </w:rPr>
            </w:pPr>
            <w:r w:rsidRPr="0064634D">
              <w:rPr>
                <w:sz w:val="22"/>
                <w:szCs w:val="18"/>
              </w:rPr>
              <w:t>[%]</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center"/>
              <w:rPr>
                <w:szCs w:val="18"/>
              </w:rPr>
            </w:pPr>
            <w:r w:rsidRPr="0064634D">
              <w:rPr>
                <w:sz w:val="22"/>
                <w:szCs w:val="18"/>
              </w:rPr>
              <w:t>Zawartość wolnych przestrzeni w warstwie</w:t>
            </w:r>
          </w:p>
          <w:p w:rsidR="000D19AE" w:rsidRPr="0064634D" w:rsidRDefault="000D19AE" w:rsidP="009D2053">
            <w:pPr>
              <w:overflowPunct w:val="0"/>
              <w:autoSpaceDE w:val="0"/>
              <w:autoSpaceDN w:val="0"/>
              <w:adjustRightInd w:val="0"/>
              <w:jc w:val="center"/>
              <w:rPr>
                <w:szCs w:val="18"/>
              </w:rPr>
            </w:pPr>
            <w:r w:rsidRPr="0064634D">
              <w:rPr>
                <w:sz w:val="22"/>
                <w:szCs w:val="18"/>
              </w:rPr>
              <w:t>[%(v/v)]</w:t>
            </w:r>
          </w:p>
        </w:tc>
      </w:tr>
      <w:tr w:rsidR="000D19AE" w:rsidRPr="0064634D" w:rsidTr="009D2053">
        <w:trPr>
          <w:jc w:val="center"/>
        </w:trPr>
        <w:tc>
          <w:tcPr>
            <w:tcW w:w="187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AC5S,     KR1-KR2</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2,0 ÷ 4,0</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 98</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1,5 ÷ 4,0</w:t>
            </w:r>
          </w:p>
        </w:tc>
      </w:tr>
      <w:tr w:rsidR="000D19AE" w:rsidRPr="0064634D" w:rsidTr="009D2053">
        <w:trPr>
          <w:jc w:val="center"/>
        </w:trPr>
        <w:tc>
          <w:tcPr>
            <w:tcW w:w="187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AC8S,     KR1-KR2</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2,5 ÷ 4,5</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 98</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1,5 ÷ 4,0</w:t>
            </w:r>
          </w:p>
        </w:tc>
      </w:tr>
      <w:tr w:rsidR="000D19AE" w:rsidRPr="0064634D" w:rsidTr="009D2053">
        <w:trPr>
          <w:jc w:val="center"/>
        </w:trPr>
        <w:tc>
          <w:tcPr>
            <w:tcW w:w="187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AC11S,   KR1-KR2</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3,0 ÷ 5,0</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 98</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1,5 ÷ 4,0</w:t>
            </w:r>
          </w:p>
        </w:tc>
      </w:tr>
      <w:tr w:rsidR="000D19AE" w:rsidRPr="0064634D" w:rsidTr="009D2053">
        <w:trPr>
          <w:jc w:val="center"/>
        </w:trPr>
        <w:tc>
          <w:tcPr>
            <w:tcW w:w="187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AC8S,     KR3-KR6</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2,5÷4,5</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 98</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2,0÷5,0</w:t>
            </w:r>
          </w:p>
        </w:tc>
      </w:tr>
      <w:tr w:rsidR="000D19AE" w:rsidRPr="0064634D" w:rsidTr="009D2053">
        <w:trPr>
          <w:jc w:val="center"/>
        </w:trPr>
        <w:tc>
          <w:tcPr>
            <w:tcW w:w="187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AC11S,   KR3-KR6</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3,0 ÷ 5,0</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 98</w:t>
            </w:r>
          </w:p>
        </w:tc>
        <w:tc>
          <w:tcPr>
            <w:tcW w:w="187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jc w:val="center"/>
              <w:rPr>
                <w:szCs w:val="18"/>
              </w:rPr>
            </w:pPr>
            <w:r w:rsidRPr="0064634D">
              <w:rPr>
                <w:sz w:val="22"/>
                <w:szCs w:val="18"/>
              </w:rPr>
              <w:t>2,0÷5,0</w:t>
            </w:r>
          </w:p>
        </w:tc>
      </w:tr>
    </w:tbl>
    <w:p w:rsidR="000D19AE" w:rsidRPr="0064634D" w:rsidRDefault="000D19AE" w:rsidP="000D19AE">
      <w:pPr>
        <w:rPr>
          <w:sz w:val="22"/>
          <w:szCs w:val="18"/>
        </w:rPr>
      </w:pPr>
    </w:p>
    <w:p w:rsidR="000D19AE" w:rsidRPr="0064634D" w:rsidRDefault="000D19AE" w:rsidP="000D19AE">
      <w:pPr>
        <w:jc w:val="both"/>
        <w:rPr>
          <w:sz w:val="22"/>
          <w:szCs w:val="18"/>
        </w:rPr>
      </w:pPr>
      <w:r w:rsidRPr="0064634D">
        <w:rPr>
          <w:sz w:val="22"/>
          <w:szCs w:val="18"/>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0D19AE" w:rsidRPr="0064634D" w:rsidRDefault="000D19AE" w:rsidP="000D19AE">
      <w:pPr>
        <w:jc w:val="both"/>
        <w:rPr>
          <w:sz w:val="22"/>
          <w:szCs w:val="18"/>
        </w:rPr>
      </w:pPr>
      <w:r w:rsidRPr="0064634D">
        <w:rPr>
          <w:sz w:val="22"/>
          <w:szCs w:val="18"/>
        </w:rPr>
        <w:t xml:space="preserve">Grubość wykonywanej warstwy powinna być sprawdzana co </w:t>
      </w:r>
      <w:smartTag w:uri="urn:schemas-microsoft-com:office:smarttags" w:element="metricconverter">
        <w:smartTagPr>
          <w:attr w:name="ProductID" w:val="25 m"/>
        </w:smartTagPr>
        <w:r w:rsidRPr="0064634D">
          <w:rPr>
            <w:sz w:val="22"/>
            <w:szCs w:val="18"/>
          </w:rPr>
          <w:t>25 m</w:t>
        </w:r>
      </w:smartTag>
      <w:r w:rsidRPr="0064634D">
        <w:rPr>
          <w:sz w:val="22"/>
          <w:szCs w:val="18"/>
        </w:rPr>
        <w:t>, w co najmniej trzech miejscach (w osi i przy brzegach warstwy).</w:t>
      </w:r>
    </w:p>
    <w:p w:rsidR="000D19AE" w:rsidRPr="0064634D" w:rsidRDefault="000D19AE" w:rsidP="000D19AE">
      <w:pPr>
        <w:jc w:val="both"/>
        <w:rPr>
          <w:sz w:val="22"/>
          <w:szCs w:val="18"/>
        </w:rPr>
      </w:pPr>
      <w:r w:rsidRPr="0064634D">
        <w:rPr>
          <w:sz w:val="22"/>
          <w:szCs w:val="18"/>
        </w:rPr>
        <w:t xml:space="preserve">Warstwy wałowane powinny być równomiernie zagęszczone ciężkimi walcami drogowymi. Do warstw z betonu asfaltowego należy stosować walce drogowe stalowe gładkie z możliwością wibracji, oscylacji lub walce ogumione. </w:t>
      </w:r>
    </w:p>
    <w:p w:rsidR="000D19AE" w:rsidRPr="0064634D" w:rsidRDefault="000D19AE" w:rsidP="000D19AE">
      <w:pPr>
        <w:keepNext/>
        <w:ind w:left="-70" w:firstLine="70"/>
        <w:jc w:val="both"/>
        <w:outlineLvl w:val="0"/>
        <w:rPr>
          <w:b/>
          <w:sz w:val="22"/>
          <w:szCs w:val="18"/>
        </w:rPr>
      </w:pPr>
      <w:bookmarkStart w:id="152" w:name="_Toc237920704"/>
      <w:bookmarkStart w:id="153" w:name="_Toc217274568"/>
      <w:bookmarkStart w:id="154" w:name="_Toc198436140"/>
      <w:bookmarkStart w:id="155" w:name="_Toc179183771"/>
      <w:bookmarkStart w:id="156" w:name="_Toc174333138"/>
      <w:bookmarkStart w:id="157" w:name="_Toc25379401"/>
      <w:bookmarkStart w:id="158" w:name="_Toc25373385"/>
      <w:bookmarkStart w:id="159" w:name="_Toc25128887"/>
      <w:bookmarkStart w:id="160" w:name="_Toc24955913"/>
      <w:bookmarkStart w:id="161" w:name="_Toc421940501"/>
      <w:bookmarkStart w:id="162" w:name="_Toc405876531"/>
      <w:bookmarkStart w:id="163" w:name="_Toc405877438"/>
      <w:bookmarkStart w:id="164" w:name="_Toc405877652"/>
      <w:bookmarkStart w:id="165" w:name="_Toc406414652"/>
      <w:bookmarkStart w:id="166" w:name="_Toc406660524"/>
      <w:bookmarkStart w:id="167" w:name="_Toc407171374"/>
      <w:bookmarkStart w:id="168" w:name="_Toc407177935"/>
      <w:r w:rsidRPr="0064634D">
        <w:rPr>
          <w:b/>
          <w:sz w:val="22"/>
          <w:szCs w:val="18"/>
        </w:rPr>
        <w:t xml:space="preserve">6. </w:t>
      </w:r>
      <w:bookmarkEnd w:id="152"/>
      <w:bookmarkEnd w:id="153"/>
      <w:bookmarkEnd w:id="154"/>
      <w:bookmarkEnd w:id="155"/>
      <w:bookmarkEnd w:id="156"/>
      <w:bookmarkEnd w:id="157"/>
      <w:bookmarkEnd w:id="158"/>
      <w:bookmarkEnd w:id="159"/>
      <w:bookmarkEnd w:id="160"/>
      <w:bookmarkEnd w:id="161"/>
      <w:r w:rsidRPr="0064634D">
        <w:rPr>
          <w:b/>
          <w:sz w:val="22"/>
          <w:szCs w:val="18"/>
        </w:rPr>
        <w:t>KONTROLA JAKOŚCI ROBÓT</w:t>
      </w:r>
      <w:bookmarkEnd w:id="162"/>
      <w:bookmarkEnd w:id="163"/>
      <w:bookmarkEnd w:id="164"/>
      <w:bookmarkEnd w:id="165"/>
      <w:bookmarkEnd w:id="166"/>
      <w:bookmarkEnd w:id="167"/>
      <w:bookmarkEnd w:id="168"/>
    </w:p>
    <w:p w:rsidR="000D19AE" w:rsidRPr="0064634D" w:rsidRDefault="000D19AE" w:rsidP="000D19AE">
      <w:pPr>
        <w:keepNext/>
        <w:numPr>
          <w:ilvl w:val="12"/>
          <w:numId w:val="0"/>
        </w:numPr>
        <w:jc w:val="both"/>
        <w:outlineLvl w:val="1"/>
        <w:rPr>
          <w:sz w:val="22"/>
          <w:szCs w:val="18"/>
        </w:rPr>
      </w:pPr>
      <w:r w:rsidRPr="0064634D">
        <w:rPr>
          <w:sz w:val="22"/>
          <w:szCs w:val="18"/>
        </w:rPr>
        <w:t>6.1. Ogólne zasady kontroli jakości robót</w:t>
      </w:r>
    </w:p>
    <w:p w:rsidR="000D19AE" w:rsidRPr="0064634D" w:rsidRDefault="000D19AE" w:rsidP="000D19AE">
      <w:pPr>
        <w:numPr>
          <w:ilvl w:val="12"/>
          <w:numId w:val="0"/>
        </w:numPr>
        <w:jc w:val="both"/>
        <w:rPr>
          <w:sz w:val="22"/>
          <w:szCs w:val="18"/>
        </w:rPr>
      </w:pPr>
      <w:r w:rsidRPr="0064634D">
        <w:rPr>
          <w:sz w:val="22"/>
          <w:szCs w:val="18"/>
        </w:rPr>
        <w:t>Ogólne zasady kontroli jakości robót podano w SST   D-00.00.00 „Wymagania ogólne” [1] pkt 6.</w:t>
      </w:r>
    </w:p>
    <w:p w:rsidR="000D19AE" w:rsidRPr="0064634D" w:rsidRDefault="000D19AE" w:rsidP="000D19AE">
      <w:pPr>
        <w:keepNext/>
        <w:numPr>
          <w:ilvl w:val="12"/>
          <w:numId w:val="0"/>
        </w:numPr>
        <w:jc w:val="both"/>
        <w:outlineLvl w:val="1"/>
        <w:rPr>
          <w:sz w:val="22"/>
          <w:szCs w:val="18"/>
        </w:rPr>
      </w:pPr>
      <w:r w:rsidRPr="0064634D">
        <w:rPr>
          <w:sz w:val="22"/>
          <w:szCs w:val="18"/>
        </w:rPr>
        <w:t>6.2. Badania przed przystąpieniem do robót</w:t>
      </w:r>
    </w:p>
    <w:p w:rsidR="000D19AE" w:rsidRPr="0064634D" w:rsidRDefault="000D19AE" w:rsidP="000D19AE">
      <w:pPr>
        <w:numPr>
          <w:ilvl w:val="12"/>
          <w:numId w:val="0"/>
        </w:numPr>
        <w:jc w:val="both"/>
        <w:rPr>
          <w:sz w:val="22"/>
          <w:szCs w:val="18"/>
        </w:rPr>
      </w:pPr>
      <w:r w:rsidRPr="0064634D">
        <w:rPr>
          <w:sz w:val="22"/>
          <w:szCs w:val="18"/>
        </w:rPr>
        <w:t>Przed przystąpieniem do robót Wykonawca powinien:</w:t>
      </w:r>
    </w:p>
    <w:p w:rsidR="000D19AE" w:rsidRPr="0064634D" w:rsidRDefault="000D19AE" w:rsidP="00042605">
      <w:pPr>
        <w:numPr>
          <w:ilvl w:val="0"/>
          <w:numId w:val="9"/>
        </w:numPr>
        <w:overflowPunct w:val="0"/>
        <w:autoSpaceDE w:val="0"/>
        <w:autoSpaceDN w:val="0"/>
        <w:adjustRightInd w:val="0"/>
        <w:jc w:val="both"/>
        <w:rPr>
          <w:sz w:val="22"/>
          <w:szCs w:val="18"/>
        </w:rPr>
      </w:pPr>
      <w:r w:rsidRPr="0064634D">
        <w:rPr>
          <w:sz w:val="22"/>
          <w:szCs w:val="18"/>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0D19AE" w:rsidRPr="0064634D" w:rsidRDefault="000D19AE" w:rsidP="00042605">
      <w:pPr>
        <w:numPr>
          <w:ilvl w:val="0"/>
          <w:numId w:val="9"/>
        </w:numPr>
        <w:overflowPunct w:val="0"/>
        <w:autoSpaceDE w:val="0"/>
        <w:autoSpaceDN w:val="0"/>
        <w:adjustRightInd w:val="0"/>
        <w:jc w:val="both"/>
        <w:rPr>
          <w:sz w:val="22"/>
          <w:szCs w:val="18"/>
        </w:rPr>
      </w:pPr>
      <w:r w:rsidRPr="0064634D">
        <w:rPr>
          <w:sz w:val="22"/>
          <w:szCs w:val="18"/>
        </w:rPr>
        <w:t xml:space="preserve">ew. wykonać własne badania właściwości materiałów przeznaczonych do wykonania robót, określone przez </w:t>
      </w:r>
      <w:r w:rsidR="00692B94" w:rsidRPr="0064634D">
        <w:rPr>
          <w:sz w:val="22"/>
          <w:szCs w:val="18"/>
        </w:rPr>
        <w:t>Inspektor</w:t>
      </w:r>
      <w:r w:rsidRPr="0064634D">
        <w:rPr>
          <w:sz w:val="22"/>
          <w:szCs w:val="18"/>
        </w:rPr>
        <w:t>a.</w:t>
      </w:r>
    </w:p>
    <w:p w:rsidR="000D19AE" w:rsidRPr="0064634D" w:rsidRDefault="000D19AE" w:rsidP="000D19AE">
      <w:pPr>
        <w:jc w:val="both"/>
        <w:rPr>
          <w:sz w:val="22"/>
          <w:szCs w:val="18"/>
        </w:rPr>
      </w:pPr>
      <w:r w:rsidRPr="0064634D">
        <w:rPr>
          <w:sz w:val="22"/>
          <w:szCs w:val="18"/>
        </w:rPr>
        <w:t xml:space="preserve">Wszystkie dokumenty oraz wyniki badań Wykonawca przedstawia </w:t>
      </w:r>
      <w:r w:rsidR="00692B94" w:rsidRPr="0064634D">
        <w:rPr>
          <w:sz w:val="22"/>
          <w:szCs w:val="18"/>
        </w:rPr>
        <w:t>Inspektor</w:t>
      </w:r>
      <w:r w:rsidRPr="0064634D">
        <w:rPr>
          <w:sz w:val="22"/>
          <w:szCs w:val="18"/>
        </w:rPr>
        <w:t>owi do akceptacji.</w:t>
      </w:r>
    </w:p>
    <w:p w:rsidR="000D19AE" w:rsidRPr="0064634D" w:rsidRDefault="000D19AE" w:rsidP="000D19AE">
      <w:pPr>
        <w:keepNext/>
        <w:numPr>
          <w:ilvl w:val="12"/>
          <w:numId w:val="0"/>
        </w:numPr>
        <w:outlineLvl w:val="1"/>
        <w:rPr>
          <w:sz w:val="22"/>
          <w:szCs w:val="18"/>
        </w:rPr>
      </w:pPr>
      <w:r w:rsidRPr="0064634D">
        <w:rPr>
          <w:sz w:val="22"/>
          <w:szCs w:val="18"/>
        </w:rPr>
        <w:t>6.3. Badania w czasie robót</w:t>
      </w:r>
    </w:p>
    <w:p w:rsidR="000D19AE" w:rsidRPr="0064634D" w:rsidRDefault="000D19AE" w:rsidP="000D19AE">
      <w:pPr>
        <w:spacing w:after="120"/>
        <w:rPr>
          <w:sz w:val="22"/>
          <w:szCs w:val="18"/>
        </w:rPr>
      </w:pPr>
      <w:r w:rsidRPr="0064634D">
        <w:rPr>
          <w:b/>
          <w:sz w:val="22"/>
          <w:szCs w:val="18"/>
        </w:rPr>
        <w:t xml:space="preserve">6.3.1. </w:t>
      </w:r>
      <w:r w:rsidRPr="0064634D">
        <w:rPr>
          <w:sz w:val="22"/>
          <w:szCs w:val="18"/>
        </w:rPr>
        <w:t>Uwagi ogólne</w:t>
      </w:r>
    </w:p>
    <w:p w:rsidR="000D19AE" w:rsidRPr="0064634D" w:rsidRDefault="000D19AE" w:rsidP="000D19AE">
      <w:pPr>
        <w:rPr>
          <w:sz w:val="22"/>
          <w:szCs w:val="18"/>
        </w:rPr>
      </w:pPr>
      <w:r w:rsidRPr="0064634D">
        <w:rPr>
          <w:sz w:val="22"/>
          <w:szCs w:val="18"/>
        </w:rPr>
        <w:t>Badania dzielą się na:</w:t>
      </w:r>
    </w:p>
    <w:p w:rsidR="000D19AE" w:rsidRPr="0064634D" w:rsidRDefault="000D19AE" w:rsidP="008B1D74">
      <w:pPr>
        <w:numPr>
          <w:ilvl w:val="0"/>
          <w:numId w:val="36"/>
        </w:numPr>
        <w:overflowPunct w:val="0"/>
        <w:autoSpaceDE w:val="0"/>
        <w:autoSpaceDN w:val="0"/>
        <w:adjustRightInd w:val="0"/>
        <w:rPr>
          <w:sz w:val="22"/>
          <w:szCs w:val="18"/>
        </w:rPr>
      </w:pPr>
      <w:r w:rsidRPr="0064634D">
        <w:rPr>
          <w:sz w:val="22"/>
          <w:szCs w:val="18"/>
        </w:rPr>
        <w:t>badania wykonawcy (w ramach własnego nadzoru),</w:t>
      </w:r>
    </w:p>
    <w:p w:rsidR="000D19AE" w:rsidRPr="0064634D" w:rsidRDefault="000D19AE" w:rsidP="008B1D74">
      <w:pPr>
        <w:numPr>
          <w:ilvl w:val="0"/>
          <w:numId w:val="36"/>
        </w:numPr>
        <w:overflowPunct w:val="0"/>
        <w:autoSpaceDE w:val="0"/>
        <w:autoSpaceDN w:val="0"/>
        <w:adjustRightInd w:val="0"/>
        <w:rPr>
          <w:sz w:val="22"/>
          <w:szCs w:val="18"/>
        </w:rPr>
      </w:pPr>
      <w:r w:rsidRPr="0064634D">
        <w:rPr>
          <w:sz w:val="22"/>
          <w:szCs w:val="18"/>
        </w:rPr>
        <w:t xml:space="preserve">badania kontrolne (w ramach nadzoru zleceniodawcy – </w:t>
      </w:r>
      <w:r w:rsidR="00692B94" w:rsidRPr="0064634D">
        <w:rPr>
          <w:sz w:val="22"/>
          <w:szCs w:val="18"/>
        </w:rPr>
        <w:t>Inspektor</w:t>
      </w:r>
      <w:r w:rsidRPr="0064634D">
        <w:rPr>
          <w:sz w:val="22"/>
          <w:szCs w:val="18"/>
        </w:rPr>
        <w:t>a).</w:t>
      </w:r>
    </w:p>
    <w:p w:rsidR="000D19AE" w:rsidRPr="0064634D" w:rsidRDefault="000D19AE" w:rsidP="000D19AE">
      <w:pPr>
        <w:spacing w:before="120" w:after="120"/>
        <w:rPr>
          <w:sz w:val="22"/>
          <w:szCs w:val="18"/>
        </w:rPr>
      </w:pPr>
      <w:r w:rsidRPr="0064634D">
        <w:rPr>
          <w:b/>
          <w:sz w:val="22"/>
          <w:szCs w:val="18"/>
        </w:rPr>
        <w:t xml:space="preserve">6.3.2. </w:t>
      </w:r>
      <w:r w:rsidRPr="0064634D">
        <w:rPr>
          <w:sz w:val="22"/>
          <w:szCs w:val="18"/>
        </w:rPr>
        <w:t>Badania Wykonawcy</w:t>
      </w:r>
    </w:p>
    <w:p w:rsidR="000D19AE" w:rsidRPr="0064634D" w:rsidRDefault="000D19AE" w:rsidP="000D19AE">
      <w:pPr>
        <w:rPr>
          <w:sz w:val="22"/>
          <w:szCs w:val="18"/>
        </w:rPr>
      </w:pPr>
      <w:r w:rsidRPr="0064634D">
        <w:rPr>
          <w:sz w:val="22"/>
          <w:szCs w:val="18"/>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0D19AE" w:rsidRPr="0064634D" w:rsidRDefault="000D19AE" w:rsidP="000D19AE">
      <w:pPr>
        <w:rPr>
          <w:sz w:val="22"/>
          <w:szCs w:val="18"/>
        </w:rPr>
      </w:pPr>
      <w:r w:rsidRPr="0064634D">
        <w:rPr>
          <w:sz w:val="22"/>
          <w:szCs w:val="18"/>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0D19AE" w:rsidRPr="0064634D" w:rsidRDefault="000D19AE" w:rsidP="000D19AE">
      <w:pPr>
        <w:rPr>
          <w:sz w:val="22"/>
          <w:szCs w:val="18"/>
        </w:rPr>
      </w:pPr>
      <w:r w:rsidRPr="0064634D">
        <w:rPr>
          <w:sz w:val="22"/>
          <w:szCs w:val="18"/>
        </w:rPr>
        <w:t xml:space="preserve">Wyniki badań Wykonawcy należy przekazywać zleceniodawcy na jego żądanie. </w:t>
      </w:r>
      <w:r w:rsidR="00692B94" w:rsidRPr="0064634D">
        <w:rPr>
          <w:sz w:val="22"/>
          <w:szCs w:val="18"/>
        </w:rPr>
        <w:t>Inspektor</w:t>
      </w:r>
      <w:r w:rsidRPr="0064634D">
        <w:rPr>
          <w:sz w:val="22"/>
          <w:szCs w:val="18"/>
        </w:rPr>
        <w:t xml:space="preserve"> może zdecydować o dokonaniu odbioru na podstawie badań Wykonawcy. W razie zastrzeżeń </w:t>
      </w:r>
      <w:r w:rsidR="00692B94" w:rsidRPr="0064634D">
        <w:rPr>
          <w:sz w:val="22"/>
          <w:szCs w:val="18"/>
        </w:rPr>
        <w:t>Inspektor</w:t>
      </w:r>
      <w:r w:rsidRPr="0064634D">
        <w:rPr>
          <w:sz w:val="22"/>
          <w:szCs w:val="18"/>
        </w:rPr>
        <w:t xml:space="preserve"> może przeprowadzić badania kontrolne według pktu 6.3.3.</w:t>
      </w:r>
    </w:p>
    <w:p w:rsidR="000D19AE" w:rsidRPr="0064634D" w:rsidRDefault="000D19AE" w:rsidP="000D19AE">
      <w:pPr>
        <w:rPr>
          <w:sz w:val="22"/>
          <w:szCs w:val="18"/>
        </w:rPr>
      </w:pPr>
      <w:r w:rsidRPr="0064634D">
        <w:rPr>
          <w:sz w:val="22"/>
          <w:szCs w:val="18"/>
        </w:rPr>
        <w:t>Zakres badań Wykonawcy związany z wykonywaniem nawierzchni:</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pomiar temperatury powietrza,</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pomiar temperatury mieszanki mineralno-asfaltowej podczas wykonywania nawierzchni (wg PN-EN 12697-13 [36]),</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ocena wizualna mieszanki mineralno-asfaltowej,</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wykaz ilości materiałów lub grubości wykonanej warstwy,</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pomiar spadku poprzecznego warstwy asfaltowej,</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pomiar równości warstwy asfaltowej (wg pktu 6.4.2.5),</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pomiar parametrów geometrycznych poboczy,</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ocena wizualna jednorodności powierzchni warstwy,</w:t>
      </w:r>
    </w:p>
    <w:p w:rsidR="000D19AE" w:rsidRPr="0064634D" w:rsidRDefault="000D19AE" w:rsidP="008B1D74">
      <w:pPr>
        <w:numPr>
          <w:ilvl w:val="0"/>
          <w:numId w:val="37"/>
        </w:numPr>
        <w:overflowPunct w:val="0"/>
        <w:autoSpaceDE w:val="0"/>
        <w:autoSpaceDN w:val="0"/>
        <w:adjustRightInd w:val="0"/>
        <w:rPr>
          <w:sz w:val="22"/>
          <w:szCs w:val="18"/>
        </w:rPr>
      </w:pPr>
      <w:r w:rsidRPr="0064634D">
        <w:rPr>
          <w:sz w:val="22"/>
          <w:szCs w:val="18"/>
        </w:rPr>
        <w:t>ocena wizualna jakości wykonania połączeń technologicznych.</w:t>
      </w:r>
    </w:p>
    <w:p w:rsidR="000D19AE" w:rsidRPr="0064634D" w:rsidRDefault="000D19AE" w:rsidP="000D19AE">
      <w:pPr>
        <w:spacing w:before="120" w:after="120"/>
        <w:rPr>
          <w:sz w:val="22"/>
          <w:szCs w:val="18"/>
        </w:rPr>
      </w:pPr>
      <w:r w:rsidRPr="0064634D">
        <w:rPr>
          <w:b/>
          <w:sz w:val="22"/>
          <w:szCs w:val="18"/>
        </w:rPr>
        <w:t xml:space="preserve">6.3.3. </w:t>
      </w:r>
      <w:r w:rsidRPr="0064634D">
        <w:rPr>
          <w:sz w:val="22"/>
          <w:szCs w:val="18"/>
        </w:rPr>
        <w:t xml:space="preserve">Badania kontrolne </w:t>
      </w:r>
    </w:p>
    <w:p w:rsidR="000D19AE" w:rsidRPr="0064634D" w:rsidRDefault="000D19AE" w:rsidP="000D19AE">
      <w:pPr>
        <w:jc w:val="both"/>
        <w:rPr>
          <w:sz w:val="22"/>
          <w:szCs w:val="18"/>
        </w:rPr>
      </w:pPr>
      <w:r w:rsidRPr="0064634D">
        <w:rPr>
          <w:sz w:val="22"/>
          <w:szCs w:val="18"/>
        </w:rPr>
        <w:t xml:space="preserve">Badania kontrolne są badaniami </w:t>
      </w:r>
      <w:r w:rsidR="00692B94" w:rsidRPr="0064634D">
        <w:rPr>
          <w:sz w:val="22"/>
          <w:szCs w:val="18"/>
        </w:rPr>
        <w:t>Inspektor</w:t>
      </w:r>
      <w:r w:rsidRPr="0064634D">
        <w:rPr>
          <w:sz w:val="22"/>
          <w:szCs w:val="18"/>
        </w:rPr>
        <w:t xml:space="preserve">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w:t>
      </w:r>
      <w:r w:rsidR="00692B94" w:rsidRPr="0064634D">
        <w:rPr>
          <w:sz w:val="22"/>
          <w:szCs w:val="18"/>
        </w:rPr>
        <w:t>Inspektor</w:t>
      </w:r>
      <w:r w:rsidRPr="0064634D">
        <w:rPr>
          <w:sz w:val="22"/>
          <w:szCs w:val="18"/>
        </w:rPr>
        <w:t xml:space="preserve"> w obecności Wykonawcy. Badania odbywają się również wtedy, gdy Wykonawca zostanie w porę powiadomiony o ich terminie, jednak nie będzie przy nich obecny.</w:t>
      </w:r>
    </w:p>
    <w:p w:rsidR="000D19AE" w:rsidRPr="0064634D" w:rsidRDefault="000D19AE" w:rsidP="000D19AE">
      <w:pPr>
        <w:jc w:val="both"/>
        <w:rPr>
          <w:sz w:val="22"/>
          <w:szCs w:val="18"/>
        </w:rPr>
      </w:pPr>
      <w:r w:rsidRPr="0064634D">
        <w:rPr>
          <w:sz w:val="22"/>
          <w:szCs w:val="18"/>
        </w:rPr>
        <w:tab/>
        <w:t>Rodzaj badań kontrolnych mieszanki mineralno-asfaltowej i wykonanej z niej warstwy podano w tablicy 15.</w:t>
      </w:r>
    </w:p>
    <w:p w:rsidR="000D19AE" w:rsidRPr="0064634D" w:rsidRDefault="000D19AE" w:rsidP="000D19AE">
      <w:pPr>
        <w:spacing w:before="120" w:after="120"/>
        <w:jc w:val="both"/>
        <w:rPr>
          <w:sz w:val="22"/>
          <w:szCs w:val="18"/>
        </w:rPr>
      </w:pPr>
      <w:r w:rsidRPr="0064634D">
        <w:rPr>
          <w:sz w:val="22"/>
          <w:szCs w:val="18"/>
        </w:rPr>
        <w:t xml:space="preserve">Tablica 15. Rodzaj badań kontrolnych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237"/>
      </w:tblGrid>
      <w:tr w:rsidR="000D19AE" w:rsidRPr="0064634D" w:rsidTr="009D2053">
        <w:trPr>
          <w:jc w:val="center"/>
        </w:trPr>
        <w:tc>
          <w:tcPr>
            <w:tcW w:w="11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Lp.</w:t>
            </w:r>
          </w:p>
        </w:tc>
        <w:tc>
          <w:tcPr>
            <w:tcW w:w="623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40" w:after="40"/>
              <w:rPr>
                <w:szCs w:val="18"/>
              </w:rPr>
            </w:pPr>
            <w:r w:rsidRPr="0064634D">
              <w:rPr>
                <w:sz w:val="22"/>
                <w:szCs w:val="18"/>
              </w:rPr>
              <w:t>Rodzaj badań</w:t>
            </w:r>
          </w:p>
        </w:tc>
      </w:tr>
      <w:tr w:rsidR="000D19AE" w:rsidRPr="0064634D" w:rsidTr="009D2053">
        <w:trPr>
          <w:jc w:val="center"/>
        </w:trPr>
        <w:tc>
          <w:tcPr>
            <w:tcW w:w="113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r w:rsidRPr="0064634D">
              <w:rPr>
                <w:sz w:val="22"/>
                <w:szCs w:val="18"/>
              </w:rPr>
              <w:t>1</w:t>
            </w:r>
          </w:p>
          <w:p w:rsidR="000D19AE" w:rsidRPr="0064634D" w:rsidRDefault="000D19AE" w:rsidP="009D2053">
            <w:pPr>
              <w:rPr>
                <w:szCs w:val="18"/>
              </w:rPr>
            </w:pPr>
            <w:r w:rsidRPr="0064634D">
              <w:rPr>
                <w:sz w:val="22"/>
                <w:szCs w:val="18"/>
              </w:rPr>
              <w:t>1.1</w:t>
            </w:r>
          </w:p>
          <w:p w:rsidR="000D19AE" w:rsidRPr="0064634D" w:rsidRDefault="000D19AE" w:rsidP="009D2053">
            <w:pPr>
              <w:rPr>
                <w:szCs w:val="18"/>
              </w:rPr>
            </w:pPr>
            <w:r w:rsidRPr="0064634D">
              <w:rPr>
                <w:sz w:val="22"/>
                <w:szCs w:val="18"/>
              </w:rPr>
              <w:t>1.2</w:t>
            </w:r>
          </w:p>
          <w:p w:rsidR="000D19AE" w:rsidRPr="0064634D" w:rsidRDefault="000D19AE" w:rsidP="009D2053">
            <w:pPr>
              <w:rPr>
                <w:szCs w:val="18"/>
              </w:rPr>
            </w:pPr>
            <w:r w:rsidRPr="0064634D">
              <w:rPr>
                <w:sz w:val="22"/>
                <w:szCs w:val="18"/>
              </w:rPr>
              <w:t>1.3</w:t>
            </w:r>
          </w:p>
          <w:p w:rsidR="000D19AE" w:rsidRPr="0064634D" w:rsidRDefault="000D19AE" w:rsidP="009D2053">
            <w:pPr>
              <w:rPr>
                <w:szCs w:val="18"/>
              </w:rPr>
            </w:pPr>
            <w:r w:rsidRPr="0064634D">
              <w:rPr>
                <w:sz w:val="22"/>
                <w:szCs w:val="18"/>
              </w:rPr>
              <w:t>1.4</w:t>
            </w:r>
          </w:p>
          <w:p w:rsidR="000D19AE" w:rsidRPr="0064634D" w:rsidRDefault="000D19AE" w:rsidP="009D2053">
            <w:pPr>
              <w:rPr>
                <w:szCs w:val="18"/>
              </w:rPr>
            </w:pPr>
            <w:r w:rsidRPr="0064634D">
              <w:rPr>
                <w:sz w:val="22"/>
                <w:szCs w:val="18"/>
              </w:rPr>
              <w:t>2</w:t>
            </w:r>
          </w:p>
          <w:p w:rsidR="000D19AE" w:rsidRPr="0064634D" w:rsidRDefault="000D19AE" w:rsidP="009D2053">
            <w:pPr>
              <w:rPr>
                <w:szCs w:val="18"/>
              </w:rPr>
            </w:pPr>
            <w:r w:rsidRPr="0064634D">
              <w:rPr>
                <w:sz w:val="22"/>
                <w:szCs w:val="18"/>
              </w:rPr>
              <w:t>2.1</w:t>
            </w:r>
          </w:p>
          <w:p w:rsidR="000D19AE" w:rsidRPr="0064634D" w:rsidRDefault="000D19AE" w:rsidP="009D2053">
            <w:pPr>
              <w:rPr>
                <w:szCs w:val="18"/>
              </w:rPr>
            </w:pPr>
            <w:r w:rsidRPr="0064634D">
              <w:rPr>
                <w:sz w:val="22"/>
                <w:szCs w:val="18"/>
              </w:rPr>
              <w:t>2.2</w:t>
            </w:r>
          </w:p>
          <w:p w:rsidR="000D19AE" w:rsidRPr="0064634D" w:rsidRDefault="000D19AE" w:rsidP="009D2053">
            <w:pPr>
              <w:rPr>
                <w:szCs w:val="18"/>
              </w:rPr>
            </w:pPr>
            <w:r w:rsidRPr="0064634D">
              <w:rPr>
                <w:sz w:val="22"/>
                <w:szCs w:val="18"/>
              </w:rPr>
              <w:t>2.3</w:t>
            </w:r>
          </w:p>
          <w:p w:rsidR="000D19AE" w:rsidRPr="0064634D" w:rsidRDefault="000D19AE" w:rsidP="009D2053">
            <w:pPr>
              <w:rPr>
                <w:szCs w:val="18"/>
              </w:rPr>
            </w:pPr>
            <w:r w:rsidRPr="0064634D">
              <w:rPr>
                <w:sz w:val="22"/>
                <w:szCs w:val="18"/>
              </w:rPr>
              <w:t>2.4</w:t>
            </w:r>
          </w:p>
          <w:p w:rsidR="000D19AE" w:rsidRPr="0064634D" w:rsidRDefault="000D19AE" w:rsidP="009D2053">
            <w:pPr>
              <w:rPr>
                <w:szCs w:val="18"/>
              </w:rPr>
            </w:pPr>
            <w:r w:rsidRPr="0064634D">
              <w:rPr>
                <w:sz w:val="22"/>
                <w:szCs w:val="18"/>
              </w:rPr>
              <w:t>2.5</w:t>
            </w:r>
          </w:p>
          <w:p w:rsidR="000D19AE" w:rsidRPr="0064634D" w:rsidRDefault="000D19AE" w:rsidP="009D2053">
            <w:pPr>
              <w:overflowPunct w:val="0"/>
              <w:autoSpaceDE w:val="0"/>
              <w:autoSpaceDN w:val="0"/>
              <w:adjustRightInd w:val="0"/>
              <w:rPr>
                <w:szCs w:val="18"/>
              </w:rPr>
            </w:pPr>
            <w:r w:rsidRPr="0064634D">
              <w:rPr>
                <w:sz w:val="22"/>
                <w:szCs w:val="18"/>
              </w:rPr>
              <w:t>2.6</w:t>
            </w:r>
          </w:p>
        </w:tc>
        <w:tc>
          <w:tcPr>
            <w:tcW w:w="6237"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vertAlign w:val="superscript"/>
              </w:rPr>
            </w:pPr>
            <w:r w:rsidRPr="0064634D">
              <w:rPr>
                <w:sz w:val="22"/>
                <w:szCs w:val="18"/>
              </w:rPr>
              <w:t xml:space="preserve">Mieszanka mineralno-asfaltowa </w:t>
            </w:r>
            <w:r w:rsidRPr="0064634D">
              <w:rPr>
                <w:sz w:val="22"/>
                <w:szCs w:val="18"/>
                <w:vertAlign w:val="superscript"/>
              </w:rPr>
              <w:t>a), b)</w:t>
            </w:r>
          </w:p>
          <w:p w:rsidR="000D19AE" w:rsidRPr="0064634D" w:rsidRDefault="000D19AE" w:rsidP="009D2053">
            <w:pPr>
              <w:rPr>
                <w:szCs w:val="18"/>
              </w:rPr>
            </w:pPr>
            <w:r w:rsidRPr="0064634D">
              <w:rPr>
                <w:sz w:val="22"/>
                <w:szCs w:val="18"/>
              </w:rPr>
              <w:t>Uziarnienie</w:t>
            </w:r>
          </w:p>
          <w:p w:rsidR="000D19AE" w:rsidRPr="0064634D" w:rsidRDefault="000D19AE" w:rsidP="009D2053">
            <w:pPr>
              <w:rPr>
                <w:szCs w:val="18"/>
              </w:rPr>
            </w:pPr>
            <w:r w:rsidRPr="0064634D">
              <w:rPr>
                <w:sz w:val="22"/>
                <w:szCs w:val="18"/>
              </w:rPr>
              <w:t>Zawartość lepiszcza</w:t>
            </w:r>
          </w:p>
          <w:p w:rsidR="000D19AE" w:rsidRPr="0064634D" w:rsidRDefault="000D19AE" w:rsidP="009D2053">
            <w:pPr>
              <w:rPr>
                <w:szCs w:val="18"/>
              </w:rPr>
            </w:pPr>
            <w:r w:rsidRPr="0064634D">
              <w:rPr>
                <w:sz w:val="22"/>
                <w:szCs w:val="18"/>
              </w:rPr>
              <w:t>Temperatura mięknienia lepiszcza odzyskanego</w:t>
            </w:r>
          </w:p>
          <w:p w:rsidR="000D19AE" w:rsidRPr="0064634D" w:rsidRDefault="000D19AE" w:rsidP="009D2053">
            <w:pPr>
              <w:rPr>
                <w:szCs w:val="18"/>
              </w:rPr>
            </w:pPr>
            <w:r w:rsidRPr="0064634D">
              <w:rPr>
                <w:sz w:val="22"/>
                <w:szCs w:val="18"/>
              </w:rPr>
              <w:t>Gęstość i zawartość wolnych przestrzeni próbki</w:t>
            </w:r>
          </w:p>
          <w:p w:rsidR="000D19AE" w:rsidRPr="0064634D" w:rsidRDefault="000D19AE" w:rsidP="009D2053">
            <w:pPr>
              <w:rPr>
                <w:szCs w:val="18"/>
              </w:rPr>
            </w:pPr>
            <w:r w:rsidRPr="0064634D">
              <w:rPr>
                <w:sz w:val="22"/>
                <w:szCs w:val="18"/>
              </w:rPr>
              <w:t>Warstwa asfaltowa</w:t>
            </w:r>
          </w:p>
          <w:p w:rsidR="000D19AE" w:rsidRPr="0064634D" w:rsidRDefault="000D19AE" w:rsidP="009D2053">
            <w:pPr>
              <w:rPr>
                <w:szCs w:val="18"/>
              </w:rPr>
            </w:pPr>
            <w:r w:rsidRPr="0064634D">
              <w:rPr>
                <w:sz w:val="22"/>
                <w:szCs w:val="18"/>
              </w:rPr>
              <w:t xml:space="preserve">Wskaźnik zagęszczenia </w:t>
            </w:r>
            <w:r w:rsidRPr="0064634D">
              <w:rPr>
                <w:sz w:val="22"/>
                <w:szCs w:val="18"/>
                <w:vertAlign w:val="superscript"/>
              </w:rPr>
              <w:t>a)</w:t>
            </w:r>
          </w:p>
          <w:p w:rsidR="000D19AE" w:rsidRPr="0064634D" w:rsidRDefault="000D19AE" w:rsidP="009D2053">
            <w:pPr>
              <w:rPr>
                <w:szCs w:val="18"/>
              </w:rPr>
            </w:pPr>
            <w:r w:rsidRPr="0064634D">
              <w:rPr>
                <w:sz w:val="22"/>
                <w:szCs w:val="18"/>
              </w:rPr>
              <w:t>Spadki poprzeczne</w:t>
            </w:r>
          </w:p>
          <w:p w:rsidR="000D19AE" w:rsidRPr="0064634D" w:rsidRDefault="000D19AE" w:rsidP="009D2053">
            <w:pPr>
              <w:rPr>
                <w:szCs w:val="18"/>
              </w:rPr>
            </w:pPr>
            <w:r w:rsidRPr="0064634D">
              <w:rPr>
                <w:sz w:val="22"/>
                <w:szCs w:val="18"/>
              </w:rPr>
              <w:t>Równość</w:t>
            </w:r>
          </w:p>
          <w:p w:rsidR="000D19AE" w:rsidRPr="0064634D" w:rsidRDefault="000D19AE" w:rsidP="009D2053">
            <w:pPr>
              <w:rPr>
                <w:szCs w:val="18"/>
              </w:rPr>
            </w:pPr>
            <w:r w:rsidRPr="0064634D">
              <w:rPr>
                <w:sz w:val="22"/>
                <w:szCs w:val="18"/>
              </w:rPr>
              <w:t>Grubość lub ilość materiału</w:t>
            </w:r>
          </w:p>
          <w:p w:rsidR="000D19AE" w:rsidRPr="0064634D" w:rsidRDefault="000D19AE" w:rsidP="009D2053">
            <w:pPr>
              <w:rPr>
                <w:szCs w:val="18"/>
              </w:rPr>
            </w:pPr>
            <w:r w:rsidRPr="0064634D">
              <w:rPr>
                <w:sz w:val="22"/>
                <w:szCs w:val="18"/>
              </w:rPr>
              <w:t xml:space="preserve">Zawartość wolnych przestrzeni </w:t>
            </w:r>
            <w:r w:rsidRPr="0064634D">
              <w:rPr>
                <w:sz w:val="22"/>
                <w:szCs w:val="18"/>
                <w:vertAlign w:val="superscript"/>
              </w:rPr>
              <w:t>a)</w:t>
            </w:r>
          </w:p>
          <w:p w:rsidR="000D19AE" w:rsidRPr="0064634D" w:rsidRDefault="000D19AE" w:rsidP="009D2053">
            <w:pPr>
              <w:overflowPunct w:val="0"/>
              <w:autoSpaceDE w:val="0"/>
              <w:autoSpaceDN w:val="0"/>
              <w:adjustRightInd w:val="0"/>
              <w:rPr>
                <w:szCs w:val="18"/>
              </w:rPr>
            </w:pPr>
            <w:r w:rsidRPr="0064634D">
              <w:rPr>
                <w:sz w:val="22"/>
                <w:szCs w:val="18"/>
              </w:rPr>
              <w:t>Właściwości przeciwpoślizgowe</w:t>
            </w:r>
          </w:p>
        </w:tc>
      </w:tr>
      <w:tr w:rsidR="000D19AE" w:rsidRPr="0064634D" w:rsidTr="009D2053">
        <w:trPr>
          <w:jc w:val="center"/>
        </w:trPr>
        <w:tc>
          <w:tcPr>
            <w:tcW w:w="7371"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ind w:left="284" w:hanging="284"/>
              <w:rPr>
                <w:szCs w:val="18"/>
              </w:rPr>
            </w:pPr>
            <w:r w:rsidRPr="0064634D">
              <w:rPr>
                <w:sz w:val="22"/>
                <w:szCs w:val="18"/>
                <w:vertAlign w:val="superscript"/>
              </w:rPr>
              <w:t>a)</w:t>
            </w:r>
            <w:r w:rsidRPr="0064634D">
              <w:rPr>
                <w:sz w:val="22"/>
                <w:szCs w:val="18"/>
              </w:rPr>
              <w:t xml:space="preserve">  do każdej warstwy i na każde rozpoczęte </w:t>
            </w:r>
            <w:smartTag w:uri="urn:schemas-microsoft-com:office:smarttags" w:element="metricconverter">
              <w:smartTagPr>
                <w:attr w:name="ProductID" w:val="6ﾠ000 m2"/>
              </w:smartTagPr>
              <w:r w:rsidRPr="0064634D">
                <w:rPr>
                  <w:sz w:val="22"/>
                  <w:szCs w:val="18"/>
                </w:rPr>
                <w:t>6 000 m</w:t>
              </w:r>
              <w:r w:rsidRPr="0064634D">
                <w:rPr>
                  <w:sz w:val="22"/>
                  <w:szCs w:val="18"/>
                  <w:vertAlign w:val="superscript"/>
                </w:rPr>
                <w:t>2</w:t>
              </w:r>
            </w:smartTag>
            <w:r w:rsidRPr="0064634D">
              <w:rPr>
                <w:sz w:val="22"/>
                <w:szCs w:val="18"/>
              </w:rPr>
              <w:t xml:space="preserve"> nawierzchni jedna próbka; w razie potrzeby liczba próbek może zostać zwiększona (np. nawierzchnie dróg w terenie zabudowy)</w:t>
            </w:r>
          </w:p>
          <w:p w:rsidR="000D19AE" w:rsidRPr="0064634D" w:rsidRDefault="000D19AE" w:rsidP="009D2053">
            <w:pPr>
              <w:overflowPunct w:val="0"/>
              <w:autoSpaceDE w:val="0"/>
              <w:autoSpaceDN w:val="0"/>
              <w:adjustRightInd w:val="0"/>
              <w:rPr>
                <w:szCs w:val="18"/>
              </w:rPr>
            </w:pPr>
            <w:r w:rsidRPr="0064634D">
              <w:rPr>
                <w:sz w:val="22"/>
                <w:szCs w:val="18"/>
                <w:vertAlign w:val="superscript"/>
              </w:rPr>
              <w:t>b)</w:t>
            </w:r>
            <w:r w:rsidRPr="0064634D">
              <w:rPr>
                <w:sz w:val="22"/>
                <w:szCs w:val="18"/>
              </w:rPr>
              <w:t xml:space="preserve">  w razie potrzeby specjalne kruszywa i dodatki</w:t>
            </w:r>
          </w:p>
        </w:tc>
      </w:tr>
    </w:tbl>
    <w:p w:rsidR="000D19AE" w:rsidRPr="0064634D" w:rsidRDefault="000D19AE" w:rsidP="000D19AE">
      <w:pPr>
        <w:spacing w:before="240" w:after="120"/>
        <w:rPr>
          <w:sz w:val="22"/>
          <w:szCs w:val="18"/>
        </w:rPr>
      </w:pPr>
      <w:r w:rsidRPr="0064634D">
        <w:rPr>
          <w:b/>
          <w:sz w:val="22"/>
          <w:szCs w:val="18"/>
        </w:rPr>
        <w:t xml:space="preserve">6.3.4. </w:t>
      </w:r>
      <w:r w:rsidRPr="0064634D">
        <w:rPr>
          <w:sz w:val="22"/>
          <w:szCs w:val="18"/>
        </w:rPr>
        <w:t>Badania kontrolne dodatkowe</w:t>
      </w:r>
    </w:p>
    <w:p w:rsidR="000D19AE" w:rsidRPr="0064634D" w:rsidRDefault="000D19AE" w:rsidP="000D19AE">
      <w:pPr>
        <w:jc w:val="both"/>
        <w:rPr>
          <w:sz w:val="22"/>
          <w:szCs w:val="18"/>
        </w:rPr>
      </w:pPr>
      <w:r w:rsidRPr="0064634D">
        <w:rPr>
          <w:sz w:val="22"/>
          <w:szCs w:val="18"/>
        </w:rPr>
        <w:t>W wypadku uznania, że jeden z wyników badań kontrolnych nie jest reprezentatywny dla ocenianego odcinka budowy, Wykonawca ma prawo żądać przeprowadzenia badań kontrolnych dodatkowych.</w:t>
      </w:r>
    </w:p>
    <w:p w:rsidR="000D19AE" w:rsidRPr="0064634D" w:rsidRDefault="00692B94" w:rsidP="000D19AE">
      <w:pPr>
        <w:jc w:val="both"/>
        <w:rPr>
          <w:sz w:val="22"/>
          <w:szCs w:val="18"/>
        </w:rPr>
      </w:pPr>
      <w:r w:rsidRPr="0064634D">
        <w:rPr>
          <w:sz w:val="22"/>
          <w:szCs w:val="18"/>
        </w:rPr>
        <w:t>Inspektor</w:t>
      </w:r>
      <w:r w:rsidR="000D19AE" w:rsidRPr="0064634D">
        <w:rPr>
          <w:sz w:val="22"/>
          <w:szCs w:val="18"/>
        </w:rPr>
        <w:t xml:space="preserve">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0D19AE" w:rsidRPr="0064634D" w:rsidRDefault="000D19AE" w:rsidP="000D19AE">
      <w:pPr>
        <w:jc w:val="both"/>
        <w:rPr>
          <w:sz w:val="22"/>
          <w:szCs w:val="18"/>
        </w:rPr>
      </w:pPr>
      <w:r w:rsidRPr="0064634D">
        <w:rPr>
          <w:sz w:val="22"/>
          <w:szCs w:val="18"/>
        </w:rPr>
        <w:t>Do odbioru uwzględniane są wyniki badań kontrolnych i badań kontrolnych dodatkowych do wyznaczonych odcinków częściowych.</w:t>
      </w:r>
    </w:p>
    <w:p w:rsidR="000D19AE" w:rsidRPr="0064634D" w:rsidRDefault="000D19AE" w:rsidP="000D19AE">
      <w:pPr>
        <w:jc w:val="both"/>
        <w:rPr>
          <w:sz w:val="22"/>
          <w:szCs w:val="18"/>
        </w:rPr>
      </w:pPr>
      <w:r w:rsidRPr="0064634D">
        <w:rPr>
          <w:sz w:val="22"/>
          <w:szCs w:val="18"/>
        </w:rPr>
        <w:t>Koszty badań kontrolnych dodatkowych zażądanych przez Wykonawcę ponosi Wykonawca.</w:t>
      </w:r>
    </w:p>
    <w:p w:rsidR="000D19AE" w:rsidRPr="0064634D" w:rsidRDefault="000D19AE" w:rsidP="000D19AE">
      <w:pPr>
        <w:spacing w:before="120" w:after="120"/>
        <w:jc w:val="both"/>
        <w:rPr>
          <w:sz w:val="22"/>
          <w:szCs w:val="18"/>
        </w:rPr>
      </w:pPr>
      <w:r w:rsidRPr="0064634D">
        <w:rPr>
          <w:b/>
          <w:sz w:val="22"/>
          <w:szCs w:val="18"/>
        </w:rPr>
        <w:t xml:space="preserve">6.3.5. </w:t>
      </w:r>
      <w:r w:rsidRPr="0064634D">
        <w:rPr>
          <w:sz w:val="22"/>
          <w:szCs w:val="18"/>
        </w:rPr>
        <w:t>Badania arbitrażowe</w:t>
      </w:r>
    </w:p>
    <w:p w:rsidR="000D19AE" w:rsidRPr="0064634D" w:rsidRDefault="000D19AE" w:rsidP="000D19AE">
      <w:pPr>
        <w:jc w:val="both"/>
        <w:rPr>
          <w:sz w:val="22"/>
          <w:szCs w:val="18"/>
        </w:rPr>
      </w:pPr>
      <w:r w:rsidRPr="0064634D">
        <w:rPr>
          <w:sz w:val="22"/>
          <w:szCs w:val="18"/>
        </w:rPr>
        <w:t xml:space="preserve">Badania arbitrażowe są powtórzeniem badań kontrolnych, co do których istnieją uzasadnione wątpliwości ze strony </w:t>
      </w:r>
      <w:r w:rsidR="00692B94" w:rsidRPr="0064634D">
        <w:rPr>
          <w:sz w:val="22"/>
          <w:szCs w:val="18"/>
        </w:rPr>
        <w:t>Inspektor</w:t>
      </w:r>
      <w:r w:rsidRPr="0064634D">
        <w:rPr>
          <w:sz w:val="22"/>
          <w:szCs w:val="18"/>
        </w:rPr>
        <w:t>a lub Wykonawcy (np. na podstawie własnych badań).</w:t>
      </w:r>
    </w:p>
    <w:p w:rsidR="000D19AE" w:rsidRPr="0064634D" w:rsidRDefault="000D19AE" w:rsidP="000D19AE">
      <w:pPr>
        <w:jc w:val="both"/>
        <w:rPr>
          <w:sz w:val="22"/>
          <w:szCs w:val="18"/>
        </w:rPr>
      </w:pPr>
      <w:r w:rsidRPr="0064634D">
        <w:rPr>
          <w:sz w:val="22"/>
          <w:szCs w:val="18"/>
        </w:rPr>
        <w:t>Badania arbitrażowe wykonuje na wniosek strony kontraktu niezależne laboratorium, które nie wykonywało badań kontrolnych.</w:t>
      </w:r>
    </w:p>
    <w:p w:rsidR="000D19AE" w:rsidRPr="0064634D" w:rsidRDefault="000D19AE" w:rsidP="000D19AE">
      <w:pPr>
        <w:jc w:val="both"/>
        <w:rPr>
          <w:sz w:val="22"/>
          <w:szCs w:val="18"/>
        </w:rPr>
      </w:pPr>
      <w:r w:rsidRPr="0064634D">
        <w:rPr>
          <w:sz w:val="22"/>
          <w:szCs w:val="18"/>
        </w:rPr>
        <w:t>Koszty badań arbitrażowych wraz ze wszystkimi kosztami ubocznymi ponosi strona, na której niekorzyść przemawia wynik badania.</w:t>
      </w:r>
    </w:p>
    <w:p w:rsidR="000D19AE" w:rsidRPr="0064634D" w:rsidRDefault="000D19AE" w:rsidP="000D19AE">
      <w:pPr>
        <w:keepNext/>
        <w:jc w:val="both"/>
        <w:outlineLvl w:val="1"/>
        <w:rPr>
          <w:sz w:val="22"/>
          <w:szCs w:val="18"/>
        </w:rPr>
      </w:pPr>
      <w:r w:rsidRPr="0064634D">
        <w:rPr>
          <w:sz w:val="22"/>
          <w:szCs w:val="18"/>
        </w:rPr>
        <w:t>6.4. Właściwości warstwy i nawierzchni oraz dopuszczalne odchyłki</w:t>
      </w:r>
    </w:p>
    <w:p w:rsidR="000D19AE" w:rsidRPr="0064634D" w:rsidRDefault="000D19AE" w:rsidP="000D19AE">
      <w:pPr>
        <w:spacing w:after="120"/>
        <w:jc w:val="both"/>
        <w:rPr>
          <w:sz w:val="22"/>
          <w:szCs w:val="18"/>
        </w:rPr>
      </w:pPr>
      <w:r w:rsidRPr="0064634D">
        <w:rPr>
          <w:b/>
          <w:sz w:val="22"/>
          <w:szCs w:val="18"/>
        </w:rPr>
        <w:t>6.4.1.</w:t>
      </w:r>
      <w:r w:rsidRPr="0064634D">
        <w:rPr>
          <w:sz w:val="22"/>
          <w:szCs w:val="18"/>
        </w:rPr>
        <w:t xml:space="preserve"> Mieszanka mineralno-asfaltowa</w:t>
      </w:r>
    </w:p>
    <w:p w:rsidR="000D19AE" w:rsidRPr="0064634D" w:rsidRDefault="000D19AE" w:rsidP="000D19AE">
      <w:pPr>
        <w:jc w:val="both"/>
        <w:rPr>
          <w:sz w:val="22"/>
          <w:szCs w:val="18"/>
        </w:rPr>
      </w:pPr>
      <w:r w:rsidRPr="0064634D">
        <w:rPr>
          <w:sz w:val="22"/>
          <w:szCs w:val="18"/>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0D19AE" w:rsidRPr="0064634D" w:rsidRDefault="000D19AE" w:rsidP="000D19AE">
      <w:pPr>
        <w:keepNext/>
        <w:spacing w:before="120"/>
        <w:jc w:val="both"/>
        <w:rPr>
          <w:sz w:val="22"/>
          <w:szCs w:val="18"/>
        </w:rPr>
      </w:pPr>
      <w:r w:rsidRPr="0064634D">
        <w:rPr>
          <w:b/>
          <w:sz w:val="22"/>
          <w:szCs w:val="18"/>
        </w:rPr>
        <w:t xml:space="preserve">6.4.2. </w:t>
      </w:r>
      <w:r w:rsidRPr="0064634D">
        <w:rPr>
          <w:sz w:val="22"/>
          <w:szCs w:val="18"/>
        </w:rPr>
        <w:t>Warstwa asfaltowa</w:t>
      </w:r>
    </w:p>
    <w:p w:rsidR="000D19AE" w:rsidRPr="0064634D" w:rsidRDefault="000D19AE" w:rsidP="000D19AE">
      <w:pPr>
        <w:keepNext/>
        <w:spacing w:before="120" w:after="120"/>
        <w:jc w:val="both"/>
        <w:rPr>
          <w:sz w:val="22"/>
          <w:szCs w:val="18"/>
        </w:rPr>
      </w:pPr>
      <w:r w:rsidRPr="0064634D">
        <w:rPr>
          <w:sz w:val="22"/>
          <w:szCs w:val="18"/>
        </w:rPr>
        <w:t>6.4.2.1. Grubość warstwy oraz ilość materiału</w:t>
      </w:r>
    </w:p>
    <w:p w:rsidR="000D19AE" w:rsidRPr="0064634D" w:rsidRDefault="000D19AE" w:rsidP="000D19AE">
      <w:pPr>
        <w:jc w:val="both"/>
        <w:rPr>
          <w:sz w:val="22"/>
          <w:szCs w:val="18"/>
        </w:rPr>
      </w:pPr>
      <w:r w:rsidRPr="0064634D">
        <w:rPr>
          <w:sz w:val="22"/>
          <w:szCs w:val="18"/>
        </w:rPr>
        <w:t>Grubość wykonanej warstwy oznaczana według PN-EN 12697-36 [40] oraz ilość wbudowanego materiału na określoną powierzchnię (dotyczy przede wszystkim cienkich warstw) mogą odbiegać od projektu o wartości podane w tablicy 16.</w:t>
      </w:r>
    </w:p>
    <w:p w:rsidR="000D19AE" w:rsidRPr="0064634D" w:rsidRDefault="000D19AE" w:rsidP="000D19AE">
      <w:pPr>
        <w:jc w:val="both"/>
        <w:rPr>
          <w:sz w:val="22"/>
          <w:szCs w:val="18"/>
        </w:rPr>
      </w:pPr>
      <w:r w:rsidRPr="0064634D">
        <w:rPr>
          <w:sz w:val="22"/>
          <w:szCs w:val="18"/>
        </w:rPr>
        <w:t xml:space="preserve">W wypadku określania ilości materiału na powierzchnię i średniej wartości grubości warstwy z reguły należy przyjąć za podstawę cały odcinek budowy. </w:t>
      </w:r>
      <w:r w:rsidR="00692B94" w:rsidRPr="0064634D">
        <w:rPr>
          <w:sz w:val="22"/>
          <w:szCs w:val="18"/>
        </w:rPr>
        <w:t>Inspektor</w:t>
      </w:r>
      <w:r w:rsidRPr="0064634D">
        <w:rPr>
          <w:sz w:val="22"/>
          <w:szCs w:val="18"/>
        </w:rPr>
        <w:t xml:space="preserve"> ma prawo sprawdzać odcinki częściowe. Odcinek częściowy powinien zawierać co najmniej jedną dzienną działkę roboczą. Do odcinka częściowego obowiązują te same wymagania jak do odcinka budowy.</w:t>
      </w:r>
    </w:p>
    <w:p w:rsidR="000D19AE" w:rsidRPr="0064634D" w:rsidRDefault="000D19AE" w:rsidP="000D19AE">
      <w:pPr>
        <w:jc w:val="both"/>
        <w:rPr>
          <w:sz w:val="22"/>
          <w:szCs w:val="18"/>
        </w:rPr>
      </w:pPr>
      <w:r w:rsidRPr="0064634D">
        <w:rPr>
          <w:sz w:val="22"/>
          <w:szCs w:val="18"/>
        </w:rPr>
        <w:t>Za grubość warstwy lub warstw przyjmuje się średnią arytmetyczną wszystkich pojedynczych oznaczeń grubości warstwy na całym odcinku budowy lub odcinku częściowym.</w:t>
      </w:r>
    </w:p>
    <w:p w:rsidR="000D19AE" w:rsidRPr="0064634D" w:rsidRDefault="000D19AE" w:rsidP="000D19AE">
      <w:pPr>
        <w:spacing w:before="120" w:after="120"/>
        <w:ind w:left="992" w:hanging="992"/>
        <w:jc w:val="both"/>
        <w:rPr>
          <w:sz w:val="22"/>
          <w:szCs w:val="18"/>
        </w:rPr>
      </w:pPr>
      <w:r w:rsidRPr="0064634D">
        <w:rPr>
          <w:sz w:val="22"/>
          <w:szCs w:val="18"/>
        </w:rPr>
        <w:t xml:space="preserve">Tablica 16. Dopuszczalne odchyłki grubości warstwy oraz ilości materiału na określonej powierzchni,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0D19AE" w:rsidRPr="0064634D" w:rsidTr="009D2053">
        <w:trPr>
          <w:jc w:val="center"/>
        </w:trPr>
        <w:tc>
          <w:tcPr>
            <w:tcW w:w="4786"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both"/>
              <w:rPr>
                <w:szCs w:val="18"/>
              </w:rPr>
            </w:pPr>
            <w:r w:rsidRPr="0064634D">
              <w:rPr>
                <w:sz w:val="22"/>
                <w:szCs w:val="18"/>
              </w:rPr>
              <w:t>Warunki oceny</w:t>
            </w:r>
          </w:p>
        </w:tc>
        <w:tc>
          <w:tcPr>
            <w:tcW w:w="272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both"/>
              <w:rPr>
                <w:szCs w:val="18"/>
              </w:rPr>
            </w:pPr>
            <w:r w:rsidRPr="0064634D">
              <w:rPr>
                <w:sz w:val="22"/>
                <w:szCs w:val="18"/>
              </w:rPr>
              <w:t>Warstwa asfaltowa AC</w:t>
            </w:r>
            <w:r w:rsidRPr="0064634D">
              <w:rPr>
                <w:sz w:val="22"/>
                <w:szCs w:val="18"/>
                <w:vertAlign w:val="superscript"/>
              </w:rPr>
              <w:t>a)</w:t>
            </w:r>
          </w:p>
        </w:tc>
      </w:tr>
      <w:tr w:rsidR="000D19AE" w:rsidRPr="0064634D" w:rsidTr="009D2053">
        <w:trPr>
          <w:trHeight w:val="1330"/>
          <w:jc w:val="center"/>
        </w:trPr>
        <w:tc>
          <w:tcPr>
            <w:tcW w:w="4786" w:type="dxa"/>
            <w:tcBorders>
              <w:top w:val="single" w:sz="4" w:space="0" w:color="auto"/>
              <w:left w:val="single" w:sz="4" w:space="0" w:color="auto"/>
              <w:bottom w:val="nil"/>
              <w:right w:val="single" w:sz="4" w:space="0" w:color="auto"/>
            </w:tcBorders>
          </w:tcPr>
          <w:p w:rsidR="000D19AE" w:rsidRPr="0064634D" w:rsidRDefault="000D19AE" w:rsidP="009D2053">
            <w:pPr>
              <w:rPr>
                <w:szCs w:val="18"/>
              </w:rPr>
            </w:pPr>
            <w:r w:rsidRPr="0064634D">
              <w:rPr>
                <w:sz w:val="22"/>
                <w:szCs w:val="18"/>
              </w:rPr>
              <w:t>A – Średnia z wielu oznaczeń grubości oraz ilości</w:t>
            </w:r>
          </w:p>
          <w:p w:rsidR="000D19AE" w:rsidRPr="0064634D" w:rsidRDefault="000D19AE" w:rsidP="009D2053">
            <w:pPr>
              <w:ind w:left="426" w:hanging="426"/>
              <w:rPr>
                <w:szCs w:val="18"/>
              </w:rPr>
            </w:pPr>
            <w:r w:rsidRPr="0064634D">
              <w:rPr>
                <w:sz w:val="22"/>
                <w:szCs w:val="18"/>
              </w:rPr>
              <w:t xml:space="preserve">1. – duży odcinek budowy, powierzchnia większa niż </w:t>
            </w:r>
            <w:smartTag w:uri="urn:schemas-microsoft-com:office:smarttags" w:element="metricconverter">
              <w:smartTagPr>
                <w:attr w:name="ProductID" w:val="6000 m2"/>
              </w:smartTagPr>
              <w:r w:rsidRPr="0064634D">
                <w:rPr>
                  <w:sz w:val="22"/>
                  <w:szCs w:val="18"/>
                </w:rPr>
                <w:t>6000 m</w:t>
              </w:r>
              <w:r w:rsidRPr="0064634D">
                <w:rPr>
                  <w:sz w:val="22"/>
                  <w:szCs w:val="18"/>
                  <w:vertAlign w:val="superscript"/>
                </w:rPr>
                <w:t>2</w:t>
              </w:r>
            </w:smartTag>
            <w:r w:rsidRPr="0064634D">
              <w:rPr>
                <w:sz w:val="22"/>
                <w:szCs w:val="18"/>
              </w:rPr>
              <w:t xml:space="preserve"> lub</w:t>
            </w:r>
          </w:p>
          <w:p w:rsidR="000D19AE" w:rsidRPr="0064634D" w:rsidRDefault="000D19AE" w:rsidP="009D2053">
            <w:pPr>
              <w:ind w:left="426" w:hanging="426"/>
              <w:rPr>
                <w:szCs w:val="18"/>
              </w:rPr>
            </w:pPr>
            <w:r w:rsidRPr="0064634D">
              <w:rPr>
                <w:sz w:val="22"/>
                <w:szCs w:val="18"/>
              </w:rPr>
              <w:t xml:space="preserve">     – droga ograniczona krawężnikami, powierzchnia większa niż </w:t>
            </w:r>
            <w:smartTag w:uri="urn:schemas-microsoft-com:office:smarttags" w:element="metricconverter">
              <w:smartTagPr>
                <w:attr w:name="ProductID" w:val="1000 m2"/>
              </w:smartTagPr>
              <w:r w:rsidRPr="0064634D">
                <w:rPr>
                  <w:sz w:val="22"/>
                  <w:szCs w:val="18"/>
                </w:rPr>
                <w:t>1000 m</w:t>
              </w:r>
              <w:r w:rsidRPr="0064634D">
                <w:rPr>
                  <w:sz w:val="22"/>
                  <w:szCs w:val="18"/>
                  <w:vertAlign w:val="superscript"/>
                </w:rPr>
                <w:t>2</w:t>
              </w:r>
            </w:smartTag>
            <w:r w:rsidRPr="0064634D">
              <w:rPr>
                <w:sz w:val="22"/>
                <w:szCs w:val="18"/>
              </w:rPr>
              <w:t xml:space="preserve"> lub</w:t>
            </w:r>
          </w:p>
          <w:p w:rsidR="000D19AE" w:rsidRPr="0064634D" w:rsidRDefault="000D19AE" w:rsidP="009D2053">
            <w:pPr>
              <w:overflowPunct w:val="0"/>
              <w:autoSpaceDE w:val="0"/>
              <w:autoSpaceDN w:val="0"/>
              <w:adjustRightInd w:val="0"/>
              <w:ind w:left="426" w:hanging="426"/>
              <w:rPr>
                <w:szCs w:val="18"/>
              </w:rPr>
            </w:pPr>
            <w:r w:rsidRPr="0064634D">
              <w:rPr>
                <w:sz w:val="22"/>
                <w:szCs w:val="18"/>
              </w:rPr>
              <w:t xml:space="preserve">     –  warstwa ścieralna, ilość większa niż 50 kg/m</w:t>
            </w:r>
            <w:r w:rsidRPr="0064634D">
              <w:rPr>
                <w:sz w:val="22"/>
                <w:szCs w:val="18"/>
                <w:vertAlign w:val="superscript"/>
              </w:rPr>
              <w:t>2</w:t>
            </w:r>
          </w:p>
        </w:tc>
        <w:tc>
          <w:tcPr>
            <w:tcW w:w="2725" w:type="dxa"/>
            <w:tcBorders>
              <w:top w:val="single" w:sz="4" w:space="0" w:color="auto"/>
              <w:left w:val="single" w:sz="4" w:space="0" w:color="auto"/>
              <w:bottom w:val="nil"/>
              <w:right w:val="single" w:sz="4" w:space="0" w:color="auto"/>
            </w:tcBorders>
          </w:tcPr>
          <w:p w:rsidR="000D19AE" w:rsidRPr="0064634D" w:rsidRDefault="000D19AE" w:rsidP="009D2053">
            <w:pPr>
              <w:jc w:val="center"/>
              <w:rPr>
                <w:szCs w:val="18"/>
              </w:rPr>
            </w:pPr>
          </w:p>
          <w:p w:rsidR="000D19AE" w:rsidRPr="0064634D" w:rsidRDefault="000D19AE" w:rsidP="009D2053">
            <w:pPr>
              <w:jc w:val="center"/>
              <w:rPr>
                <w:szCs w:val="18"/>
              </w:rPr>
            </w:pPr>
          </w:p>
          <w:p w:rsidR="000D19AE" w:rsidRPr="0064634D" w:rsidRDefault="000D19AE" w:rsidP="009D2053">
            <w:pPr>
              <w:jc w:val="center"/>
              <w:rPr>
                <w:szCs w:val="18"/>
              </w:rPr>
            </w:pPr>
          </w:p>
          <w:p w:rsidR="000D19AE" w:rsidRPr="0064634D" w:rsidRDefault="000D19AE" w:rsidP="009D2053">
            <w:pPr>
              <w:overflowPunct w:val="0"/>
              <w:autoSpaceDE w:val="0"/>
              <w:autoSpaceDN w:val="0"/>
              <w:adjustRightInd w:val="0"/>
              <w:jc w:val="center"/>
              <w:rPr>
                <w:szCs w:val="18"/>
              </w:rPr>
            </w:pPr>
            <w:r w:rsidRPr="0064634D">
              <w:rPr>
                <w:sz w:val="22"/>
                <w:szCs w:val="18"/>
              </w:rPr>
              <w:t>≤ 10</w:t>
            </w:r>
          </w:p>
        </w:tc>
      </w:tr>
      <w:tr w:rsidR="000D19AE" w:rsidRPr="0064634D" w:rsidTr="009D2053">
        <w:trPr>
          <w:trHeight w:val="510"/>
          <w:jc w:val="center"/>
        </w:trPr>
        <w:tc>
          <w:tcPr>
            <w:tcW w:w="4786" w:type="dxa"/>
            <w:tcBorders>
              <w:top w:val="nil"/>
              <w:left w:val="single" w:sz="4" w:space="0" w:color="auto"/>
              <w:bottom w:val="single" w:sz="4" w:space="0" w:color="auto"/>
              <w:right w:val="single" w:sz="4" w:space="0" w:color="auto"/>
            </w:tcBorders>
          </w:tcPr>
          <w:p w:rsidR="000D19AE" w:rsidRPr="0064634D" w:rsidRDefault="000D19AE" w:rsidP="009D2053">
            <w:pPr>
              <w:ind w:left="426" w:hanging="426"/>
              <w:rPr>
                <w:szCs w:val="18"/>
              </w:rPr>
            </w:pPr>
            <w:r w:rsidRPr="0064634D">
              <w:rPr>
                <w:sz w:val="22"/>
                <w:szCs w:val="18"/>
              </w:rPr>
              <w:t>2.  –  mały odcinek budowy lub</w:t>
            </w:r>
          </w:p>
          <w:p w:rsidR="000D19AE" w:rsidRPr="0064634D" w:rsidRDefault="000D19AE" w:rsidP="009D2053">
            <w:pPr>
              <w:overflowPunct w:val="0"/>
              <w:autoSpaceDE w:val="0"/>
              <w:autoSpaceDN w:val="0"/>
              <w:adjustRightInd w:val="0"/>
              <w:ind w:left="426" w:hanging="426"/>
              <w:rPr>
                <w:szCs w:val="18"/>
              </w:rPr>
            </w:pPr>
            <w:r w:rsidRPr="0064634D">
              <w:rPr>
                <w:sz w:val="22"/>
                <w:szCs w:val="18"/>
              </w:rPr>
              <w:t xml:space="preserve">     –  warstwa ścieralna, ilość większa niż 50 kg/m</w:t>
            </w:r>
            <w:r w:rsidRPr="0064634D">
              <w:rPr>
                <w:sz w:val="22"/>
                <w:szCs w:val="18"/>
                <w:vertAlign w:val="superscript"/>
              </w:rPr>
              <w:t>2</w:t>
            </w:r>
          </w:p>
        </w:tc>
        <w:tc>
          <w:tcPr>
            <w:tcW w:w="2725" w:type="dxa"/>
            <w:tcBorders>
              <w:top w:val="nil"/>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 15</w:t>
            </w:r>
          </w:p>
        </w:tc>
      </w:tr>
      <w:tr w:rsidR="000D19AE" w:rsidRPr="0064634D" w:rsidTr="009D2053">
        <w:trPr>
          <w:jc w:val="center"/>
        </w:trPr>
        <w:tc>
          <w:tcPr>
            <w:tcW w:w="4786"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B – Pojedyncze oznaczenie grubości</w:t>
            </w:r>
          </w:p>
        </w:tc>
        <w:tc>
          <w:tcPr>
            <w:tcW w:w="272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center"/>
              <w:rPr>
                <w:szCs w:val="18"/>
              </w:rPr>
            </w:pPr>
            <w:r w:rsidRPr="0064634D">
              <w:rPr>
                <w:sz w:val="22"/>
                <w:szCs w:val="18"/>
              </w:rPr>
              <w:t>≤ 25</w:t>
            </w:r>
          </w:p>
        </w:tc>
      </w:tr>
      <w:tr w:rsidR="000D19AE" w:rsidRPr="0064634D" w:rsidTr="009D2053">
        <w:trPr>
          <w:jc w:val="center"/>
        </w:trPr>
        <w:tc>
          <w:tcPr>
            <w:tcW w:w="7511"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ind w:left="284" w:hanging="284"/>
              <w:jc w:val="center"/>
              <w:rPr>
                <w:szCs w:val="18"/>
              </w:rPr>
            </w:pPr>
            <w:r w:rsidRPr="0064634D">
              <w:rPr>
                <w:sz w:val="22"/>
                <w:szCs w:val="18"/>
                <w:vertAlign w:val="superscript"/>
              </w:rPr>
              <w:t>a)</w:t>
            </w:r>
            <w:r w:rsidRPr="0064634D">
              <w:rPr>
                <w:sz w:val="22"/>
                <w:szCs w:val="18"/>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0D19AE" w:rsidRPr="0064634D" w:rsidRDefault="000D19AE" w:rsidP="000D19AE">
      <w:pPr>
        <w:rPr>
          <w:sz w:val="16"/>
          <w:szCs w:val="16"/>
        </w:rPr>
      </w:pPr>
    </w:p>
    <w:p w:rsidR="000D19AE" w:rsidRPr="0064634D" w:rsidRDefault="000D19AE" w:rsidP="000D19AE">
      <w:pPr>
        <w:spacing w:after="120"/>
        <w:rPr>
          <w:sz w:val="22"/>
          <w:szCs w:val="18"/>
        </w:rPr>
      </w:pPr>
      <w:r w:rsidRPr="0064634D">
        <w:rPr>
          <w:sz w:val="22"/>
          <w:szCs w:val="18"/>
        </w:rPr>
        <w:t>6.4.2.2. Wskaźnik zagęszczenia warstwy</w:t>
      </w:r>
    </w:p>
    <w:p w:rsidR="000D19AE" w:rsidRPr="0064634D" w:rsidRDefault="000D19AE" w:rsidP="000D19AE">
      <w:pPr>
        <w:jc w:val="both"/>
        <w:rPr>
          <w:sz w:val="22"/>
          <w:szCs w:val="18"/>
        </w:rPr>
      </w:pPr>
      <w:r w:rsidRPr="0064634D">
        <w:rPr>
          <w:sz w:val="22"/>
          <w:szCs w:val="18"/>
        </w:rPr>
        <w:t>Zagęszczenie wykonanej warstwy, wyrażone wskaźnikiem zagęszczenia oraz zawartością wolnych przestrzeni, nie może przekroczyć wartości dopuszczalnych podanych w tablicy 14. Dotyczy to każdego pojedynczego oznaczenia danej właściwości.</w:t>
      </w:r>
    </w:p>
    <w:p w:rsidR="000D19AE" w:rsidRPr="0064634D" w:rsidRDefault="000D19AE" w:rsidP="000D19AE">
      <w:pPr>
        <w:jc w:val="both"/>
        <w:rPr>
          <w:sz w:val="22"/>
          <w:szCs w:val="18"/>
        </w:rPr>
      </w:pPr>
      <w:r w:rsidRPr="0064634D">
        <w:rPr>
          <w:sz w:val="22"/>
          <w:szCs w:val="18"/>
        </w:rPr>
        <w:t>Określenie gęstości objętościowej należy wykonywać według PN-EN 12697-6 [32].</w:t>
      </w:r>
    </w:p>
    <w:p w:rsidR="000D19AE" w:rsidRPr="0064634D" w:rsidRDefault="000D19AE" w:rsidP="000D19AE">
      <w:pPr>
        <w:spacing w:before="120" w:after="120"/>
        <w:jc w:val="both"/>
        <w:rPr>
          <w:sz w:val="22"/>
          <w:szCs w:val="18"/>
        </w:rPr>
      </w:pPr>
      <w:r w:rsidRPr="0064634D">
        <w:rPr>
          <w:sz w:val="22"/>
          <w:szCs w:val="18"/>
        </w:rPr>
        <w:t>6.4.2.3. Zawartość wolnych przestrzeni w nawierzchni</w:t>
      </w:r>
    </w:p>
    <w:p w:rsidR="000D19AE" w:rsidRPr="0064634D" w:rsidRDefault="000D19AE" w:rsidP="000D19AE">
      <w:pPr>
        <w:jc w:val="both"/>
        <w:rPr>
          <w:sz w:val="22"/>
          <w:szCs w:val="18"/>
        </w:rPr>
      </w:pPr>
      <w:r w:rsidRPr="0064634D">
        <w:rPr>
          <w:sz w:val="22"/>
          <w:szCs w:val="18"/>
        </w:rPr>
        <w:t>Zawartość wolnych przestrzeni w warstwie nawierzchni, nie może wykroczyć poza wartości dopuszczalne kreślone w tablicy 14.</w:t>
      </w:r>
    </w:p>
    <w:p w:rsidR="000D19AE" w:rsidRPr="0064634D" w:rsidRDefault="000D19AE" w:rsidP="000D19AE">
      <w:pPr>
        <w:spacing w:before="120" w:after="120"/>
        <w:jc w:val="both"/>
        <w:rPr>
          <w:sz w:val="22"/>
          <w:szCs w:val="18"/>
        </w:rPr>
      </w:pPr>
      <w:r w:rsidRPr="0064634D">
        <w:rPr>
          <w:sz w:val="22"/>
          <w:szCs w:val="18"/>
        </w:rPr>
        <w:t>6.4.2.4. Spadki poprzeczne</w:t>
      </w:r>
    </w:p>
    <w:p w:rsidR="000D19AE" w:rsidRPr="0064634D" w:rsidRDefault="000D19AE" w:rsidP="000D19AE">
      <w:pPr>
        <w:jc w:val="both"/>
        <w:rPr>
          <w:sz w:val="22"/>
          <w:szCs w:val="18"/>
        </w:rPr>
      </w:pPr>
      <w:r w:rsidRPr="0064634D">
        <w:rPr>
          <w:sz w:val="22"/>
          <w:szCs w:val="18"/>
        </w:rPr>
        <w:t xml:space="preserve">Spadki poprzeczne nawierzchni należy badać nie rzadziej niż co </w:t>
      </w:r>
      <w:smartTag w:uri="urn:schemas-microsoft-com:office:smarttags" w:element="metricconverter">
        <w:smartTagPr>
          <w:attr w:name="ProductID" w:val="20 m"/>
        </w:smartTagPr>
        <w:r w:rsidRPr="0064634D">
          <w:rPr>
            <w:sz w:val="22"/>
            <w:szCs w:val="18"/>
          </w:rPr>
          <w:t>20 m</w:t>
        </w:r>
      </w:smartTag>
      <w:r w:rsidRPr="0064634D">
        <w:rPr>
          <w:sz w:val="22"/>
          <w:szCs w:val="18"/>
        </w:rPr>
        <w:t xml:space="preserve"> oraz w punktach głównych łuków poziomych.</w:t>
      </w:r>
    </w:p>
    <w:p w:rsidR="000D19AE" w:rsidRPr="0064634D" w:rsidRDefault="000D19AE" w:rsidP="000D19AE">
      <w:pPr>
        <w:jc w:val="both"/>
        <w:rPr>
          <w:sz w:val="22"/>
          <w:szCs w:val="18"/>
        </w:rPr>
      </w:pPr>
      <w:r w:rsidRPr="0064634D">
        <w:rPr>
          <w:sz w:val="22"/>
          <w:szCs w:val="18"/>
        </w:rPr>
        <w:t>Spadki poprzeczne powinny być zgodne z dokumentacją projektową, z tolerancją ± 0,5%.</w:t>
      </w:r>
    </w:p>
    <w:p w:rsidR="000D19AE" w:rsidRPr="0064634D" w:rsidRDefault="000D19AE" w:rsidP="000D19AE">
      <w:pPr>
        <w:keepNext/>
        <w:spacing w:before="120" w:after="120"/>
        <w:jc w:val="both"/>
        <w:rPr>
          <w:sz w:val="22"/>
          <w:szCs w:val="18"/>
        </w:rPr>
      </w:pPr>
      <w:r w:rsidRPr="0064634D">
        <w:rPr>
          <w:sz w:val="22"/>
          <w:szCs w:val="18"/>
        </w:rPr>
        <w:t>6.4.2.5. Równość podłużna i poprzeczna</w:t>
      </w:r>
    </w:p>
    <w:p w:rsidR="000D19AE" w:rsidRPr="0064634D" w:rsidRDefault="000D19AE" w:rsidP="000D19AE">
      <w:pPr>
        <w:jc w:val="both"/>
        <w:rPr>
          <w:sz w:val="22"/>
          <w:szCs w:val="18"/>
        </w:rPr>
      </w:pPr>
      <w:r w:rsidRPr="0064634D">
        <w:rPr>
          <w:sz w:val="22"/>
          <w:szCs w:val="18"/>
        </w:rPr>
        <w:t>Pomiary równości podłużnej należy wykonywać w środku każdego ocenianego pasa ruchu.</w:t>
      </w:r>
    </w:p>
    <w:p w:rsidR="000D19AE" w:rsidRPr="0064634D" w:rsidRDefault="000D19AE" w:rsidP="000D19AE">
      <w:pPr>
        <w:jc w:val="both"/>
        <w:rPr>
          <w:sz w:val="22"/>
          <w:szCs w:val="18"/>
        </w:rPr>
      </w:pPr>
      <w:r w:rsidRPr="0064634D">
        <w:rPr>
          <w:sz w:val="22"/>
          <w:szCs w:val="18"/>
        </w:rPr>
        <w:t xml:space="preserve">Do oceny równości podłużnej warstwy ścieralnej nawierzchni drogi klasy G i dróg wyższych klas należy stosować metodę pomiaru umożliwiającą obliczanie wskaźnika równości IRI. Wartość IRI oblicza się dla odcinków o długości </w:t>
      </w:r>
      <w:smartTag w:uri="urn:schemas-microsoft-com:office:smarttags" w:element="metricconverter">
        <w:smartTagPr>
          <w:attr w:name="ProductID" w:val="50 m"/>
        </w:smartTagPr>
        <w:r w:rsidRPr="0064634D">
          <w:rPr>
            <w:sz w:val="22"/>
            <w:szCs w:val="18"/>
          </w:rPr>
          <w:t>50 m</w:t>
        </w:r>
      </w:smartTag>
      <w:r w:rsidRPr="0064634D">
        <w:rPr>
          <w:sz w:val="22"/>
          <w:szCs w:val="18"/>
        </w:rPr>
        <w:t>. Dopuszczalne wartości wskaźnika IRI wymagane przy odbiorze nawierzchni określono w rozporządzeniu dotyczącym warunków technicznych, jakim powinny odpowiadać drogi publiczne [67].</w:t>
      </w:r>
    </w:p>
    <w:p w:rsidR="000D19AE" w:rsidRPr="0064634D" w:rsidRDefault="000D19AE" w:rsidP="000D19AE">
      <w:pPr>
        <w:jc w:val="both"/>
        <w:rPr>
          <w:sz w:val="22"/>
          <w:szCs w:val="18"/>
        </w:rPr>
      </w:pPr>
      <w:r w:rsidRPr="0064634D">
        <w:rPr>
          <w:sz w:val="22"/>
          <w:szCs w:val="18"/>
        </w:rPr>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smartTagPr>
        <w:r w:rsidRPr="0064634D">
          <w:rPr>
            <w:sz w:val="22"/>
            <w:szCs w:val="18"/>
          </w:rPr>
          <w:t>10 m</w:t>
        </w:r>
      </w:smartTag>
      <w:r w:rsidRPr="0064634D">
        <w:rPr>
          <w:sz w:val="22"/>
          <w:szCs w:val="18"/>
        </w:rPr>
        <w:t xml:space="preserve">. Wymagana równość podłużna jest określona przez wartość odchylenia równości (prześwitu), które nie mogą przekroczyć </w:t>
      </w:r>
      <w:smartTag w:uri="urn:schemas-microsoft-com:office:smarttags" w:element="metricconverter">
        <w:smartTagPr>
          <w:attr w:name="ProductID" w:val="6 mm"/>
        </w:smartTagPr>
        <w:r w:rsidRPr="0064634D">
          <w:rPr>
            <w:sz w:val="22"/>
            <w:szCs w:val="18"/>
          </w:rPr>
          <w:t>6 mm</w:t>
        </w:r>
      </w:smartTag>
      <w:r w:rsidRPr="0064634D">
        <w:rPr>
          <w:sz w:val="22"/>
          <w:szCs w:val="18"/>
        </w:rPr>
        <w:t>. Przez odchylenie równości rozumie się największą odległość między łatą a mierzoną powierzchnią.</w:t>
      </w:r>
    </w:p>
    <w:p w:rsidR="000D19AE" w:rsidRPr="0064634D" w:rsidRDefault="000D19AE" w:rsidP="000D19AE">
      <w:pPr>
        <w:jc w:val="both"/>
        <w:rPr>
          <w:sz w:val="22"/>
          <w:szCs w:val="18"/>
        </w:rPr>
      </w:pPr>
      <w:r w:rsidRPr="0064634D">
        <w:rPr>
          <w:sz w:val="22"/>
          <w:szCs w:val="18"/>
        </w:rPr>
        <w:t>Przed upływem okresu gwarancyjnego wartości wskaźnika równości IRI warstwy ścieralnej nawierzchni drogi klasy G i dróg wyższych klas nie powinny być większe niż podane w tablicy 17. Badanie wykonuje się według procedury jak podczas odbioru nawierzchni, w prawym śladzie koła.</w:t>
      </w:r>
    </w:p>
    <w:p w:rsidR="000D19AE" w:rsidRPr="0064634D" w:rsidRDefault="000D19AE" w:rsidP="000D19AE">
      <w:pPr>
        <w:tabs>
          <w:tab w:val="left" w:pos="993"/>
        </w:tabs>
        <w:spacing w:before="120" w:after="120"/>
        <w:ind w:left="993" w:hanging="993"/>
        <w:rPr>
          <w:sz w:val="22"/>
          <w:szCs w:val="18"/>
        </w:rPr>
      </w:pPr>
      <w:r w:rsidRPr="0064634D">
        <w:rPr>
          <w:sz w:val="22"/>
          <w:szCs w:val="18"/>
        </w:rPr>
        <w:t>Tablica 17.</w:t>
      </w:r>
      <w:r w:rsidRPr="0064634D">
        <w:rPr>
          <w:sz w:val="22"/>
          <w:szCs w:val="18"/>
        </w:rPr>
        <w:tab/>
        <w:t xml:space="preserve">Dopuszczalne wartości wskaźnika równości podłużnej IRI warstwy ścieralnej wymagane przed upływem okresu gwarancyjnego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685"/>
        <w:gridCol w:w="2158"/>
      </w:tblGrid>
      <w:tr w:rsidR="000D19AE" w:rsidRPr="0064634D" w:rsidTr="009D2053">
        <w:trPr>
          <w:jc w:val="center"/>
        </w:trPr>
        <w:tc>
          <w:tcPr>
            <w:tcW w:w="15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Klasa drogi</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rPr>
                <w:szCs w:val="18"/>
              </w:rPr>
            </w:pPr>
            <w:r w:rsidRPr="0064634D">
              <w:rPr>
                <w:sz w:val="22"/>
                <w:szCs w:val="18"/>
              </w:rPr>
              <w:t>Element nawierzchni</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r w:rsidRPr="0064634D">
              <w:rPr>
                <w:sz w:val="22"/>
                <w:szCs w:val="18"/>
              </w:rPr>
              <w:t>Wartości wskaźnika IRI [mm/m]</w:t>
            </w:r>
          </w:p>
        </w:tc>
      </w:tr>
      <w:tr w:rsidR="000D19AE" w:rsidRPr="0064634D" w:rsidTr="009D2053">
        <w:trPr>
          <w:jc w:val="center"/>
        </w:trPr>
        <w:tc>
          <w:tcPr>
            <w:tcW w:w="1560" w:type="dxa"/>
            <w:tcBorders>
              <w:top w:val="single" w:sz="4" w:space="0" w:color="auto"/>
              <w:left w:val="single" w:sz="4" w:space="0" w:color="auto"/>
              <w:bottom w:val="nil"/>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A, S</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Pasy: ruchu, awaryjne, dodatkowe, włączania i wyłączania</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 2,9</w:t>
            </w:r>
          </w:p>
        </w:tc>
      </w:tr>
      <w:tr w:rsidR="000D19AE" w:rsidRPr="0064634D" w:rsidTr="009D2053">
        <w:trPr>
          <w:jc w:val="center"/>
        </w:trPr>
        <w:tc>
          <w:tcPr>
            <w:tcW w:w="1560" w:type="dxa"/>
            <w:tcBorders>
              <w:top w:val="nil"/>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GP</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Jezdnie łącznic, jezdnie MOP, utwardzone pobocza</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 3,7</w:t>
            </w:r>
          </w:p>
        </w:tc>
      </w:tr>
      <w:tr w:rsidR="000D19AE" w:rsidRPr="0064634D" w:rsidTr="009D2053">
        <w:trPr>
          <w:jc w:val="center"/>
        </w:trPr>
        <w:tc>
          <w:tcPr>
            <w:tcW w:w="15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G</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Pasy: ruchu, dodatkowe, włączania i wyłączania, postojowe, jezdnie łącznic, utwardzone pobocza</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center"/>
              <w:rPr>
                <w:szCs w:val="18"/>
              </w:rPr>
            </w:pPr>
          </w:p>
          <w:p w:rsidR="000D19AE" w:rsidRPr="0064634D" w:rsidRDefault="000D19AE" w:rsidP="009D2053">
            <w:pPr>
              <w:overflowPunct w:val="0"/>
              <w:autoSpaceDE w:val="0"/>
              <w:autoSpaceDN w:val="0"/>
              <w:adjustRightInd w:val="0"/>
              <w:jc w:val="center"/>
              <w:rPr>
                <w:szCs w:val="18"/>
              </w:rPr>
            </w:pPr>
            <w:r w:rsidRPr="0064634D">
              <w:rPr>
                <w:sz w:val="22"/>
                <w:szCs w:val="18"/>
              </w:rPr>
              <w:t>≤ 4,6</w:t>
            </w:r>
          </w:p>
        </w:tc>
      </w:tr>
    </w:tbl>
    <w:p w:rsidR="000D19AE" w:rsidRPr="0064634D" w:rsidRDefault="000D19AE" w:rsidP="000D19AE">
      <w:pPr>
        <w:rPr>
          <w:sz w:val="22"/>
          <w:szCs w:val="18"/>
        </w:rPr>
      </w:pPr>
    </w:p>
    <w:p w:rsidR="000D19AE" w:rsidRPr="0064634D" w:rsidRDefault="000D19AE" w:rsidP="000D19AE">
      <w:pPr>
        <w:jc w:val="both"/>
        <w:rPr>
          <w:sz w:val="22"/>
          <w:szCs w:val="18"/>
        </w:rPr>
      </w:pPr>
      <w:r w:rsidRPr="0064634D">
        <w:rPr>
          <w:sz w:val="22"/>
          <w:szCs w:val="18"/>
        </w:rPr>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ProductID" w:val="8 mm"/>
        </w:smartTagPr>
        <w:r w:rsidRPr="0064634D">
          <w:rPr>
            <w:sz w:val="22"/>
            <w:szCs w:val="18"/>
          </w:rPr>
          <w:t>8 mm</w:t>
        </w:r>
      </w:smartTag>
      <w:r w:rsidRPr="0064634D">
        <w:rPr>
          <w:sz w:val="22"/>
          <w:szCs w:val="18"/>
        </w:rPr>
        <w:t>. Badanie wykonuje się według procedury jak podczas odbioru nawierzchni.</w:t>
      </w:r>
    </w:p>
    <w:p w:rsidR="000D19AE" w:rsidRPr="0064634D" w:rsidRDefault="000D19AE" w:rsidP="000D19AE">
      <w:pPr>
        <w:jc w:val="both"/>
        <w:rPr>
          <w:sz w:val="22"/>
          <w:szCs w:val="18"/>
        </w:rPr>
      </w:pPr>
      <w:r w:rsidRPr="0064634D">
        <w:rPr>
          <w:sz w:val="22"/>
          <w:szCs w:val="18"/>
        </w:rPr>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64634D">
          <w:rPr>
            <w:sz w:val="22"/>
            <w:szCs w:val="18"/>
          </w:rPr>
          <w:t>10 m</w:t>
        </w:r>
      </w:smartTag>
      <w:r w:rsidRPr="0064634D">
        <w:rPr>
          <w:sz w:val="22"/>
          <w:szCs w:val="18"/>
        </w:rPr>
        <w:t>. Wymagana równość poprzeczna jest określona w rozporządzeniu dotyczącym warunków technicznych, jakim powinny odpowiadać drogi publiczne [67].</w:t>
      </w:r>
    </w:p>
    <w:p w:rsidR="000D19AE" w:rsidRPr="0064634D" w:rsidRDefault="000D19AE" w:rsidP="000D19AE">
      <w:pPr>
        <w:jc w:val="both"/>
        <w:rPr>
          <w:sz w:val="22"/>
          <w:szCs w:val="18"/>
        </w:rPr>
      </w:pPr>
      <w:r w:rsidRPr="0064634D">
        <w:rPr>
          <w:sz w:val="22"/>
          <w:szCs w:val="18"/>
        </w:rPr>
        <w:t>Przed upływem okresu gwarancyjnego wartość odchylenia równości poprzecznej warstwy ścieralnej nawierzchni dróg wszystkich klas technicznych nie powinna być większa niż podana w tablicy 18. Badanie wykonuje się według procedury jak podczas odbioru nawierzchni.</w:t>
      </w:r>
    </w:p>
    <w:p w:rsidR="000D19AE" w:rsidRPr="0064634D" w:rsidRDefault="000D19AE" w:rsidP="000D19AE">
      <w:pPr>
        <w:tabs>
          <w:tab w:val="left" w:pos="1134"/>
        </w:tabs>
        <w:spacing w:before="120" w:after="120"/>
        <w:ind w:left="1134" w:hanging="1134"/>
        <w:rPr>
          <w:sz w:val="22"/>
          <w:szCs w:val="18"/>
        </w:rPr>
      </w:pPr>
      <w:r w:rsidRPr="0064634D">
        <w:rPr>
          <w:sz w:val="22"/>
          <w:szCs w:val="18"/>
        </w:rPr>
        <w:t>Tablica 18.</w:t>
      </w:r>
      <w:r w:rsidRPr="0064634D">
        <w:rPr>
          <w:sz w:val="22"/>
          <w:szCs w:val="18"/>
        </w:rPr>
        <w:tab/>
        <w:t xml:space="preserve">Dopuszczalne wartości odchyleń równości poprzecznej warstwy ścieralnej wymagane przed upływem okresu gwarancyjnego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685"/>
        <w:gridCol w:w="2158"/>
      </w:tblGrid>
      <w:tr w:rsidR="000D19AE" w:rsidRPr="0064634D" w:rsidTr="009D2053">
        <w:trPr>
          <w:jc w:val="center"/>
        </w:trPr>
        <w:tc>
          <w:tcPr>
            <w:tcW w:w="15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Klasa drogi</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Element nawierzchni</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r w:rsidRPr="0064634D">
              <w:rPr>
                <w:sz w:val="22"/>
                <w:szCs w:val="18"/>
              </w:rPr>
              <w:t>Wartości odchyleń równości poprzecznej [mm]</w:t>
            </w:r>
          </w:p>
        </w:tc>
      </w:tr>
      <w:tr w:rsidR="000D19AE" w:rsidRPr="0064634D" w:rsidTr="009D2053">
        <w:trPr>
          <w:jc w:val="center"/>
        </w:trPr>
        <w:tc>
          <w:tcPr>
            <w:tcW w:w="1560" w:type="dxa"/>
            <w:tcBorders>
              <w:top w:val="single" w:sz="4" w:space="0" w:color="auto"/>
              <w:left w:val="single" w:sz="4" w:space="0" w:color="auto"/>
              <w:bottom w:val="nil"/>
              <w:right w:val="single" w:sz="4" w:space="0" w:color="auto"/>
            </w:tcBorders>
          </w:tcPr>
          <w:p w:rsidR="000D19AE" w:rsidRPr="0064634D" w:rsidRDefault="000D19AE" w:rsidP="009D2053">
            <w:pPr>
              <w:rPr>
                <w:szCs w:val="18"/>
              </w:rPr>
            </w:pPr>
          </w:p>
          <w:p w:rsidR="000D19AE" w:rsidRPr="0064634D" w:rsidRDefault="000D19AE" w:rsidP="009D2053">
            <w:pPr>
              <w:overflowPunct w:val="0"/>
              <w:autoSpaceDE w:val="0"/>
              <w:autoSpaceDN w:val="0"/>
              <w:adjustRightInd w:val="0"/>
              <w:rPr>
                <w:szCs w:val="18"/>
              </w:rPr>
            </w:pPr>
            <w:r w:rsidRPr="0064634D">
              <w:rPr>
                <w:sz w:val="22"/>
                <w:szCs w:val="18"/>
              </w:rPr>
              <w:t>A, S</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Pasy: ruchu, awaryjne, dodatkowe, włączania i wyłączania</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 6</w:t>
            </w:r>
          </w:p>
        </w:tc>
      </w:tr>
      <w:tr w:rsidR="000D19AE" w:rsidRPr="0064634D" w:rsidTr="009D2053">
        <w:trPr>
          <w:jc w:val="center"/>
        </w:trPr>
        <w:tc>
          <w:tcPr>
            <w:tcW w:w="1560" w:type="dxa"/>
            <w:tcBorders>
              <w:top w:val="nil"/>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GP</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Jezdnie łącznic, jezdnie MOP, utwardzone pobocza</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 8</w:t>
            </w:r>
          </w:p>
        </w:tc>
      </w:tr>
      <w:tr w:rsidR="000D19AE" w:rsidRPr="0064634D" w:rsidTr="009D2053">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G</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Pasy: ruchu, dodatkowe, włączania i wyłączania, postojowe, jezdnie łącznic, utwardzone pobocza</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jc w:val="center"/>
              <w:rPr>
                <w:szCs w:val="18"/>
              </w:rPr>
            </w:pPr>
          </w:p>
          <w:p w:rsidR="000D19AE" w:rsidRPr="0064634D" w:rsidRDefault="000D19AE" w:rsidP="009D2053">
            <w:pPr>
              <w:overflowPunct w:val="0"/>
              <w:autoSpaceDE w:val="0"/>
              <w:autoSpaceDN w:val="0"/>
              <w:adjustRightInd w:val="0"/>
              <w:jc w:val="center"/>
              <w:rPr>
                <w:szCs w:val="18"/>
              </w:rPr>
            </w:pPr>
            <w:r w:rsidRPr="0064634D">
              <w:rPr>
                <w:sz w:val="22"/>
                <w:szCs w:val="18"/>
              </w:rPr>
              <w:t>≤ 8</w:t>
            </w:r>
          </w:p>
        </w:tc>
      </w:tr>
      <w:tr w:rsidR="000D19AE" w:rsidRPr="0064634D" w:rsidTr="009D2053">
        <w:trPr>
          <w:jc w:val="center"/>
        </w:trPr>
        <w:tc>
          <w:tcPr>
            <w:tcW w:w="15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Z, L, D</w:t>
            </w:r>
          </w:p>
        </w:tc>
        <w:tc>
          <w:tcPr>
            <w:tcW w:w="3685"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Pasy ruchu</w:t>
            </w:r>
          </w:p>
        </w:tc>
        <w:tc>
          <w:tcPr>
            <w:tcW w:w="2158"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center"/>
              <w:rPr>
                <w:szCs w:val="18"/>
              </w:rPr>
            </w:pPr>
            <w:r w:rsidRPr="0064634D">
              <w:rPr>
                <w:sz w:val="22"/>
                <w:szCs w:val="18"/>
              </w:rPr>
              <w:t>≤ 9</w:t>
            </w:r>
          </w:p>
        </w:tc>
      </w:tr>
    </w:tbl>
    <w:p w:rsidR="000D19AE" w:rsidRPr="0064634D" w:rsidRDefault="000D19AE" w:rsidP="000D19AE">
      <w:pPr>
        <w:rPr>
          <w:sz w:val="22"/>
          <w:szCs w:val="18"/>
        </w:rPr>
      </w:pPr>
    </w:p>
    <w:p w:rsidR="000D19AE" w:rsidRPr="0064634D" w:rsidRDefault="000D19AE" w:rsidP="000D19AE">
      <w:pPr>
        <w:keepNext/>
        <w:spacing w:after="120"/>
        <w:rPr>
          <w:sz w:val="22"/>
          <w:szCs w:val="18"/>
        </w:rPr>
      </w:pPr>
      <w:r w:rsidRPr="0064634D">
        <w:rPr>
          <w:sz w:val="22"/>
          <w:szCs w:val="18"/>
        </w:rPr>
        <w:t>6.4.2.6. Właściwości przeciwpoślizgowe</w:t>
      </w:r>
    </w:p>
    <w:p w:rsidR="000D19AE" w:rsidRPr="0064634D" w:rsidRDefault="000D19AE" w:rsidP="000D19AE">
      <w:pPr>
        <w:jc w:val="both"/>
        <w:rPr>
          <w:sz w:val="22"/>
          <w:szCs w:val="18"/>
        </w:rPr>
      </w:pPr>
      <w:r w:rsidRPr="0064634D">
        <w:rPr>
          <w:sz w:val="22"/>
          <w:szCs w:val="18"/>
        </w:rPr>
        <w:t>Przy ocenie właściwości przeciwpoślizgowych nawierzchni drogi klasy Z i dróg wyższych klas powinien być określony współczynnik tarcia na mokrej nawierzchni przy całkowitym poślizgu opony testowej.</w:t>
      </w:r>
    </w:p>
    <w:p w:rsidR="000D19AE" w:rsidRPr="0064634D" w:rsidRDefault="000D19AE" w:rsidP="000D19AE">
      <w:pPr>
        <w:jc w:val="both"/>
        <w:rPr>
          <w:sz w:val="22"/>
          <w:szCs w:val="18"/>
        </w:rPr>
      </w:pPr>
      <w:r w:rsidRPr="0064634D">
        <w:rPr>
          <w:sz w:val="22"/>
          <w:szCs w:val="18"/>
        </w:rPr>
        <w:t xml:space="preserve">Pomiar wykonuje się przy temperaturze otoczenia od 5 do </w:t>
      </w:r>
      <w:smartTag w:uri="urn:schemas-microsoft-com:office:smarttags" w:element="metricconverter">
        <w:smartTagPr>
          <w:attr w:name="ProductID" w:val="30ﾰC"/>
        </w:smartTagPr>
        <w:r w:rsidRPr="0064634D">
          <w:rPr>
            <w:sz w:val="22"/>
            <w:szCs w:val="18"/>
          </w:rPr>
          <w:t>30°C</w:t>
        </w:r>
      </w:smartTag>
      <w:r w:rsidRPr="0064634D">
        <w:rPr>
          <w:sz w:val="22"/>
          <w:szCs w:val="18"/>
        </w:rPr>
        <w:t xml:space="preserve">, nie rzadziej niż co </w:t>
      </w:r>
      <w:smartTag w:uri="urn:schemas-microsoft-com:office:smarttags" w:element="metricconverter">
        <w:smartTagPr>
          <w:attr w:name="ProductID" w:val="50 m"/>
        </w:smartTagPr>
        <w:r w:rsidRPr="0064634D">
          <w:rPr>
            <w:sz w:val="22"/>
            <w:szCs w:val="18"/>
          </w:rPr>
          <w:t>50 m</w:t>
        </w:r>
      </w:smartTag>
      <w:r w:rsidRPr="0064634D">
        <w:rPr>
          <w:sz w:val="22"/>
          <w:szCs w:val="18"/>
        </w:rPr>
        <w:t xml:space="preserve"> na nawierzchni zwilżanej wodą w ilości 0,5 l/m</w:t>
      </w:r>
      <w:r w:rsidRPr="0064634D">
        <w:rPr>
          <w:sz w:val="22"/>
          <w:szCs w:val="18"/>
          <w:vertAlign w:val="superscript"/>
        </w:rPr>
        <w:t>2</w:t>
      </w:r>
      <w:r w:rsidRPr="0064634D">
        <w:rPr>
          <w:sz w:val="22"/>
          <w:szCs w:val="18"/>
        </w:rP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ProductID" w:val="1000 m"/>
        </w:smartTagPr>
        <w:r w:rsidRPr="0064634D">
          <w:rPr>
            <w:sz w:val="22"/>
            <w:szCs w:val="18"/>
          </w:rPr>
          <w:t>1000 m</w:t>
        </w:r>
      </w:smartTag>
      <w:r w:rsidRPr="0064634D">
        <w:rPr>
          <w:sz w:val="22"/>
          <w:szCs w:val="18"/>
        </w:rPr>
        <w:t xml:space="preserve">. Liczba pomiarów na ocenianym odcinku nie powinna być mniejsza niż 10. W wypadku odbioru krótkich odcinków nawierzchni, na których nie można wykonać pomiarów z prędkością 60 lub </w:t>
      </w:r>
      <w:smartTag w:uri="urn:schemas-microsoft-com:office:smarttags" w:element="metricconverter">
        <w:smartTagPr>
          <w:attr w:name="ProductID" w:val="90 km/h"/>
        </w:smartTagPr>
        <w:r w:rsidRPr="0064634D">
          <w:rPr>
            <w:sz w:val="22"/>
            <w:szCs w:val="18"/>
          </w:rPr>
          <w:t>90 km/h</w:t>
        </w:r>
      </w:smartTag>
      <w:r w:rsidRPr="0064634D">
        <w:rPr>
          <w:sz w:val="22"/>
          <w:szCs w:val="18"/>
        </w:rPr>
        <w:t xml:space="preserve"> (np. rondo, dojazd do skrzyżowania, niektóre łącznice), poszczególne wyniki pomiarów współczynnika tarcia nie powinny być niższe niż 0,44, przy prędkości pomiarowej </w:t>
      </w:r>
      <w:smartTag w:uri="urn:schemas-microsoft-com:office:smarttags" w:element="metricconverter">
        <w:smartTagPr>
          <w:attr w:name="ProductID" w:val="30 km/h"/>
        </w:smartTagPr>
        <w:r w:rsidRPr="0064634D">
          <w:rPr>
            <w:sz w:val="22"/>
            <w:szCs w:val="18"/>
          </w:rPr>
          <w:t>30 km/h</w:t>
        </w:r>
      </w:smartTag>
      <w:r w:rsidRPr="0064634D">
        <w:rPr>
          <w:sz w:val="22"/>
          <w:szCs w:val="18"/>
        </w:rPr>
        <w:t>.</w:t>
      </w:r>
    </w:p>
    <w:p w:rsidR="000D19AE" w:rsidRPr="0064634D" w:rsidRDefault="000D19AE" w:rsidP="000D19AE">
      <w:pPr>
        <w:jc w:val="both"/>
        <w:rPr>
          <w:sz w:val="22"/>
          <w:szCs w:val="18"/>
        </w:rPr>
      </w:pPr>
      <w:r w:rsidRPr="0064634D">
        <w:rPr>
          <w:sz w:val="22"/>
          <w:szCs w:val="18"/>
        </w:rPr>
        <w:t>Dopuszczalne wartości miarodajnego współczynnika tarcia nawierzchni wymagane w okresie od 4 do 8 tygodni po oddaniu warstwy do eksploatacji są określone w rozporządzeniu dotyczącym warunków technicznych, jakim powinny odpowiadać drogi publiczne [67].</w:t>
      </w:r>
    </w:p>
    <w:p w:rsidR="000D19AE" w:rsidRPr="0064634D" w:rsidRDefault="000D19AE" w:rsidP="000D19AE">
      <w:pPr>
        <w:jc w:val="both"/>
        <w:rPr>
          <w:sz w:val="22"/>
          <w:szCs w:val="18"/>
        </w:rPr>
      </w:pPr>
      <w:r w:rsidRPr="0064634D">
        <w:rPr>
          <w:sz w:val="22"/>
          <w:szCs w:val="18"/>
        </w:rPr>
        <w:t>Jeżeli warunki atmosferyczne uniemożliwiają wykonanie pomiaru w wymienionym terminie, powinien być on zrealizowany z najmniejszym możliwym opóźnieniem.</w:t>
      </w:r>
    </w:p>
    <w:p w:rsidR="000D19AE" w:rsidRPr="0064634D" w:rsidRDefault="000D19AE" w:rsidP="000D19AE">
      <w:pPr>
        <w:jc w:val="both"/>
        <w:rPr>
          <w:sz w:val="22"/>
          <w:szCs w:val="18"/>
        </w:rPr>
      </w:pPr>
      <w:r w:rsidRPr="0064634D">
        <w:rPr>
          <w:sz w:val="22"/>
          <w:szCs w:val="18"/>
        </w:rPr>
        <w:t xml:space="preserve">Przed upływem okresu gwarancyjnego wartości miarodajnego współczynnika tarcia nie powinny być mniejsze niż podane w tablicy 19.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smartTagPr>
        <w:r w:rsidRPr="0064634D">
          <w:rPr>
            <w:sz w:val="22"/>
            <w:szCs w:val="18"/>
          </w:rPr>
          <w:t>30 km/h</w:t>
        </w:r>
      </w:smartTag>
      <w:r w:rsidRPr="0064634D">
        <w:rPr>
          <w:sz w:val="22"/>
          <w:szCs w:val="18"/>
        </w:rPr>
        <w:t>.</w:t>
      </w:r>
    </w:p>
    <w:p w:rsidR="000D19AE" w:rsidRPr="0064634D" w:rsidRDefault="000D19AE" w:rsidP="000D19AE">
      <w:pPr>
        <w:tabs>
          <w:tab w:val="left" w:pos="993"/>
        </w:tabs>
        <w:spacing w:before="120" w:after="120"/>
        <w:ind w:left="993" w:hanging="993"/>
        <w:rPr>
          <w:sz w:val="22"/>
          <w:szCs w:val="18"/>
        </w:rPr>
      </w:pPr>
      <w:r w:rsidRPr="0064634D">
        <w:rPr>
          <w:sz w:val="22"/>
          <w:szCs w:val="18"/>
        </w:rPr>
        <w:t>Tablica 19.</w:t>
      </w:r>
      <w:r w:rsidRPr="0064634D">
        <w:rPr>
          <w:sz w:val="22"/>
          <w:szCs w:val="18"/>
        </w:rPr>
        <w:tab/>
        <w:t xml:space="preserve">Dopuszczalne wartości miarodajnego współczynnika tarcia wymagane przed upływem okresu gwarancyjnego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260"/>
        <w:gridCol w:w="1504"/>
        <w:gridCol w:w="1079"/>
      </w:tblGrid>
      <w:tr w:rsidR="000D19AE" w:rsidRPr="0064634D" w:rsidTr="009D2053">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Klasa drogi</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Element nawierzchni</w:t>
            </w:r>
          </w:p>
        </w:tc>
        <w:tc>
          <w:tcPr>
            <w:tcW w:w="2583" w:type="dxa"/>
            <w:gridSpan w:val="2"/>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r w:rsidRPr="0064634D">
              <w:rPr>
                <w:sz w:val="22"/>
                <w:szCs w:val="18"/>
              </w:rPr>
              <w:t>Miarodajny współczynnik tarcia przy prędkości zablokowanej opony względem nawierzchni</w:t>
            </w:r>
          </w:p>
        </w:tc>
      </w:tr>
      <w:tr w:rsidR="000D19AE" w:rsidRPr="0064634D" w:rsidTr="009D20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150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smartTag w:uri="urn:schemas-microsoft-com:office:smarttags" w:element="metricconverter">
              <w:smartTagPr>
                <w:attr w:name="ProductID" w:val="60 km/h"/>
              </w:smartTagPr>
              <w:r w:rsidRPr="0064634D">
                <w:rPr>
                  <w:sz w:val="22"/>
                  <w:szCs w:val="18"/>
                </w:rPr>
                <w:t>60 km/h</w:t>
              </w:r>
            </w:smartTag>
          </w:p>
        </w:tc>
        <w:tc>
          <w:tcPr>
            <w:tcW w:w="107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jc w:val="center"/>
              <w:rPr>
                <w:szCs w:val="18"/>
              </w:rPr>
            </w:pPr>
            <w:smartTag w:uri="urn:schemas-microsoft-com:office:smarttags" w:element="metricconverter">
              <w:smartTagPr>
                <w:attr w:name="ProductID" w:val="90 km/h"/>
              </w:smartTagPr>
              <w:r w:rsidRPr="0064634D">
                <w:rPr>
                  <w:sz w:val="22"/>
                  <w:szCs w:val="18"/>
                </w:rPr>
                <w:t>90 km/h</w:t>
              </w:r>
            </w:smartTag>
          </w:p>
        </w:tc>
      </w:tr>
      <w:tr w:rsidR="000D19AE" w:rsidRPr="0064634D" w:rsidTr="009D2053">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A, S</w:t>
            </w:r>
          </w:p>
        </w:tc>
        <w:tc>
          <w:tcPr>
            <w:tcW w:w="3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rPr>
                <w:szCs w:val="18"/>
              </w:rPr>
            </w:pPr>
            <w:r w:rsidRPr="0064634D">
              <w:rPr>
                <w:sz w:val="22"/>
                <w:szCs w:val="18"/>
              </w:rPr>
              <w:t xml:space="preserve">Pasy ruchu </w:t>
            </w:r>
          </w:p>
        </w:tc>
        <w:tc>
          <w:tcPr>
            <w:tcW w:w="150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center"/>
              <w:rPr>
                <w:szCs w:val="18"/>
              </w:rPr>
            </w:pPr>
            <w:r w:rsidRPr="0064634D">
              <w:rPr>
                <w:sz w:val="22"/>
                <w:szCs w:val="18"/>
              </w:rPr>
              <w:t>-</w:t>
            </w:r>
          </w:p>
        </w:tc>
        <w:tc>
          <w:tcPr>
            <w:tcW w:w="107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60" w:after="60"/>
              <w:jc w:val="center"/>
              <w:rPr>
                <w:szCs w:val="18"/>
              </w:rPr>
            </w:pPr>
            <w:r w:rsidRPr="0064634D">
              <w:rPr>
                <w:sz w:val="22"/>
                <w:szCs w:val="18"/>
              </w:rPr>
              <w:t>≥ 0,37</w:t>
            </w:r>
          </w:p>
        </w:tc>
      </w:tr>
      <w:tr w:rsidR="000D19AE" w:rsidRPr="0064634D" w:rsidTr="009D205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rPr>
                <w:szCs w:val="18"/>
              </w:rPr>
            </w:pPr>
          </w:p>
        </w:tc>
        <w:tc>
          <w:tcPr>
            <w:tcW w:w="3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Pasy: włączania i wyłączania, jezdnie łącznic</w:t>
            </w:r>
          </w:p>
        </w:tc>
        <w:tc>
          <w:tcPr>
            <w:tcW w:w="150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 0,44</w:t>
            </w:r>
          </w:p>
        </w:tc>
        <w:tc>
          <w:tcPr>
            <w:tcW w:w="107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w:t>
            </w:r>
          </w:p>
        </w:tc>
      </w:tr>
      <w:tr w:rsidR="000D19AE" w:rsidRPr="0064634D" w:rsidTr="009D2053">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0D19AE" w:rsidRPr="0064634D" w:rsidRDefault="000D19AE" w:rsidP="009D2053">
            <w:pPr>
              <w:overflowPunct w:val="0"/>
              <w:autoSpaceDE w:val="0"/>
              <w:autoSpaceDN w:val="0"/>
              <w:adjustRightInd w:val="0"/>
              <w:rPr>
                <w:szCs w:val="18"/>
              </w:rPr>
            </w:pPr>
            <w:r w:rsidRPr="0064634D">
              <w:rPr>
                <w:sz w:val="22"/>
                <w:szCs w:val="18"/>
              </w:rPr>
              <w:t>GP, G, Z</w:t>
            </w:r>
          </w:p>
        </w:tc>
        <w:tc>
          <w:tcPr>
            <w:tcW w:w="3260"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rPr>
                <w:szCs w:val="18"/>
              </w:rPr>
            </w:pPr>
            <w:r w:rsidRPr="0064634D">
              <w:rPr>
                <w:sz w:val="22"/>
                <w:szCs w:val="18"/>
              </w:rPr>
              <w:t>Pasy: ruchu, dodatkowe, utwardzone pobocza</w:t>
            </w:r>
          </w:p>
        </w:tc>
        <w:tc>
          <w:tcPr>
            <w:tcW w:w="1504"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 0,36</w:t>
            </w:r>
          </w:p>
        </w:tc>
        <w:tc>
          <w:tcPr>
            <w:tcW w:w="1079" w:type="dxa"/>
            <w:tcBorders>
              <w:top w:val="single" w:sz="4" w:space="0" w:color="auto"/>
              <w:left w:val="single" w:sz="4" w:space="0" w:color="auto"/>
              <w:bottom w:val="single" w:sz="4" w:space="0" w:color="auto"/>
              <w:right w:val="single" w:sz="4" w:space="0" w:color="auto"/>
            </w:tcBorders>
          </w:tcPr>
          <w:p w:rsidR="000D19AE" w:rsidRPr="0064634D" w:rsidRDefault="000D19AE" w:rsidP="009D2053">
            <w:pPr>
              <w:overflowPunct w:val="0"/>
              <w:autoSpaceDE w:val="0"/>
              <w:autoSpaceDN w:val="0"/>
              <w:adjustRightInd w:val="0"/>
              <w:spacing w:before="120"/>
              <w:jc w:val="center"/>
              <w:rPr>
                <w:szCs w:val="18"/>
              </w:rPr>
            </w:pPr>
            <w:r w:rsidRPr="0064634D">
              <w:rPr>
                <w:sz w:val="22"/>
                <w:szCs w:val="18"/>
              </w:rPr>
              <w:t>-</w:t>
            </w:r>
          </w:p>
        </w:tc>
      </w:tr>
    </w:tbl>
    <w:p w:rsidR="000D19AE" w:rsidRPr="0064634D" w:rsidRDefault="000D19AE" w:rsidP="000D19AE">
      <w:pPr>
        <w:rPr>
          <w:sz w:val="22"/>
          <w:szCs w:val="18"/>
        </w:rPr>
      </w:pPr>
    </w:p>
    <w:p w:rsidR="000D19AE" w:rsidRPr="0064634D" w:rsidRDefault="000D19AE" w:rsidP="000D19AE">
      <w:pPr>
        <w:spacing w:after="120"/>
        <w:rPr>
          <w:sz w:val="22"/>
          <w:szCs w:val="18"/>
        </w:rPr>
      </w:pPr>
      <w:r w:rsidRPr="0064634D">
        <w:rPr>
          <w:sz w:val="22"/>
          <w:szCs w:val="18"/>
        </w:rPr>
        <w:t>6.4.2.7. Pozostałe właściwości warstwy asfaltowej</w:t>
      </w:r>
    </w:p>
    <w:p w:rsidR="000D19AE" w:rsidRPr="0064634D" w:rsidRDefault="000D19AE" w:rsidP="000D19AE">
      <w:pPr>
        <w:jc w:val="both"/>
        <w:rPr>
          <w:sz w:val="22"/>
          <w:szCs w:val="18"/>
        </w:rPr>
      </w:pPr>
      <w:r w:rsidRPr="0064634D">
        <w:rPr>
          <w:sz w:val="22"/>
          <w:szCs w:val="18"/>
        </w:rPr>
        <w:t xml:space="preserve">Szerokość warstwy, mierzona 10 razy na </w:t>
      </w:r>
      <w:smartTag w:uri="urn:schemas-microsoft-com:office:smarttags" w:element="metricconverter">
        <w:smartTagPr>
          <w:attr w:name="ProductID" w:val="1 km"/>
        </w:smartTagPr>
        <w:r w:rsidRPr="0064634D">
          <w:rPr>
            <w:sz w:val="22"/>
            <w:szCs w:val="18"/>
          </w:rPr>
          <w:t>1 km</w:t>
        </w:r>
      </w:smartTag>
      <w:r w:rsidRPr="0064634D">
        <w:rPr>
          <w:sz w:val="22"/>
          <w:szCs w:val="18"/>
        </w:rPr>
        <w:t xml:space="preserve"> każdej jezdni, nie może się różnić od szerokości projektowanej o więcej niż ± </w:t>
      </w:r>
      <w:smartTag w:uri="urn:schemas-microsoft-com:office:smarttags" w:element="metricconverter">
        <w:smartTagPr>
          <w:attr w:name="ProductID" w:val="5 cm"/>
        </w:smartTagPr>
        <w:r w:rsidRPr="0064634D">
          <w:rPr>
            <w:sz w:val="22"/>
            <w:szCs w:val="18"/>
          </w:rPr>
          <w:t>5 cm</w:t>
        </w:r>
      </w:smartTag>
      <w:r w:rsidRPr="0064634D">
        <w:rPr>
          <w:sz w:val="22"/>
          <w:szCs w:val="18"/>
        </w:rPr>
        <w:t>.</w:t>
      </w:r>
    </w:p>
    <w:p w:rsidR="000D19AE" w:rsidRPr="0064634D" w:rsidRDefault="000D19AE" w:rsidP="000D19AE">
      <w:pPr>
        <w:jc w:val="both"/>
        <w:rPr>
          <w:sz w:val="22"/>
          <w:szCs w:val="18"/>
        </w:rPr>
      </w:pPr>
      <w:r w:rsidRPr="0064634D">
        <w:rPr>
          <w:sz w:val="22"/>
          <w:szCs w:val="18"/>
        </w:rPr>
        <w:t xml:space="preserve">Rzędne wysokościowe, mierzone co </w:t>
      </w:r>
      <w:smartTag w:uri="urn:schemas-microsoft-com:office:smarttags" w:element="metricconverter">
        <w:smartTagPr>
          <w:attr w:name="ProductID" w:val="10 m"/>
        </w:smartTagPr>
        <w:r w:rsidRPr="0064634D">
          <w:rPr>
            <w:sz w:val="22"/>
            <w:szCs w:val="18"/>
          </w:rPr>
          <w:t>10 m</w:t>
        </w:r>
      </w:smartTag>
      <w:r w:rsidRPr="0064634D">
        <w:rPr>
          <w:sz w:val="22"/>
          <w:szCs w:val="18"/>
        </w:rPr>
        <w:t xml:space="preserve"> na prostych i co </w:t>
      </w:r>
      <w:smartTag w:uri="urn:schemas-microsoft-com:office:smarttags" w:element="metricconverter">
        <w:smartTagPr>
          <w:attr w:name="ProductID" w:val="10 m"/>
        </w:smartTagPr>
        <w:r w:rsidRPr="0064634D">
          <w:rPr>
            <w:sz w:val="22"/>
            <w:szCs w:val="18"/>
          </w:rPr>
          <w:t>10 m</w:t>
        </w:r>
      </w:smartTag>
      <w:r w:rsidRPr="0064634D">
        <w:rPr>
          <w:sz w:val="22"/>
          <w:szCs w:val="18"/>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64634D">
          <w:rPr>
            <w:sz w:val="22"/>
            <w:szCs w:val="18"/>
          </w:rPr>
          <w:t>1 cm</w:t>
        </w:r>
      </w:smartTag>
      <w:r w:rsidRPr="0064634D">
        <w:rPr>
          <w:sz w:val="22"/>
          <w:szCs w:val="18"/>
        </w:rPr>
        <w:t>, przy czym co najmniej 95% wykonanych pomiarów nie może przekraczać przedziału dopuszczalnych odchyleń.</w:t>
      </w:r>
    </w:p>
    <w:p w:rsidR="000D19AE" w:rsidRPr="0064634D" w:rsidRDefault="000D19AE" w:rsidP="000D19AE">
      <w:pPr>
        <w:jc w:val="both"/>
        <w:rPr>
          <w:sz w:val="22"/>
          <w:szCs w:val="18"/>
        </w:rPr>
      </w:pPr>
      <w:r w:rsidRPr="0064634D">
        <w:rPr>
          <w:sz w:val="22"/>
          <w:szCs w:val="18"/>
        </w:rPr>
        <w:t xml:space="preserve">Ukształtowanie osi w planie, mierzone co </w:t>
      </w:r>
      <w:smartTag w:uri="urn:schemas-microsoft-com:office:smarttags" w:element="metricconverter">
        <w:smartTagPr>
          <w:attr w:name="ProductID" w:val="100 m"/>
        </w:smartTagPr>
        <w:r w:rsidRPr="0064634D">
          <w:rPr>
            <w:sz w:val="22"/>
            <w:szCs w:val="18"/>
          </w:rPr>
          <w:t>100 m</w:t>
        </w:r>
      </w:smartTag>
      <w:r w:rsidRPr="0064634D">
        <w:rPr>
          <w:sz w:val="22"/>
          <w:szCs w:val="18"/>
        </w:rPr>
        <w:t xml:space="preserve">, nie powinno różnić się od dokumentacji projektowej o ± </w:t>
      </w:r>
      <w:smartTag w:uri="urn:schemas-microsoft-com:office:smarttags" w:element="metricconverter">
        <w:smartTagPr>
          <w:attr w:name="ProductID" w:val="5 cm"/>
        </w:smartTagPr>
        <w:r w:rsidRPr="0064634D">
          <w:rPr>
            <w:sz w:val="22"/>
            <w:szCs w:val="18"/>
          </w:rPr>
          <w:t>5 cm</w:t>
        </w:r>
      </w:smartTag>
      <w:r w:rsidRPr="0064634D">
        <w:rPr>
          <w:sz w:val="22"/>
          <w:szCs w:val="18"/>
        </w:rPr>
        <w:t>.</w:t>
      </w:r>
    </w:p>
    <w:p w:rsidR="000D19AE" w:rsidRPr="0064634D" w:rsidRDefault="000D19AE" w:rsidP="000D19AE">
      <w:pPr>
        <w:jc w:val="both"/>
        <w:rPr>
          <w:sz w:val="22"/>
          <w:szCs w:val="18"/>
        </w:rPr>
      </w:pPr>
      <w:r w:rsidRPr="0064634D">
        <w:rPr>
          <w:sz w:val="22"/>
          <w:szCs w:val="18"/>
        </w:rPr>
        <w:t>Złącza podłużne i poprzeczne, sprawdzone wizualnie, powinny być równe i związane, wykonane w linii prostej, równolegle lub prostopadle do osi drogi. Przylegające warstwy powinny być w jednym poziomie.</w:t>
      </w:r>
    </w:p>
    <w:p w:rsidR="000D19AE" w:rsidRPr="0064634D" w:rsidRDefault="000D19AE" w:rsidP="000D19AE">
      <w:pPr>
        <w:jc w:val="both"/>
        <w:rPr>
          <w:sz w:val="22"/>
          <w:szCs w:val="18"/>
        </w:rPr>
      </w:pPr>
      <w:r w:rsidRPr="0064634D">
        <w:rPr>
          <w:sz w:val="22"/>
          <w:szCs w:val="18"/>
        </w:rPr>
        <w:t>Wygląd zewnętrzny warstwy, sprawdzony wizualnie, powinien być jednorodny, bez spękań, deformacji, plam i wykruszeń.</w:t>
      </w:r>
    </w:p>
    <w:p w:rsidR="000D19AE" w:rsidRPr="0064634D" w:rsidRDefault="000D19AE" w:rsidP="000D19AE">
      <w:pPr>
        <w:keepNext/>
        <w:numPr>
          <w:ilvl w:val="12"/>
          <w:numId w:val="0"/>
        </w:numPr>
        <w:outlineLvl w:val="0"/>
        <w:rPr>
          <w:b/>
          <w:sz w:val="22"/>
          <w:szCs w:val="18"/>
        </w:rPr>
      </w:pPr>
      <w:bookmarkStart w:id="169" w:name="_Toc237920705"/>
      <w:bookmarkStart w:id="170" w:name="_Toc217274569"/>
      <w:bookmarkStart w:id="171" w:name="_Toc198436141"/>
      <w:bookmarkStart w:id="172" w:name="_Toc179183772"/>
      <w:bookmarkStart w:id="173" w:name="_Toc174333139"/>
      <w:bookmarkStart w:id="174" w:name="_Toc25379402"/>
      <w:bookmarkStart w:id="175" w:name="_Toc25373386"/>
      <w:bookmarkStart w:id="176" w:name="_Toc25128888"/>
      <w:bookmarkStart w:id="177" w:name="_Toc24955914"/>
      <w:bookmarkStart w:id="178" w:name="_Toc421940502"/>
      <w:bookmarkStart w:id="179" w:name="_Toc405876532"/>
      <w:bookmarkStart w:id="180" w:name="_Toc405877439"/>
      <w:bookmarkStart w:id="181" w:name="_Toc405877653"/>
      <w:bookmarkStart w:id="182" w:name="_Toc406414653"/>
      <w:bookmarkStart w:id="183" w:name="_Toc406660525"/>
      <w:bookmarkStart w:id="184" w:name="_Toc407171375"/>
      <w:bookmarkStart w:id="185" w:name="_Toc407177936"/>
      <w:r w:rsidRPr="0064634D">
        <w:rPr>
          <w:b/>
          <w:sz w:val="22"/>
          <w:szCs w:val="18"/>
        </w:rPr>
        <w:t xml:space="preserve">7. </w:t>
      </w:r>
      <w:bookmarkEnd w:id="169"/>
      <w:bookmarkEnd w:id="170"/>
      <w:bookmarkEnd w:id="171"/>
      <w:bookmarkEnd w:id="172"/>
      <w:bookmarkEnd w:id="173"/>
      <w:bookmarkEnd w:id="174"/>
      <w:bookmarkEnd w:id="175"/>
      <w:bookmarkEnd w:id="176"/>
      <w:bookmarkEnd w:id="177"/>
      <w:bookmarkEnd w:id="178"/>
      <w:r w:rsidRPr="0064634D">
        <w:rPr>
          <w:b/>
          <w:sz w:val="22"/>
          <w:szCs w:val="18"/>
        </w:rPr>
        <w:t>OBMIAR ROBÓT</w:t>
      </w:r>
      <w:bookmarkEnd w:id="179"/>
      <w:bookmarkEnd w:id="180"/>
      <w:bookmarkEnd w:id="181"/>
      <w:bookmarkEnd w:id="182"/>
      <w:bookmarkEnd w:id="183"/>
      <w:bookmarkEnd w:id="184"/>
      <w:bookmarkEnd w:id="185"/>
    </w:p>
    <w:p w:rsidR="000D19AE" w:rsidRPr="0064634D" w:rsidRDefault="000D19AE" w:rsidP="000D19AE">
      <w:pPr>
        <w:keepNext/>
        <w:numPr>
          <w:ilvl w:val="12"/>
          <w:numId w:val="0"/>
        </w:numPr>
        <w:outlineLvl w:val="1"/>
        <w:rPr>
          <w:sz w:val="22"/>
          <w:szCs w:val="18"/>
        </w:rPr>
      </w:pPr>
      <w:r w:rsidRPr="0064634D">
        <w:rPr>
          <w:sz w:val="22"/>
          <w:szCs w:val="18"/>
        </w:rPr>
        <w:t>7.1. Ogólne zasady obmiaru robót</w:t>
      </w:r>
    </w:p>
    <w:p w:rsidR="000D19AE" w:rsidRPr="0064634D" w:rsidRDefault="000D19AE" w:rsidP="000D19AE">
      <w:pPr>
        <w:numPr>
          <w:ilvl w:val="12"/>
          <w:numId w:val="0"/>
        </w:numPr>
        <w:rPr>
          <w:sz w:val="22"/>
          <w:szCs w:val="18"/>
        </w:rPr>
      </w:pPr>
      <w:r w:rsidRPr="0064634D">
        <w:rPr>
          <w:sz w:val="22"/>
          <w:szCs w:val="18"/>
        </w:rPr>
        <w:t>Ogólne zasady obmiaru robót podano w ST  D-00.00.00 „Wymagania ogólne” [1] pkt 7.</w:t>
      </w:r>
    </w:p>
    <w:p w:rsidR="000D19AE" w:rsidRPr="0064634D" w:rsidRDefault="000D19AE" w:rsidP="000D19AE">
      <w:pPr>
        <w:keepNext/>
        <w:numPr>
          <w:ilvl w:val="12"/>
          <w:numId w:val="0"/>
        </w:numPr>
        <w:outlineLvl w:val="1"/>
        <w:rPr>
          <w:sz w:val="22"/>
          <w:szCs w:val="18"/>
        </w:rPr>
      </w:pPr>
      <w:r w:rsidRPr="0064634D">
        <w:rPr>
          <w:sz w:val="22"/>
          <w:szCs w:val="18"/>
        </w:rPr>
        <w:t>7.2. Jednostka obmiarowa</w:t>
      </w:r>
    </w:p>
    <w:p w:rsidR="000D19AE" w:rsidRPr="0064634D" w:rsidRDefault="000D19AE" w:rsidP="000D19AE">
      <w:pPr>
        <w:numPr>
          <w:ilvl w:val="12"/>
          <w:numId w:val="0"/>
        </w:numPr>
        <w:rPr>
          <w:sz w:val="22"/>
          <w:szCs w:val="18"/>
        </w:rPr>
      </w:pPr>
      <w:r w:rsidRPr="0064634D">
        <w:rPr>
          <w:sz w:val="22"/>
          <w:szCs w:val="18"/>
        </w:rPr>
        <w:t>Jednostką obmiarową jest m</w:t>
      </w:r>
      <w:r w:rsidRPr="0064634D">
        <w:rPr>
          <w:sz w:val="22"/>
          <w:szCs w:val="18"/>
          <w:vertAlign w:val="superscript"/>
        </w:rPr>
        <w:t>2</w:t>
      </w:r>
      <w:r w:rsidRPr="0064634D">
        <w:rPr>
          <w:sz w:val="22"/>
          <w:szCs w:val="18"/>
        </w:rPr>
        <w:t xml:space="preserve"> (metr kwadratowy) wykonanej warstwy ścieralnej z betonu asfaltowego (AC).</w:t>
      </w:r>
    </w:p>
    <w:p w:rsidR="000D19AE" w:rsidRPr="0064634D" w:rsidRDefault="000D19AE" w:rsidP="000D19AE">
      <w:pPr>
        <w:keepNext/>
        <w:numPr>
          <w:ilvl w:val="12"/>
          <w:numId w:val="0"/>
        </w:numPr>
        <w:outlineLvl w:val="0"/>
        <w:rPr>
          <w:b/>
          <w:sz w:val="22"/>
          <w:szCs w:val="18"/>
        </w:rPr>
      </w:pPr>
      <w:bookmarkStart w:id="186" w:name="_Toc237920706"/>
      <w:bookmarkStart w:id="187" w:name="_Toc217274570"/>
      <w:bookmarkStart w:id="188" w:name="_Toc198436142"/>
      <w:bookmarkStart w:id="189" w:name="_Toc179183773"/>
      <w:bookmarkStart w:id="190" w:name="_Toc174333140"/>
      <w:bookmarkStart w:id="191" w:name="_Toc25379403"/>
      <w:bookmarkStart w:id="192" w:name="_Toc25373387"/>
      <w:bookmarkStart w:id="193" w:name="_Toc25128889"/>
      <w:bookmarkStart w:id="194" w:name="_Toc24955915"/>
      <w:bookmarkStart w:id="195" w:name="_Toc421940503"/>
      <w:bookmarkStart w:id="196" w:name="_Toc405876533"/>
      <w:bookmarkStart w:id="197" w:name="_Toc405877440"/>
      <w:bookmarkStart w:id="198" w:name="_Toc405877654"/>
      <w:bookmarkStart w:id="199" w:name="_Toc406414654"/>
      <w:bookmarkStart w:id="200" w:name="_Toc406660526"/>
      <w:bookmarkStart w:id="201" w:name="_Toc407171376"/>
      <w:bookmarkStart w:id="202" w:name="_Toc407177937"/>
      <w:r w:rsidRPr="0064634D">
        <w:rPr>
          <w:b/>
          <w:sz w:val="22"/>
          <w:szCs w:val="18"/>
        </w:rPr>
        <w:t xml:space="preserve">8. </w:t>
      </w:r>
      <w:bookmarkEnd w:id="186"/>
      <w:bookmarkEnd w:id="187"/>
      <w:bookmarkEnd w:id="188"/>
      <w:bookmarkEnd w:id="189"/>
      <w:bookmarkEnd w:id="190"/>
      <w:bookmarkEnd w:id="191"/>
      <w:bookmarkEnd w:id="192"/>
      <w:bookmarkEnd w:id="193"/>
      <w:bookmarkEnd w:id="194"/>
      <w:bookmarkEnd w:id="195"/>
      <w:r w:rsidRPr="0064634D">
        <w:rPr>
          <w:b/>
          <w:sz w:val="22"/>
          <w:szCs w:val="18"/>
        </w:rPr>
        <w:t>ODBIÓR ROBÓT</w:t>
      </w:r>
      <w:bookmarkEnd w:id="196"/>
      <w:bookmarkEnd w:id="197"/>
      <w:bookmarkEnd w:id="198"/>
      <w:bookmarkEnd w:id="199"/>
      <w:bookmarkEnd w:id="200"/>
      <w:bookmarkEnd w:id="201"/>
      <w:bookmarkEnd w:id="202"/>
    </w:p>
    <w:p w:rsidR="000D19AE" w:rsidRPr="0064634D" w:rsidRDefault="000D19AE" w:rsidP="000D19AE">
      <w:pPr>
        <w:numPr>
          <w:ilvl w:val="12"/>
          <w:numId w:val="0"/>
        </w:numPr>
        <w:jc w:val="both"/>
        <w:rPr>
          <w:sz w:val="22"/>
          <w:szCs w:val="18"/>
        </w:rPr>
      </w:pPr>
      <w:r w:rsidRPr="0064634D">
        <w:rPr>
          <w:sz w:val="22"/>
          <w:szCs w:val="18"/>
        </w:rPr>
        <w:t>Ogólne zasady odbioru robót podano w ST  D-00.00.00 „Wymagania ogólne” [1] pkt 8.</w:t>
      </w:r>
    </w:p>
    <w:p w:rsidR="000D19AE" w:rsidRPr="0064634D" w:rsidRDefault="000D19AE" w:rsidP="000D19AE">
      <w:pPr>
        <w:numPr>
          <w:ilvl w:val="12"/>
          <w:numId w:val="0"/>
        </w:numPr>
        <w:jc w:val="both"/>
        <w:rPr>
          <w:sz w:val="22"/>
          <w:szCs w:val="18"/>
        </w:rPr>
      </w:pPr>
      <w:r w:rsidRPr="0064634D">
        <w:rPr>
          <w:sz w:val="22"/>
          <w:szCs w:val="18"/>
        </w:rPr>
        <w:t xml:space="preserve">Roboty uznaje się za wykonane zgodnie z dokumentacją projektową, ST i wymaganiami </w:t>
      </w:r>
      <w:r w:rsidR="00692B94" w:rsidRPr="0064634D">
        <w:rPr>
          <w:sz w:val="22"/>
          <w:szCs w:val="18"/>
        </w:rPr>
        <w:t>Inspektor</w:t>
      </w:r>
      <w:r w:rsidRPr="0064634D">
        <w:rPr>
          <w:sz w:val="22"/>
          <w:szCs w:val="18"/>
        </w:rPr>
        <w:t>a, jeżeli wszystkie pomiary i badania z zachowaniem tolerancji według pktu 6 dały wyniki pozytywne.</w:t>
      </w:r>
    </w:p>
    <w:p w:rsidR="000D19AE" w:rsidRPr="0064634D" w:rsidRDefault="000D19AE" w:rsidP="000D19AE">
      <w:pPr>
        <w:keepNext/>
        <w:numPr>
          <w:ilvl w:val="12"/>
          <w:numId w:val="0"/>
        </w:numPr>
        <w:outlineLvl w:val="0"/>
        <w:rPr>
          <w:b/>
          <w:sz w:val="22"/>
          <w:szCs w:val="18"/>
        </w:rPr>
      </w:pPr>
      <w:bookmarkStart w:id="203" w:name="_Toc237920707"/>
      <w:bookmarkStart w:id="204" w:name="_Toc217274571"/>
      <w:bookmarkStart w:id="205" w:name="_Toc198436143"/>
      <w:bookmarkStart w:id="206" w:name="_Toc179183774"/>
      <w:bookmarkStart w:id="207" w:name="_Toc174333141"/>
      <w:bookmarkStart w:id="208" w:name="_Toc25379404"/>
      <w:bookmarkStart w:id="209" w:name="_Toc25373388"/>
      <w:bookmarkStart w:id="210" w:name="_Toc25128890"/>
      <w:bookmarkStart w:id="211" w:name="_Toc24955916"/>
      <w:bookmarkStart w:id="212" w:name="_Toc421940504"/>
      <w:bookmarkStart w:id="213" w:name="_Toc421686551"/>
      <w:bookmarkStart w:id="214" w:name="_Toc405876534"/>
      <w:bookmarkStart w:id="215" w:name="_Toc405877441"/>
      <w:bookmarkStart w:id="216" w:name="_Toc405877655"/>
      <w:bookmarkStart w:id="217" w:name="_Toc406414655"/>
      <w:bookmarkStart w:id="218" w:name="_Toc406660527"/>
      <w:bookmarkStart w:id="219" w:name="_Toc407171377"/>
      <w:bookmarkStart w:id="220" w:name="_Toc407177938"/>
      <w:r w:rsidRPr="0064634D">
        <w:rPr>
          <w:b/>
          <w:sz w:val="22"/>
          <w:szCs w:val="18"/>
        </w:rPr>
        <w:t xml:space="preserve">9. </w:t>
      </w:r>
      <w:bookmarkEnd w:id="203"/>
      <w:bookmarkEnd w:id="204"/>
      <w:bookmarkEnd w:id="205"/>
      <w:bookmarkEnd w:id="206"/>
      <w:bookmarkEnd w:id="207"/>
      <w:bookmarkEnd w:id="208"/>
      <w:bookmarkEnd w:id="209"/>
      <w:bookmarkEnd w:id="210"/>
      <w:bookmarkEnd w:id="211"/>
      <w:bookmarkEnd w:id="212"/>
      <w:bookmarkEnd w:id="213"/>
      <w:r w:rsidRPr="0064634D">
        <w:rPr>
          <w:b/>
          <w:sz w:val="22"/>
          <w:szCs w:val="18"/>
        </w:rPr>
        <w:t>PODSTAWA PŁATNOŚCI</w:t>
      </w:r>
      <w:bookmarkEnd w:id="214"/>
      <w:bookmarkEnd w:id="215"/>
      <w:bookmarkEnd w:id="216"/>
      <w:bookmarkEnd w:id="217"/>
      <w:bookmarkEnd w:id="218"/>
      <w:bookmarkEnd w:id="219"/>
      <w:bookmarkEnd w:id="220"/>
    </w:p>
    <w:p w:rsidR="000D19AE" w:rsidRPr="0064634D" w:rsidRDefault="000D19AE" w:rsidP="000D19AE">
      <w:pPr>
        <w:keepNext/>
        <w:numPr>
          <w:ilvl w:val="12"/>
          <w:numId w:val="0"/>
        </w:numPr>
        <w:outlineLvl w:val="1"/>
        <w:rPr>
          <w:sz w:val="22"/>
          <w:szCs w:val="18"/>
        </w:rPr>
      </w:pPr>
      <w:r w:rsidRPr="0064634D">
        <w:rPr>
          <w:sz w:val="22"/>
          <w:szCs w:val="18"/>
        </w:rPr>
        <w:t>9.1. Ogólne ustalenia dotyczące podstawy płatności</w:t>
      </w:r>
    </w:p>
    <w:p w:rsidR="000D19AE" w:rsidRPr="0064634D" w:rsidRDefault="000D19AE" w:rsidP="000D19AE">
      <w:pPr>
        <w:numPr>
          <w:ilvl w:val="12"/>
          <w:numId w:val="0"/>
        </w:numPr>
        <w:rPr>
          <w:sz w:val="22"/>
          <w:szCs w:val="18"/>
        </w:rPr>
      </w:pPr>
      <w:r w:rsidRPr="0064634D">
        <w:rPr>
          <w:sz w:val="22"/>
          <w:szCs w:val="18"/>
        </w:rPr>
        <w:t>Ogólne ustalenia dotyczące podstawy płatności podano w ST  D-00.00.00 „Wymagania ogólne” [1] pkt 9.</w:t>
      </w:r>
    </w:p>
    <w:p w:rsidR="000D19AE" w:rsidRPr="0064634D" w:rsidRDefault="000D19AE" w:rsidP="000D19AE">
      <w:pPr>
        <w:keepNext/>
        <w:numPr>
          <w:ilvl w:val="12"/>
          <w:numId w:val="0"/>
        </w:numPr>
        <w:outlineLvl w:val="1"/>
        <w:rPr>
          <w:sz w:val="22"/>
          <w:szCs w:val="18"/>
        </w:rPr>
      </w:pPr>
      <w:r w:rsidRPr="0064634D">
        <w:rPr>
          <w:sz w:val="22"/>
          <w:szCs w:val="18"/>
        </w:rPr>
        <w:t>9.2. Cena jednostki obmiarowej</w:t>
      </w:r>
    </w:p>
    <w:p w:rsidR="000D19AE" w:rsidRPr="0064634D" w:rsidRDefault="000D19AE" w:rsidP="000D19AE">
      <w:pPr>
        <w:numPr>
          <w:ilvl w:val="12"/>
          <w:numId w:val="0"/>
        </w:numPr>
        <w:rPr>
          <w:sz w:val="22"/>
          <w:szCs w:val="18"/>
        </w:rPr>
      </w:pPr>
      <w:r w:rsidRPr="0064634D">
        <w:rPr>
          <w:sz w:val="22"/>
          <w:szCs w:val="18"/>
        </w:rPr>
        <w:t xml:space="preserve">Cena wykonania </w:t>
      </w:r>
      <w:smartTag w:uri="urn:schemas-microsoft-com:office:smarttags" w:element="metricconverter">
        <w:smartTagPr>
          <w:attr w:name="ProductID" w:val="1 m2"/>
        </w:smartTagPr>
        <w:r w:rsidRPr="0064634D">
          <w:rPr>
            <w:sz w:val="22"/>
            <w:szCs w:val="18"/>
          </w:rPr>
          <w:t>1 m</w:t>
        </w:r>
        <w:r w:rsidRPr="0064634D">
          <w:rPr>
            <w:sz w:val="22"/>
            <w:szCs w:val="18"/>
            <w:vertAlign w:val="superscript"/>
          </w:rPr>
          <w:t>2</w:t>
        </w:r>
      </w:smartTag>
      <w:r w:rsidRPr="0064634D">
        <w:rPr>
          <w:sz w:val="22"/>
          <w:szCs w:val="18"/>
        </w:rPr>
        <w:t xml:space="preserve"> warstwy ścieralnej z betonu asfaltowego (AC) obejmuje:</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prace pomiarowe i roboty przygotowawcze,</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oznakowanie robót,</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oczyszczenie i skropienie podłoża w ilości 0,5kg/1m2</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dostarczenie materiałów i sprzętu,</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opracowanie recepty laboratoryjnej,</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wykonanie próby technologicznej i odcinka próbnego,</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wyprodukowanie mieszanki betonu asfaltowego i jej transport na miejsce wbudowania,</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posmarowanie lepiszczem lub pokrycie taśmą asfaltową krawędzi urządzeń obcych i krawężników,</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rozłożenie i zagęszczenie mieszanki betonu asfaltowego,</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obcięcie krawędzi i posmarowanie lepiszczem,</w:t>
      </w:r>
    </w:p>
    <w:p w:rsidR="000D19AE" w:rsidRPr="0064634D" w:rsidRDefault="000D19AE" w:rsidP="00042605">
      <w:pPr>
        <w:numPr>
          <w:ilvl w:val="0"/>
          <w:numId w:val="9"/>
        </w:numPr>
        <w:overflowPunct w:val="0"/>
        <w:autoSpaceDE w:val="0"/>
        <w:autoSpaceDN w:val="0"/>
        <w:adjustRightInd w:val="0"/>
        <w:jc w:val="both"/>
        <w:textAlignment w:val="baseline"/>
        <w:rPr>
          <w:sz w:val="22"/>
          <w:szCs w:val="18"/>
        </w:rPr>
      </w:pPr>
      <w:r w:rsidRPr="0064634D">
        <w:rPr>
          <w:sz w:val="22"/>
          <w:szCs w:val="18"/>
        </w:rPr>
        <w:t>obcięcie i rozbiórki nawierzchni na wcinkach oraz podłączeniach z utylizacją gruzu porozbiórkowego przez Wykonawcę</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przeprowadzenie pomiarów i badań  wymaganych w specyfikacji technicznej,</w:t>
      </w:r>
    </w:p>
    <w:p w:rsidR="000D19AE" w:rsidRPr="0064634D" w:rsidRDefault="000D19AE" w:rsidP="00042605">
      <w:pPr>
        <w:numPr>
          <w:ilvl w:val="0"/>
          <w:numId w:val="9"/>
        </w:numPr>
        <w:overflowPunct w:val="0"/>
        <w:autoSpaceDE w:val="0"/>
        <w:autoSpaceDN w:val="0"/>
        <w:adjustRightInd w:val="0"/>
        <w:rPr>
          <w:b/>
          <w:sz w:val="22"/>
          <w:szCs w:val="18"/>
        </w:rPr>
      </w:pPr>
      <w:r w:rsidRPr="0064634D">
        <w:rPr>
          <w:sz w:val="22"/>
          <w:szCs w:val="18"/>
        </w:rPr>
        <w:t>odwiezienie sprzętu,</w:t>
      </w:r>
    </w:p>
    <w:p w:rsidR="000D19AE" w:rsidRPr="0064634D" w:rsidRDefault="000D19AE" w:rsidP="000D19AE">
      <w:pPr>
        <w:pStyle w:val="Zwykytekst1"/>
        <w:widowControl/>
        <w:rPr>
          <w:rFonts w:ascii="Times New Roman" w:hAnsi="Times New Roman"/>
          <w:color w:val="auto"/>
          <w:sz w:val="18"/>
          <w:szCs w:val="18"/>
        </w:rPr>
      </w:pPr>
      <w:r w:rsidRPr="0064634D">
        <w:rPr>
          <w:rFonts w:ascii="Times New Roman" w:hAnsi="Times New Roman"/>
          <w:color w:val="auto"/>
          <w:sz w:val="18"/>
          <w:szCs w:val="18"/>
        </w:rPr>
        <w:t xml:space="preserve">-  </w:t>
      </w:r>
      <w:r w:rsidRPr="0064634D">
        <w:rPr>
          <w:rFonts w:ascii="Times New Roman" w:hAnsi="Times New Roman"/>
          <w:color w:val="auto"/>
          <w:sz w:val="18"/>
          <w:szCs w:val="18"/>
        </w:rPr>
        <w:tab/>
      </w:r>
      <w:r w:rsidRPr="0064634D">
        <w:rPr>
          <w:rFonts w:ascii="Times New Roman" w:hAnsi="Times New Roman"/>
          <w:color w:val="auto"/>
          <w:sz w:val="18"/>
          <w:szCs w:val="18"/>
        </w:rPr>
        <w:tab/>
        <w:t>podatki obliczane zgodnie z obowiązującymi przepisami.</w:t>
      </w:r>
    </w:p>
    <w:p w:rsidR="000D19AE" w:rsidRPr="0064634D" w:rsidRDefault="000D19AE" w:rsidP="000D19AE">
      <w:pPr>
        <w:overflowPunct w:val="0"/>
        <w:autoSpaceDE w:val="0"/>
        <w:autoSpaceDN w:val="0"/>
        <w:adjustRightInd w:val="0"/>
        <w:rPr>
          <w:b/>
          <w:sz w:val="22"/>
          <w:szCs w:val="18"/>
        </w:rPr>
      </w:pPr>
    </w:p>
    <w:p w:rsidR="000D19AE" w:rsidRPr="0064634D" w:rsidRDefault="000D19AE" w:rsidP="000D19AE">
      <w:pPr>
        <w:keepNext/>
        <w:outlineLvl w:val="1"/>
        <w:rPr>
          <w:b/>
          <w:sz w:val="22"/>
          <w:szCs w:val="18"/>
        </w:rPr>
      </w:pPr>
      <w:r w:rsidRPr="0064634D">
        <w:rPr>
          <w:sz w:val="22"/>
          <w:szCs w:val="18"/>
        </w:rPr>
        <w:t>9.3. Sposób rozliczenia robót tymczasowych i prac towarzyszących</w:t>
      </w:r>
    </w:p>
    <w:p w:rsidR="000D19AE" w:rsidRPr="0064634D" w:rsidRDefault="000D19AE" w:rsidP="000D19AE">
      <w:pPr>
        <w:rPr>
          <w:sz w:val="22"/>
          <w:szCs w:val="18"/>
        </w:rPr>
      </w:pPr>
      <w:r w:rsidRPr="0064634D">
        <w:rPr>
          <w:sz w:val="22"/>
          <w:szCs w:val="18"/>
        </w:rPr>
        <w:t>Cena wykonania robót określonych niniejszą SST obejmuje:</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roboty tymczasowe, które są potrzebne do wykonania robót podstawowych, ale nie są przekazywane Zamawiającemu i są usuwane po wykonaniu robót podstawowych,</w:t>
      </w:r>
    </w:p>
    <w:p w:rsidR="000D19AE" w:rsidRPr="0064634D" w:rsidRDefault="000D19AE" w:rsidP="00042605">
      <w:pPr>
        <w:numPr>
          <w:ilvl w:val="0"/>
          <w:numId w:val="9"/>
        </w:numPr>
        <w:overflowPunct w:val="0"/>
        <w:autoSpaceDE w:val="0"/>
        <w:autoSpaceDN w:val="0"/>
        <w:adjustRightInd w:val="0"/>
        <w:rPr>
          <w:sz w:val="22"/>
          <w:szCs w:val="18"/>
        </w:rPr>
      </w:pPr>
      <w:r w:rsidRPr="0064634D">
        <w:rPr>
          <w:sz w:val="22"/>
          <w:szCs w:val="18"/>
        </w:rPr>
        <w:t>prace towarzyszące, które są niezbędne do wykonania robót podstawowych, niezaliczane do robót tymczasowych, jak geodezyjne wytyczenie robót itd.</w:t>
      </w:r>
    </w:p>
    <w:p w:rsidR="000D19AE" w:rsidRPr="0064634D" w:rsidRDefault="000D19AE" w:rsidP="000D19AE">
      <w:pPr>
        <w:keepNext/>
        <w:ind w:left="-70" w:firstLine="70"/>
        <w:outlineLvl w:val="0"/>
        <w:rPr>
          <w:b/>
          <w:sz w:val="22"/>
          <w:szCs w:val="18"/>
        </w:rPr>
      </w:pPr>
      <w:bookmarkStart w:id="221" w:name="_Toc237920708"/>
      <w:bookmarkStart w:id="222" w:name="_Toc217274572"/>
      <w:bookmarkStart w:id="223" w:name="_Toc198436144"/>
      <w:bookmarkStart w:id="224" w:name="_Toc179183775"/>
      <w:bookmarkStart w:id="225" w:name="_Toc174333142"/>
      <w:bookmarkStart w:id="226" w:name="_Toc25379405"/>
      <w:bookmarkStart w:id="227" w:name="_Toc25373389"/>
      <w:bookmarkStart w:id="228" w:name="_Toc25128891"/>
      <w:bookmarkStart w:id="229" w:name="_Toc25041751"/>
      <w:bookmarkStart w:id="230" w:name="_Toc24955917"/>
      <w:bookmarkStart w:id="231" w:name="_Toc405876535"/>
      <w:bookmarkStart w:id="232" w:name="_Toc405877442"/>
      <w:bookmarkStart w:id="233" w:name="_Toc405877656"/>
      <w:bookmarkStart w:id="234" w:name="_Toc406414656"/>
      <w:bookmarkStart w:id="235" w:name="_Toc406660528"/>
      <w:bookmarkStart w:id="236" w:name="_Toc407171378"/>
      <w:bookmarkStart w:id="237" w:name="_Toc407177939"/>
      <w:r w:rsidRPr="0064634D">
        <w:rPr>
          <w:b/>
          <w:sz w:val="22"/>
          <w:szCs w:val="18"/>
        </w:rPr>
        <w:t xml:space="preserve">10. </w:t>
      </w:r>
      <w:bookmarkEnd w:id="221"/>
      <w:bookmarkEnd w:id="222"/>
      <w:bookmarkEnd w:id="223"/>
      <w:bookmarkEnd w:id="224"/>
      <w:bookmarkEnd w:id="225"/>
      <w:bookmarkEnd w:id="226"/>
      <w:bookmarkEnd w:id="227"/>
      <w:bookmarkEnd w:id="228"/>
      <w:bookmarkEnd w:id="229"/>
      <w:bookmarkEnd w:id="230"/>
      <w:r w:rsidRPr="0064634D">
        <w:rPr>
          <w:b/>
          <w:sz w:val="22"/>
          <w:szCs w:val="18"/>
        </w:rPr>
        <w:t>PRZEPISY ZWIĄZANE</w:t>
      </w:r>
      <w:bookmarkEnd w:id="231"/>
      <w:bookmarkEnd w:id="232"/>
      <w:bookmarkEnd w:id="233"/>
      <w:bookmarkEnd w:id="234"/>
      <w:bookmarkEnd w:id="235"/>
      <w:bookmarkEnd w:id="236"/>
      <w:bookmarkEnd w:id="237"/>
    </w:p>
    <w:p w:rsidR="000D19AE" w:rsidRPr="0064634D" w:rsidRDefault="000D19AE" w:rsidP="000D19AE">
      <w:pPr>
        <w:keepNext/>
        <w:outlineLvl w:val="1"/>
        <w:rPr>
          <w:sz w:val="22"/>
          <w:szCs w:val="18"/>
        </w:rPr>
      </w:pPr>
      <w:r w:rsidRPr="0064634D">
        <w:rPr>
          <w:sz w:val="22"/>
          <w:szCs w:val="18"/>
        </w:rPr>
        <w:t>10.1. Ogólne specyfikacje techniczne (SST)</w:t>
      </w:r>
    </w:p>
    <w:tbl>
      <w:tblPr>
        <w:tblW w:w="0" w:type="auto"/>
        <w:tblLayout w:type="fixed"/>
        <w:tblCellMar>
          <w:left w:w="70" w:type="dxa"/>
          <w:right w:w="70" w:type="dxa"/>
        </w:tblCellMar>
        <w:tblLook w:val="04A0" w:firstRow="1" w:lastRow="0" w:firstColumn="1" w:lastColumn="0" w:noHBand="0" w:noVBand="1"/>
      </w:tblPr>
      <w:tblGrid>
        <w:gridCol w:w="496"/>
        <w:gridCol w:w="1842"/>
        <w:gridCol w:w="5172"/>
      </w:tblGrid>
      <w:tr w:rsidR="000D19AE" w:rsidRPr="0064634D" w:rsidTr="009D2053">
        <w:tc>
          <w:tcPr>
            <w:tcW w:w="496" w:type="dxa"/>
          </w:tcPr>
          <w:p w:rsidR="000D19AE" w:rsidRPr="0064634D" w:rsidRDefault="000D19AE" w:rsidP="009D2053">
            <w:pPr>
              <w:overflowPunct w:val="0"/>
              <w:autoSpaceDE w:val="0"/>
              <w:autoSpaceDN w:val="0"/>
              <w:adjustRightInd w:val="0"/>
              <w:rPr>
                <w:szCs w:val="18"/>
              </w:rPr>
            </w:pPr>
            <w:r w:rsidRPr="0064634D">
              <w:rPr>
                <w:sz w:val="22"/>
                <w:szCs w:val="18"/>
              </w:rPr>
              <w:t>1.</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D-M-00.00.00</w:t>
            </w:r>
          </w:p>
        </w:tc>
        <w:tc>
          <w:tcPr>
            <w:tcW w:w="5172" w:type="dxa"/>
          </w:tcPr>
          <w:p w:rsidR="000D19AE" w:rsidRPr="0064634D" w:rsidRDefault="000D19AE" w:rsidP="009D2053">
            <w:pPr>
              <w:overflowPunct w:val="0"/>
              <w:autoSpaceDE w:val="0"/>
              <w:autoSpaceDN w:val="0"/>
              <w:adjustRightInd w:val="0"/>
              <w:rPr>
                <w:szCs w:val="18"/>
              </w:rPr>
            </w:pPr>
            <w:r w:rsidRPr="0064634D">
              <w:rPr>
                <w:sz w:val="22"/>
                <w:szCs w:val="18"/>
              </w:rPr>
              <w:t xml:space="preserve"> Wymagania ogólne</w:t>
            </w:r>
          </w:p>
        </w:tc>
      </w:tr>
    </w:tbl>
    <w:p w:rsidR="000D19AE" w:rsidRPr="0064634D" w:rsidRDefault="000D19AE" w:rsidP="000D19AE">
      <w:pPr>
        <w:keepNext/>
        <w:outlineLvl w:val="1"/>
        <w:rPr>
          <w:sz w:val="22"/>
          <w:szCs w:val="18"/>
        </w:rPr>
      </w:pPr>
      <w:r w:rsidRPr="0064634D">
        <w:rPr>
          <w:sz w:val="22"/>
          <w:szCs w:val="18"/>
        </w:rPr>
        <w:t>10.2. Normy</w:t>
      </w:r>
    </w:p>
    <w:p w:rsidR="000D19AE" w:rsidRPr="0064634D" w:rsidRDefault="000D19AE" w:rsidP="000D19AE">
      <w:pPr>
        <w:spacing w:after="120"/>
        <w:rPr>
          <w:sz w:val="22"/>
          <w:szCs w:val="18"/>
        </w:rPr>
      </w:pPr>
      <w:r w:rsidRPr="0064634D">
        <w:rPr>
          <w:sz w:val="22"/>
          <w:szCs w:val="18"/>
        </w:rPr>
        <w:t>(Zestawienie zawiera dodatkowo normy PN-EN związane z badaniami materiałów występujących w niniejszej SST)</w:t>
      </w:r>
    </w:p>
    <w:tbl>
      <w:tblPr>
        <w:tblW w:w="0" w:type="auto"/>
        <w:tblLook w:val="01E0" w:firstRow="1" w:lastRow="1" w:firstColumn="1" w:lastColumn="1" w:noHBand="0" w:noVBand="0"/>
      </w:tblPr>
      <w:tblGrid>
        <w:gridCol w:w="534"/>
        <w:gridCol w:w="1842"/>
        <w:gridCol w:w="5135"/>
      </w:tblGrid>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196-21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Metody badania cementu – Oznaczanie zawartości chlorków, dwutlenku węgla i alkaliów w cemencie</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459-2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Wapno budowlane – Część 2: Metody badań</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932-3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podstawowych właściwości kruszyw – Procedura i terminologia uproszczonego opisu petrograficznego</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933-1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geometrycznych właściwości kruszyw – Oznaczanie składu ziarnowego – Metoda przesiewania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6.</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933-3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geometrycznych właściwości kruszyw – Oznaczanie kształtu ziaren za pomocą wskaźnika płaskości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7.</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933-4</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geometrycznych właściwości kruszyw – Część 4: Oznaczanie kształtu ziaren – Wskaźnik kształtu</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8.</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933-5</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geometrycznych właściwości kruszyw – Oznaczanie procentowej zawartości ziaren o powierzchniach powstałych w wyniku przekruszenia lub łamania kruszyw grubych</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9.</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933-6</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geometrycznych właściwości kruszyw – Część 6: Ocena właściwości powierzchni – Wskaźnik przepływu kruszywa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10.</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933-9</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geometrycznych właściwości kruszyw – Ocena zawartości drobnych cząstek – Badania błękitem metylenowym</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11.</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933-10</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geometrycznych właściwości kruszyw – Część 10: Ocena zawartości drobnych cząstek – Uziarnienie wypełniaczy (przesiewanie w strumieniu powietrza)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12.</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1097-2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mechanicznych i fizycznych właściwości kruszyw – Metody oznaczania odporności na rozdrabnianie</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13.</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1097-3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mechanicznych i fizycznych właściwości kruszyw – Oznaczanie gęstości nasypowej i jamistości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14.</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1097-4</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mechanicznych i fizycznych właściwości kruszyw – Część 4: Oznaczanie pustych przestrzeni suchego, zagęszczonego wypełniacza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15.</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1097-5</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mechanicznych i fizycznych właściwości kruszyw – Część 5: Oznaczanie zawartości wody przez suszenie w suszarce z wentylacją</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16.</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1097-6</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mechanicznych i fizycznych właściwości kruszyw –Część 6: Oznaczanie gęstości ziaren i nasiąkliwości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17.</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1097-7</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mechanicznych i fizycznych właściwości kruszyw – Część 7: Oznaczanie gęstości wypełniacza – Metoda piknometryczna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18.</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1097-8</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mechanicznych i fizycznych właściwości kruszyw – Część 8: Oznaczanie polerowalności kamienia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19.</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1367-1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właściwości cieplnych i odporności kruszyw na działanie czynników atmosferycznych – Część 1: Oznaczanie mrozoodporności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20.</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1367-3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właściwości cieplnych i odporności kruszyw na działanie czynników atmosferycznych – Część 3: Badanie bazaltowej zgorzeli słonecznej metodą gotowania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21.</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1426</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produkty asfaltowe – Oznaczanie penetracji igłą</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 xml:space="preserve">22. </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1427</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produkty asfaltowe – Oznaczanie temperatury mięknienia – Metoda Pierścień i Kula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 xml:space="preserve">23. </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1428</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zawartości wody w emulsjach asfaltowych – Metoda destylacji azeotropowej</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24.</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1429</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pozostałości na sicie emulsji asfaltowych oraz trwałości podczas magazynowania metodą pozostałości na sicie</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25.</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1744-1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chemicznych właściwości kruszyw – Analiza chemiczna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26.</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1744-4</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chemicznych właściwości kruszyw – Część 4: Oznaczanie podatności wypełniaczy do mieszanek mineralno-asfaltowych na działanie wody</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27.</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12591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produkty asfaltowe – Wymagania dla asfaltów drogowych</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28.</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12592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produkty asfaltowe – Oznaczanie rozpuszczalności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29.</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12593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produkty asfaltowe – Oznaczanie temperatury łamliwości Fraassa</w:t>
            </w:r>
          </w:p>
        </w:tc>
      </w:tr>
    </w:tbl>
    <w:p w:rsidR="000D19AE" w:rsidRPr="0064634D" w:rsidRDefault="000D19AE" w:rsidP="000D19AE">
      <w:pPr>
        <w:rPr>
          <w:sz w:val="22"/>
          <w:szCs w:val="18"/>
        </w:rPr>
      </w:pPr>
    </w:p>
    <w:tbl>
      <w:tblPr>
        <w:tblW w:w="0" w:type="auto"/>
        <w:tblLook w:val="01E0" w:firstRow="1" w:lastRow="1" w:firstColumn="1" w:lastColumn="1" w:noHBand="0" w:noVBand="0"/>
      </w:tblPr>
      <w:tblGrid>
        <w:gridCol w:w="534"/>
        <w:gridCol w:w="1842"/>
        <w:gridCol w:w="5135"/>
      </w:tblGrid>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30.</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12606-1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produkty asfaltowe – Oznaczanie zawartości parafiny – Część 1: Metoda destylacyjna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31.</w:t>
            </w:r>
          </w:p>
        </w:tc>
        <w:tc>
          <w:tcPr>
            <w:tcW w:w="1842" w:type="dxa"/>
          </w:tcPr>
          <w:p w:rsidR="000D19AE" w:rsidRPr="0064634D" w:rsidRDefault="000D19AE" w:rsidP="009D2053">
            <w:pPr>
              <w:rPr>
                <w:szCs w:val="18"/>
              </w:rPr>
            </w:pPr>
            <w:r w:rsidRPr="0064634D">
              <w:rPr>
                <w:sz w:val="22"/>
                <w:szCs w:val="18"/>
              </w:rPr>
              <w:t>PN-EN 12607-1</w:t>
            </w:r>
          </w:p>
          <w:p w:rsidR="000D19AE" w:rsidRPr="0064634D" w:rsidRDefault="000D19AE" w:rsidP="009D2053">
            <w:pPr>
              <w:rPr>
                <w:szCs w:val="18"/>
              </w:rPr>
            </w:pPr>
            <w:r w:rsidRPr="0064634D">
              <w:rPr>
                <w:sz w:val="22"/>
                <w:szCs w:val="18"/>
              </w:rPr>
              <w:t>i</w:t>
            </w:r>
          </w:p>
          <w:p w:rsidR="000D19AE" w:rsidRPr="0064634D" w:rsidRDefault="000D19AE" w:rsidP="009D2053">
            <w:pPr>
              <w:overflowPunct w:val="0"/>
              <w:autoSpaceDE w:val="0"/>
              <w:autoSpaceDN w:val="0"/>
              <w:adjustRightInd w:val="0"/>
              <w:rPr>
                <w:szCs w:val="18"/>
              </w:rPr>
            </w:pPr>
            <w:r w:rsidRPr="0064634D">
              <w:rPr>
                <w:sz w:val="22"/>
                <w:szCs w:val="18"/>
              </w:rPr>
              <w:t>PN-EN 12607-3</w:t>
            </w:r>
          </w:p>
        </w:tc>
        <w:tc>
          <w:tcPr>
            <w:tcW w:w="5135" w:type="dxa"/>
          </w:tcPr>
          <w:p w:rsidR="000D19AE" w:rsidRPr="0064634D" w:rsidRDefault="000D19AE" w:rsidP="009D2053">
            <w:pPr>
              <w:rPr>
                <w:szCs w:val="18"/>
              </w:rPr>
            </w:pPr>
            <w:r w:rsidRPr="0064634D">
              <w:rPr>
                <w:sz w:val="22"/>
                <w:szCs w:val="18"/>
              </w:rPr>
              <w:t>Asfalty i produkty asfaltowe – Oznaczanie odporności na twardnienie pod wpływem ciepła i powietrza – Część 1: Metoda RTFOT</w:t>
            </w:r>
          </w:p>
          <w:p w:rsidR="000D19AE" w:rsidRPr="0064634D" w:rsidRDefault="000D19AE" w:rsidP="009D2053">
            <w:pPr>
              <w:overflowPunct w:val="0"/>
              <w:autoSpaceDE w:val="0"/>
              <w:autoSpaceDN w:val="0"/>
              <w:adjustRightInd w:val="0"/>
              <w:rPr>
                <w:szCs w:val="18"/>
              </w:rPr>
            </w:pPr>
            <w:r w:rsidRPr="0064634D">
              <w:rPr>
                <w:sz w:val="22"/>
                <w:szCs w:val="18"/>
              </w:rPr>
              <w:t>Jw. Część 3: Metoda RFT</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32.</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12697-6</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6: Oznaczanie gęstości objętościowej metodą hydrostatyczną</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33.</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12697-8</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8: Oznaczanie zawartości wolnej przestrzeni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34.</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12697-11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11: Określenie powiązania pomiędzy kruszywem i asfaltem</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35.</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12697-12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12: Określanie wrażliwości na wodę</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36.</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12697-13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13: Pomiar temperatury</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37.</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12697-18</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18: Spływanie lepiszcza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38.</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12697-22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22: Koleinowanie</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39.</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12697-27</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27: Pobieranie próbek</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40.</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12697-36</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Metody badań mieszanek mineralno-asfaltowych na gorąco – Część 36: Oznaczanie grubości nawierzchni asfaltowych</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41.</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12846</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czasu wypływu emulsji asfaltowych lepkościomierzem wypływowym</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42.</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12847</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sedymentacji emulsji asfaltowych</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43.</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12850</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wartości pH emulsji asfaltowych</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44.</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13043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Kruszywa do mieszanek bitumicznych i powierzchniowych utrwaleń stosowanych na drogach, lotniskach i innych powierzchniach przeznaczonych do ruchu</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45.</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13074</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lepiszczy z emulsji asfaltowych przez odparowanie</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46.</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13075-1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Badanie rozpadu – Część 1: Oznaczanie indeksu rozpadu kationowych emulsji asfaltowych, metoda z wypełniaczem mineralnym</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47.</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13108-1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Wymagania – Część 1: Beton Asfaltowy</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48.</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13108-20</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Mieszanki mineralno-asfaltowe – Wymagania – Część 20: Badanie typu</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49.</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13179-1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kruszyw wypełniających stosowanych do mieszanek bitumicznych – Część 1: Badanie metodą Pierścienia i Kuli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50.</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13179-2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Badania kruszyw wypełniających stosowanych do mieszanek bitumicznych – Część 2: Liczba bitumiczna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51.</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13398</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nawrotu sprężystego asfaltów modyfikowanych</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52.</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13399</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odporności na magazynowanie modyfikowanych asfaltów</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53.</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13587</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ciągliwości lepiszczy asfaltowych metodą pomiaru ciągliwości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54.</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13588</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kohezji lepiszczy asfaltowych metodą testu wahadłowego</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55.</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13589</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ciągliwości modyfikowanych asfaltów – Metoda z duktylometrem</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56.</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13614</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przyczepności emulsji bitumicznych przez zanurzenie w wodzie – Metoda z kruszywem</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57.</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13703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Oznaczanie energii deformacji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58.</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13808</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Zasady specyfikacji kationowych emulsji asfaltowych</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59.</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14023</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Asfalty i lepiszcza asfaltowe – Zasady specyfikacji asfaltów modyfikowanych polimerami</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60.</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14188-1</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Wypełniacze złączy i zalewy – Część 1: Specyfikacja zalew na gorąco</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61.</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14188-2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Wypełniacze złączy i zalewy – Część 2: Specyfikacja zalew na zimno</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62.</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22592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Przetwory naftowe – Oznaczanie temperatury zapłonu i palenia – Pomiar metodą otwartego tygla Clevelanda</w:t>
            </w:r>
          </w:p>
        </w:tc>
      </w:tr>
      <w:tr w:rsidR="000D19AE" w:rsidRPr="0064634D" w:rsidTr="009D2053">
        <w:tc>
          <w:tcPr>
            <w:tcW w:w="534" w:type="dxa"/>
          </w:tcPr>
          <w:p w:rsidR="000D19AE" w:rsidRPr="0064634D" w:rsidRDefault="000D19AE" w:rsidP="009D2053">
            <w:pPr>
              <w:overflowPunct w:val="0"/>
              <w:autoSpaceDE w:val="0"/>
              <w:autoSpaceDN w:val="0"/>
              <w:adjustRightInd w:val="0"/>
              <w:rPr>
                <w:szCs w:val="18"/>
              </w:rPr>
            </w:pPr>
            <w:r w:rsidRPr="0064634D">
              <w:rPr>
                <w:sz w:val="22"/>
                <w:szCs w:val="18"/>
              </w:rPr>
              <w:t>63.</w:t>
            </w:r>
          </w:p>
        </w:tc>
        <w:tc>
          <w:tcPr>
            <w:tcW w:w="1842" w:type="dxa"/>
          </w:tcPr>
          <w:p w:rsidR="000D19AE" w:rsidRPr="0064634D" w:rsidRDefault="000D19AE" w:rsidP="009D2053">
            <w:pPr>
              <w:overflowPunct w:val="0"/>
              <w:autoSpaceDE w:val="0"/>
              <w:autoSpaceDN w:val="0"/>
              <w:adjustRightInd w:val="0"/>
              <w:rPr>
                <w:szCs w:val="18"/>
              </w:rPr>
            </w:pPr>
            <w:r w:rsidRPr="0064634D">
              <w:rPr>
                <w:sz w:val="22"/>
                <w:szCs w:val="18"/>
              </w:rPr>
              <w:t>PN-EN ISO 2592</w:t>
            </w:r>
          </w:p>
        </w:tc>
        <w:tc>
          <w:tcPr>
            <w:tcW w:w="5135" w:type="dxa"/>
          </w:tcPr>
          <w:p w:rsidR="000D19AE" w:rsidRPr="0064634D" w:rsidRDefault="000D19AE" w:rsidP="009D2053">
            <w:pPr>
              <w:overflowPunct w:val="0"/>
              <w:autoSpaceDE w:val="0"/>
              <w:autoSpaceDN w:val="0"/>
              <w:adjustRightInd w:val="0"/>
              <w:rPr>
                <w:szCs w:val="18"/>
              </w:rPr>
            </w:pPr>
            <w:r w:rsidRPr="0064634D">
              <w:rPr>
                <w:sz w:val="22"/>
                <w:szCs w:val="18"/>
              </w:rPr>
              <w:t>Oznaczanie temperatury zapłonu i palenia – Metoda otwartego tygla Clevelanda</w:t>
            </w:r>
          </w:p>
        </w:tc>
      </w:tr>
    </w:tbl>
    <w:p w:rsidR="000D19AE" w:rsidRPr="0064634D" w:rsidRDefault="000D19AE" w:rsidP="000D19AE">
      <w:pPr>
        <w:keepNext/>
        <w:outlineLvl w:val="1"/>
        <w:rPr>
          <w:sz w:val="22"/>
          <w:szCs w:val="18"/>
        </w:rPr>
      </w:pPr>
      <w:r w:rsidRPr="0064634D">
        <w:rPr>
          <w:sz w:val="22"/>
          <w:szCs w:val="18"/>
        </w:rPr>
        <w:t xml:space="preserve">10.3. Wymagania techniczne </w:t>
      </w:r>
    </w:p>
    <w:p w:rsidR="000D19AE" w:rsidRPr="0064634D" w:rsidRDefault="000D19AE" w:rsidP="008B1D74">
      <w:pPr>
        <w:numPr>
          <w:ilvl w:val="0"/>
          <w:numId w:val="38"/>
        </w:numPr>
        <w:tabs>
          <w:tab w:val="num" w:pos="-2694"/>
        </w:tabs>
        <w:overflowPunct w:val="0"/>
        <w:autoSpaceDE w:val="0"/>
        <w:autoSpaceDN w:val="0"/>
        <w:adjustRightInd w:val="0"/>
        <w:ind w:left="538" w:hanging="425"/>
        <w:rPr>
          <w:sz w:val="22"/>
          <w:szCs w:val="18"/>
        </w:rPr>
      </w:pPr>
      <w:r w:rsidRPr="0064634D">
        <w:rPr>
          <w:sz w:val="22"/>
          <w:szCs w:val="18"/>
        </w:rPr>
        <w:t>WT-1 Kruszywa 2014. Kruszywa do mieszanek mineralno-asfaltowych i powierzchniowych utrwaleń na drogach krajowych - Zarządzenie nr 46 Generalnego Dyrektora Dróg Krajowych i Autostrad z dnia 25 września 2014r.</w:t>
      </w:r>
    </w:p>
    <w:p w:rsidR="000D19AE" w:rsidRPr="0064634D" w:rsidRDefault="000D19AE" w:rsidP="008B1D74">
      <w:pPr>
        <w:numPr>
          <w:ilvl w:val="0"/>
          <w:numId w:val="38"/>
        </w:numPr>
        <w:overflowPunct w:val="0"/>
        <w:autoSpaceDE w:val="0"/>
        <w:autoSpaceDN w:val="0"/>
        <w:adjustRightInd w:val="0"/>
        <w:ind w:left="538" w:hanging="425"/>
        <w:rPr>
          <w:sz w:val="22"/>
          <w:szCs w:val="18"/>
        </w:rPr>
      </w:pPr>
      <w:r w:rsidRPr="0064634D">
        <w:rPr>
          <w:sz w:val="22"/>
          <w:szCs w:val="18"/>
        </w:rPr>
        <w:t>WT-2 Nawierzchnie asfaltowe 2014. Nawierzchnie asfaltowe na drogach krajowych - Zarządzenie nr 47 Generalnego Dyrektora Dróg Krajowych i Autostrad z dnia 25 września 2014r.</w:t>
      </w:r>
    </w:p>
    <w:p w:rsidR="000D19AE" w:rsidRPr="0064634D" w:rsidRDefault="000D19AE" w:rsidP="008B1D74">
      <w:pPr>
        <w:numPr>
          <w:ilvl w:val="0"/>
          <w:numId w:val="38"/>
        </w:numPr>
        <w:tabs>
          <w:tab w:val="num" w:pos="-2694"/>
        </w:tabs>
        <w:overflowPunct w:val="0"/>
        <w:autoSpaceDE w:val="0"/>
        <w:autoSpaceDN w:val="0"/>
        <w:adjustRightInd w:val="0"/>
        <w:ind w:left="538" w:hanging="425"/>
        <w:rPr>
          <w:sz w:val="22"/>
          <w:szCs w:val="18"/>
        </w:rPr>
      </w:pPr>
      <w:r w:rsidRPr="0064634D">
        <w:rPr>
          <w:sz w:val="22"/>
          <w:szCs w:val="18"/>
        </w:rPr>
        <w:t>WT-3 Emulsje asfaltowe 2009. Kationowe emulsje asfaltowe na drogach publicznych</w:t>
      </w:r>
    </w:p>
    <w:p w:rsidR="000D19AE" w:rsidRPr="0064634D" w:rsidRDefault="000D19AE" w:rsidP="000D19AE">
      <w:pPr>
        <w:keepNext/>
        <w:outlineLvl w:val="1"/>
        <w:rPr>
          <w:sz w:val="22"/>
          <w:szCs w:val="18"/>
        </w:rPr>
      </w:pPr>
    </w:p>
    <w:p w:rsidR="000D19AE" w:rsidRPr="0064634D" w:rsidRDefault="000D19AE" w:rsidP="000D19AE">
      <w:pPr>
        <w:keepNext/>
        <w:outlineLvl w:val="1"/>
        <w:rPr>
          <w:sz w:val="22"/>
          <w:szCs w:val="18"/>
        </w:rPr>
      </w:pPr>
      <w:r w:rsidRPr="0064634D">
        <w:rPr>
          <w:sz w:val="22"/>
          <w:szCs w:val="18"/>
        </w:rPr>
        <w:t>10.4. Inne dokumenty</w:t>
      </w:r>
    </w:p>
    <w:p w:rsidR="000D19AE" w:rsidRPr="0064634D" w:rsidRDefault="000D19AE" w:rsidP="008B1D74">
      <w:pPr>
        <w:numPr>
          <w:ilvl w:val="0"/>
          <w:numId w:val="39"/>
        </w:numPr>
        <w:tabs>
          <w:tab w:val="num" w:pos="-2694"/>
        </w:tabs>
        <w:overflowPunct w:val="0"/>
        <w:autoSpaceDE w:val="0"/>
        <w:autoSpaceDN w:val="0"/>
        <w:adjustRightInd w:val="0"/>
        <w:ind w:left="567" w:hanging="425"/>
        <w:rPr>
          <w:sz w:val="22"/>
          <w:szCs w:val="18"/>
        </w:rPr>
      </w:pPr>
      <w:r w:rsidRPr="0064634D">
        <w:rPr>
          <w:sz w:val="22"/>
          <w:szCs w:val="18"/>
        </w:rPr>
        <w:t>Rozporządzenie Ministra Transportu i Gospodarki Morskiej z dnia 2 marca 1999 r. w sprawie warunków technicznych, jakim powinny odpowiadać drogi publiczne i ich usytuowanie (Dz.U. nr 43, poz. 430)</w:t>
      </w:r>
    </w:p>
    <w:p w:rsidR="000D19AE" w:rsidRPr="0064634D" w:rsidRDefault="000D19AE" w:rsidP="008B1D74">
      <w:pPr>
        <w:numPr>
          <w:ilvl w:val="0"/>
          <w:numId w:val="39"/>
        </w:numPr>
        <w:tabs>
          <w:tab w:val="num" w:pos="-2694"/>
        </w:tabs>
        <w:overflowPunct w:val="0"/>
        <w:autoSpaceDE w:val="0"/>
        <w:autoSpaceDN w:val="0"/>
        <w:adjustRightInd w:val="0"/>
        <w:ind w:left="567" w:hanging="425"/>
        <w:rPr>
          <w:sz w:val="22"/>
          <w:szCs w:val="18"/>
        </w:rPr>
      </w:pPr>
      <w:r w:rsidRPr="0064634D">
        <w:rPr>
          <w:sz w:val="22"/>
          <w:szCs w:val="18"/>
        </w:rPr>
        <w:t>Katalog typowych konstrukcji nawierzchni podatnych i półsztywnych. Generalna Dyrekcja Dróg Publicznych – Instytut Badawczy Dróg i Mostów, Warszawa 1997</w:t>
      </w:r>
    </w:p>
    <w:p w:rsidR="000D19AE" w:rsidRPr="0064634D" w:rsidRDefault="000D19AE" w:rsidP="000D19AE">
      <w:pPr>
        <w:tabs>
          <w:tab w:val="num" w:pos="-2694"/>
        </w:tabs>
        <w:ind w:left="113" w:hanging="113"/>
        <w:rPr>
          <w:sz w:val="22"/>
          <w:szCs w:val="18"/>
        </w:rPr>
      </w:pPr>
    </w:p>
    <w:p w:rsidR="000D19AE" w:rsidRPr="0064634D" w:rsidRDefault="000D19AE" w:rsidP="000D19AE">
      <w:pPr>
        <w:rPr>
          <w:sz w:val="22"/>
          <w:szCs w:val="18"/>
        </w:rPr>
      </w:pPr>
    </w:p>
    <w:p w:rsidR="000D19AE" w:rsidRPr="0064634D" w:rsidRDefault="000D19AE" w:rsidP="000D19AE">
      <w:pPr>
        <w:rPr>
          <w:szCs w:val="18"/>
        </w:rPr>
      </w:pPr>
    </w:p>
    <w:p w:rsidR="00F70743" w:rsidRDefault="00F70743" w:rsidP="007E5A08">
      <w:pPr>
        <w:spacing w:line="0" w:lineRule="atLeast"/>
        <w:ind w:left="7"/>
        <w:rPr>
          <w:sz w:val="22"/>
        </w:rPr>
      </w:pPr>
    </w:p>
    <w:p w:rsidR="00F70743" w:rsidRDefault="00F70743" w:rsidP="007E5A08">
      <w:pPr>
        <w:spacing w:line="0" w:lineRule="atLeast"/>
        <w:ind w:left="7"/>
        <w:rPr>
          <w:sz w:val="22"/>
        </w:rPr>
      </w:pPr>
    </w:p>
    <w:p w:rsidR="00F70743" w:rsidRDefault="00F70743" w:rsidP="007E5A08">
      <w:pPr>
        <w:spacing w:line="0" w:lineRule="atLeast"/>
        <w:ind w:left="7"/>
        <w:rPr>
          <w:sz w:val="22"/>
        </w:rPr>
      </w:pPr>
    </w:p>
    <w:p w:rsidR="00F70743" w:rsidRDefault="00F70743" w:rsidP="007E5A08">
      <w:pPr>
        <w:spacing w:line="0" w:lineRule="atLeast"/>
        <w:ind w:left="7"/>
        <w:rPr>
          <w:sz w:val="22"/>
        </w:rPr>
      </w:pPr>
    </w:p>
    <w:p w:rsidR="007E5A08" w:rsidRPr="0064634D" w:rsidRDefault="007E5A08" w:rsidP="007E5A08">
      <w:pPr>
        <w:spacing w:line="0" w:lineRule="atLeast"/>
        <w:ind w:left="7"/>
        <w:rPr>
          <w:rFonts w:eastAsia="Arial Narrow"/>
          <w:b/>
          <w:sz w:val="22"/>
        </w:rPr>
      </w:pPr>
      <w:r w:rsidRPr="0064634D">
        <w:rPr>
          <w:rFonts w:eastAsia="Arial Narrow"/>
          <w:b/>
          <w:sz w:val="22"/>
        </w:rPr>
        <w:t>D.0</w:t>
      </w:r>
      <w:r w:rsidR="00C1043C" w:rsidRPr="0064634D">
        <w:rPr>
          <w:rFonts w:eastAsia="Arial Narrow"/>
          <w:b/>
          <w:sz w:val="22"/>
        </w:rPr>
        <w:t>4</w:t>
      </w:r>
      <w:r w:rsidRPr="0064634D">
        <w:rPr>
          <w:rFonts w:eastAsia="Arial Narrow"/>
          <w:b/>
          <w:sz w:val="22"/>
        </w:rPr>
        <w:t>.03.11 – FREZOWANIE NAWIERZCHNI ASFALTOWYCH</w:t>
      </w:r>
    </w:p>
    <w:p w:rsidR="007E5A08" w:rsidRPr="0064634D" w:rsidRDefault="007E5A08" w:rsidP="007E5A08">
      <w:pPr>
        <w:spacing w:line="241" w:lineRule="exact"/>
        <w:rPr>
          <w:sz w:val="28"/>
        </w:rPr>
      </w:pPr>
    </w:p>
    <w:p w:rsidR="007E5A08" w:rsidRPr="0064634D" w:rsidRDefault="007E5A08" w:rsidP="007E5A08">
      <w:pPr>
        <w:spacing w:line="0" w:lineRule="atLeast"/>
        <w:ind w:left="7"/>
        <w:rPr>
          <w:rFonts w:eastAsia="Arial Narrow"/>
          <w:b/>
          <w:sz w:val="22"/>
        </w:rPr>
      </w:pPr>
      <w:r w:rsidRPr="0064634D">
        <w:rPr>
          <w:rFonts w:eastAsia="Arial Narrow"/>
          <w:b/>
          <w:sz w:val="22"/>
        </w:rPr>
        <w:t>1. WSTĘP</w:t>
      </w:r>
    </w:p>
    <w:p w:rsidR="007E5A08" w:rsidRPr="0064634D" w:rsidRDefault="007E5A08" w:rsidP="007E5A08">
      <w:pPr>
        <w:spacing w:line="119" w:lineRule="exact"/>
        <w:rPr>
          <w:sz w:val="28"/>
        </w:rPr>
      </w:pPr>
    </w:p>
    <w:p w:rsidR="007E5A08" w:rsidRPr="0064634D" w:rsidRDefault="007E5A08" w:rsidP="007E5A08">
      <w:pPr>
        <w:spacing w:line="0" w:lineRule="atLeast"/>
        <w:ind w:left="7"/>
        <w:rPr>
          <w:rFonts w:eastAsia="Arial Narrow"/>
          <w:b/>
          <w:sz w:val="22"/>
        </w:rPr>
      </w:pPr>
      <w:r w:rsidRPr="0064634D">
        <w:rPr>
          <w:rFonts w:eastAsia="Arial Narrow"/>
          <w:b/>
          <w:sz w:val="22"/>
        </w:rPr>
        <w:t>1.1. Przedmiot ST</w:t>
      </w:r>
    </w:p>
    <w:p w:rsidR="007E5A08" w:rsidRPr="0064634D" w:rsidRDefault="007E5A08" w:rsidP="007E5A08">
      <w:pPr>
        <w:spacing w:line="125" w:lineRule="exact"/>
        <w:rPr>
          <w:sz w:val="28"/>
        </w:rPr>
      </w:pPr>
    </w:p>
    <w:p w:rsidR="007E5A08" w:rsidRPr="0064634D" w:rsidRDefault="007E5A08" w:rsidP="007E5A08">
      <w:pPr>
        <w:spacing w:line="237" w:lineRule="auto"/>
        <w:ind w:left="7" w:right="20" w:firstLine="708"/>
        <w:jc w:val="both"/>
        <w:rPr>
          <w:rFonts w:eastAsia="Arial Narrow"/>
          <w:sz w:val="22"/>
        </w:rPr>
      </w:pPr>
      <w:r w:rsidRPr="0064634D">
        <w:rPr>
          <w:rFonts w:eastAsia="Arial Narrow"/>
          <w:sz w:val="22"/>
        </w:rPr>
        <w:t>Przedmiotem niniejszej specyfikacji technicznej (ST) są wymagania dotyczące wykonania i odbioru robót związanych z frezowaniem nawierzchni asfaltowych na zimno.</w:t>
      </w:r>
    </w:p>
    <w:p w:rsidR="007E5A08" w:rsidRPr="0064634D" w:rsidRDefault="007E5A08" w:rsidP="007E5A08">
      <w:pPr>
        <w:spacing w:line="121" w:lineRule="exact"/>
        <w:rPr>
          <w:sz w:val="28"/>
        </w:rPr>
      </w:pPr>
    </w:p>
    <w:p w:rsidR="007E5A08" w:rsidRPr="0064634D" w:rsidRDefault="007E5A08" w:rsidP="007E5A08">
      <w:pPr>
        <w:spacing w:line="0" w:lineRule="atLeast"/>
        <w:ind w:left="7"/>
        <w:rPr>
          <w:rFonts w:eastAsia="Arial Narrow"/>
          <w:b/>
          <w:sz w:val="22"/>
        </w:rPr>
      </w:pPr>
      <w:r w:rsidRPr="0064634D">
        <w:rPr>
          <w:rFonts w:eastAsia="Arial Narrow"/>
          <w:b/>
          <w:sz w:val="22"/>
        </w:rPr>
        <w:t>1.2. Zakres stosowania ST</w:t>
      </w:r>
    </w:p>
    <w:p w:rsidR="007E5A08" w:rsidRPr="0064634D" w:rsidRDefault="007E5A08" w:rsidP="007E5A08">
      <w:pPr>
        <w:spacing w:line="125" w:lineRule="exact"/>
        <w:rPr>
          <w:sz w:val="28"/>
        </w:rPr>
      </w:pPr>
    </w:p>
    <w:p w:rsidR="00912D63" w:rsidRPr="00F70743" w:rsidRDefault="007E5A08" w:rsidP="00F70743">
      <w:pPr>
        <w:spacing w:after="240"/>
        <w:jc w:val="both"/>
        <w:rPr>
          <w:b/>
          <w:sz w:val="22"/>
          <w:szCs w:val="22"/>
        </w:rPr>
      </w:pPr>
      <w:r w:rsidRPr="0064634D">
        <w:rPr>
          <w:rFonts w:eastAsia="Arial Narrow"/>
          <w:sz w:val="22"/>
        </w:rPr>
        <w:t>Specyfikacja techniczna (ST) jest materiałem stosowanym, jako dokument przetargowy i kontraktowy przy zlecaniu i realizacji robót związanych z zadaniem pn</w:t>
      </w:r>
      <w:r w:rsidR="0089024C" w:rsidRPr="0064634D">
        <w:rPr>
          <w:rFonts w:eastAsia="Arial Narrow"/>
          <w:sz w:val="22"/>
        </w:rPr>
        <w:t xml:space="preserve">.: </w:t>
      </w:r>
      <w:r w:rsidR="0089024C" w:rsidRPr="0064634D">
        <w:rPr>
          <w:rFonts w:eastAsia="Calibri"/>
          <w:sz w:val="22"/>
          <w:szCs w:val="22"/>
          <w:lang w:eastAsia="en-US"/>
        </w:rPr>
        <w:t xml:space="preserve">ROZBUDOWA DROGI GMINNEJ PUBLICZNEJ NR 601314K (UL. KALISKI) NA DZIAŁKACH NR </w:t>
      </w:r>
      <w:r w:rsidR="0089024C" w:rsidRPr="0064634D">
        <w:rPr>
          <w:rFonts w:eastAsia="Calibri"/>
          <w:b/>
          <w:bCs/>
          <w:sz w:val="22"/>
          <w:szCs w:val="22"/>
          <w:u w:val="single"/>
          <w:lang w:eastAsia="en-US"/>
        </w:rPr>
        <w:t>269/2</w:t>
      </w:r>
      <w:r w:rsidR="0089024C" w:rsidRPr="0064634D">
        <w:rPr>
          <w:rFonts w:eastAsia="Calibri"/>
          <w:i/>
          <w:iCs/>
          <w:sz w:val="22"/>
          <w:szCs w:val="22"/>
          <w:lang w:eastAsia="en-US"/>
        </w:rPr>
        <w:t>,</w:t>
      </w:r>
      <w:r w:rsidR="0089024C" w:rsidRPr="0064634D">
        <w:rPr>
          <w:rFonts w:eastAsia="Calibri"/>
          <w:sz w:val="22"/>
          <w:szCs w:val="22"/>
          <w:lang w:eastAsia="en-US"/>
        </w:rPr>
        <w:t xml:space="preserve"> 269/8 (</w:t>
      </w:r>
      <w:r w:rsidR="0089024C" w:rsidRPr="0064634D">
        <w:rPr>
          <w:rFonts w:eastAsia="Calibri"/>
          <w:b/>
          <w:bCs/>
          <w:sz w:val="22"/>
          <w:szCs w:val="22"/>
          <w:lang w:eastAsia="en-US"/>
        </w:rPr>
        <w:t>269/22</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269/23</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269/9</w:t>
      </w:r>
      <w:r w:rsidR="0089024C" w:rsidRPr="0064634D">
        <w:rPr>
          <w:rFonts w:eastAsia="Calibri"/>
          <w:sz w:val="22"/>
          <w:szCs w:val="22"/>
          <w:lang w:eastAsia="en-US"/>
        </w:rPr>
        <w:t>, 269/11 (</w:t>
      </w:r>
      <w:r w:rsidR="0089024C" w:rsidRPr="0064634D">
        <w:rPr>
          <w:rFonts w:eastAsia="Calibri"/>
          <w:b/>
          <w:bCs/>
          <w:sz w:val="22"/>
          <w:szCs w:val="22"/>
          <w:lang w:eastAsia="en-US"/>
        </w:rPr>
        <w:t>269/24</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269/25</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269/13</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269/14</w:t>
      </w:r>
      <w:r w:rsidR="0089024C" w:rsidRPr="0064634D">
        <w:rPr>
          <w:rFonts w:eastAsia="Calibri"/>
          <w:sz w:val="22"/>
          <w:szCs w:val="22"/>
          <w:lang w:eastAsia="en-US"/>
        </w:rPr>
        <w:t>, 269/15 (</w:t>
      </w:r>
      <w:r w:rsidR="0089024C" w:rsidRPr="0064634D">
        <w:rPr>
          <w:rFonts w:eastAsia="Calibri"/>
          <w:b/>
          <w:bCs/>
          <w:sz w:val="22"/>
          <w:szCs w:val="22"/>
          <w:lang w:eastAsia="en-US"/>
        </w:rPr>
        <w:t>269/20</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269/21</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269/16</w:t>
      </w:r>
      <w:r w:rsidR="0089024C" w:rsidRPr="0064634D">
        <w:rPr>
          <w:rFonts w:eastAsia="Calibri"/>
          <w:sz w:val="22"/>
          <w:szCs w:val="22"/>
          <w:lang w:eastAsia="en-US"/>
        </w:rPr>
        <w:t>, 269/17 (</w:t>
      </w:r>
      <w:r w:rsidR="0089024C" w:rsidRPr="0064634D">
        <w:rPr>
          <w:rFonts w:eastAsia="Calibri"/>
          <w:b/>
          <w:bCs/>
          <w:sz w:val="22"/>
          <w:szCs w:val="22"/>
          <w:lang w:eastAsia="en-US"/>
        </w:rPr>
        <w:t>269/26</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269/27</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269/18</w:t>
      </w:r>
      <w:r w:rsidR="0089024C" w:rsidRPr="0064634D">
        <w:rPr>
          <w:rFonts w:eastAsia="Calibri"/>
          <w:sz w:val="22"/>
          <w:szCs w:val="22"/>
          <w:lang w:eastAsia="en-US"/>
        </w:rPr>
        <w:t>, 269/19 (</w:t>
      </w:r>
      <w:r w:rsidR="0089024C" w:rsidRPr="0064634D">
        <w:rPr>
          <w:rFonts w:eastAsia="Calibri"/>
          <w:b/>
          <w:bCs/>
          <w:sz w:val="22"/>
          <w:szCs w:val="22"/>
          <w:lang w:eastAsia="en-US"/>
        </w:rPr>
        <w:t>269/28</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269/29</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271/1</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289/1</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289/2</w:t>
      </w:r>
      <w:r w:rsidR="0089024C" w:rsidRPr="0064634D">
        <w:rPr>
          <w:rFonts w:eastAsia="Calibri"/>
          <w:sz w:val="22"/>
          <w:szCs w:val="22"/>
          <w:lang w:eastAsia="en-US"/>
        </w:rPr>
        <w:t>, 289/6 (</w:t>
      </w:r>
      <w:r w:rsidR="0089024C" w:rsidRPr="0064634D">
        <w:rPr>
          <w:rFonts w:eastAsia="Calibri"/>
          <w:b/>
          <w:bCs/>
          <w:sz w:val="22"/>
          <w:szCs w:val="22"/>
          <w:lang w:eastAsia="en-US"/>
        </w:rPr>
        <w:t>289/8</w:t>
      </w:r>
      <w:r w:rsidR="0089024C" w:rsidRPr="0064634D">
        <w:rPr>
          <w:rFonts w:eastAsia="Calibri"/>
          <w:sz w:val="22"/>
          <w:szCs w:val="22"/>
          <w:lang w:eastAsia="en-US"/>
        </w:rPr>
        <w:t xml:space="preserve">, </w:t>
      </w:r>
      <w:r w:rsidR="0089024C" w:rsidRPr="0064634D">
        <w:rPr>
          <w:rFonts w:eastAsia="Calibri"/>
          <w:sz w:val="22"/>
          <w:szCs w:val="22"/>
          <w:u w:val="single"/>
          <w:lang w:eastAsia="en-US"/>
        </w:rPr>
        <w:t>289/9</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298/1</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301/1</w:t>
      </w:r>
      <w:r w:rsidR="0089024C" w:rsidRPr="0064634D">
        <w:rPr>
          <w:rFonts w:eastAsia="Calibri"/>
          <w:i/>
          <w:iCs/>
          <w:sz w:val="22"/>
          <w:szCs w:val="22"/>
          <w:lang w:eastAsia="en-US"/>
        </w:rPr>
        <w:t xml:space="preserve">, </w:t>
      </w:r>
      <w:r w:rsidR="0089024C" w:rsidRPr="0064634D">
        <w:rPr>
          <w:rFonts w:eastAsia="Calibri"/>
          <w:i/>
          <w:iCs/>
          <w:sz w:val="22"/>
          <w:szCs w:val="22"/>
          <w:u w:val="single"/>
          <w:lang w:eastAsia="en-US"/>
        </w:rPr>
        <w:t>301/2</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327/3</w:t>
      </w:r>
      <w:r w:rsidR="0089024C" w:rsidRPr="0064634D">
        <w:rPr>
          <w:rFonts w:eastAsia="Calibri"/>
          <w:i/>
          <w:iCs/>
          <w:sz w:val="22"/>
          <w:szCs w:val="22"/>
          <w:lang w:eastAsia="en-US"/>
        </w:rPr>
        <w:t xml:space="preserve">, </w:t>
      </w:r>
      <w:r w:rsidR="0089024C" w:rsidRPr="0064634D">
        <w:rPr>
          <w:rFonts w:eastAsia="Calibri"/>
          <w:i/>
          <w:iCs/>
          <w:sz w:val="22"/>
          <w:szCs w:val="22"/>
          <w:u w:val="single"/>
          <w:lang w:eastAsia="en-US"/>
        </w:rPr>
        <w:t>327/4</w:t>
      </w:r>
      <w:r w:rsidR="0089024C" w:rsidRPr="0064634D">
        <w:rPr>
          <w:rFonts w:eastAsia="Calibri"/>
          <w:i/>
          <w:iCs/>
          <w:sz w:val="22"/>
          <w:szCs w:val="22"/>
          <w:lang w:eastAsia="en-US"/>
        </w:rPr>
        <w:t xml:space="preserve">, </w:t>
      </w:r>
      <w:r w:rsidR="0089024C" w:rsidRPr="0064634D">
        <w:rPr>
          <w:rFonts w:eastAsia="Calibri"/>
          <w:i/>
          <w:iCs/>
          <w:sz w:val="22"/>
          <w:szCs w:val="22"/>
          <w:u w:val="single"/>
          <w:lang w:eastAsia="en-US"/>
        </w:rPr>
        <w:t>329/4</w:t>
      </w:r>
      <w:r w:rsidR="0089024C" w:rsidRPr="0064634D">
        <w:rPr>
          <w:rFonts w:eastAsia="Calibri"/>
          <w:i/>
          <w:iCs/>
          <w:sz w:val="22"/>
          <w:szCs w:val="22"/>
          <w:lang w:eastAsia="en-US"/>
        </w:rPr>
        <w:t xml:space="preserve">, </w:t>
      </w:r>
      <w:r w:rsidR="0089024C" w:rsidRPr="0064634D">
        <w:rPr>
          <w:rFonts w:eastAsia="Calibri"/>
          <w:i/>
          <w:iCs/>
          <w:sz w:val="22"/>
          <w:szCs w:val="22"/>
          <w:u w:val="single"/>
          <w:lang w:eastAsia="en-US"/>
        </w:rPr>
        <w:t>329/5</w:t>
      </w:r>
      <w:r w:rsidR="0089024C" w:rsidRPr="0064634D">
        <w:rPr>
          <w:rFonts w:eastAsia="Calibri"/>
          <w:sz w:val="22"/>
          <w:szCs w:val="22"/>
          <w:lang w:eastAsia="en-US"/>
        </w:rPr>
        <w:t xml:space="preserve">, </w:t>
      </w:r>
      <w:r w:rsidR="0089024C" w:rsidRPr="0064634D">
        <w:rPr>
          <w:rFonts w:eastAsia="Calibri"/>
          <w:b/>
          <w:bCs/>
          <w:sz w:val="22"/>
          <w:szCs w:val="22"/>
          <w:lang w:eastAsia="en-US"/>
        </w:rPr>
        <w:t>344/3</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345/1</w:t>
      </w:r>
      <w:r w:rsidR="0089024C" w:rsidRPr="0064634D">
        <w:rPr>
          <w:rFonts w:eastAsia="Calibri"/>
          <w:sz w:val="22"/>
          <w:szCs w:val="22"/>
          <w:lang w:eastAsia="en-US"/>
        </w:rPr>
        <w:t xml:space="preserve">, </w:t>
      </w:r>
      <w:r w:rsidR="0089024C" w:rsidRPr="0064634D">
        <w:rPr>
          <w:rFonts w:eastAsia="Calibri"/>
          <w:b/>
          <w:bCs/>
          <w:sz w:val="22"/>
          <w:szCs w:val="22"/>
          <w:lang w:eastAsia="en-US"/>
        </w:rPr>
        <w:t>345/3</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747</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750,</w:t>
      </w:r>
      <w:r w:rsidR="0089024C" w:rsidRPr="0064634D">
        <w:rPr>
          <w:rFonts w:eastAsia="Calibri"/>
          <w:i/>
          <w:iCs/>
          <w:sz w:val="22"/>
          <w:szCs w:val="22"/>
          <w:lang w:eastAsia="en-US"/>
        </w:rPr>
        <w:t xml:space="preserve"> </w:t>
      </w:r>
      <w:r w:rsidR="0089024C" w:rsidRPr="0064634D">
        <w:rPr>
          <w:rFonts w:eastAsia="Calibri"/>
          <w:sz w:val="22"/>
          <w:szCs w:val="22"/>
          <w:lang w:eastAsia="en-US"/>
        </w:rPr>
        <w:t>OBRĘB 0005 WOLA KALINOWSKA, JEDNOSTKA EWIDENCYJNA 120613_2 W MIEJSCOWOŚCI WOLA KALINOWSKA, GMINA SUŁOSZOWA.</w:t>
      </w:r>
    </w:p>
    <w:p w:rsidR="007E5A08" w:rsidRPr="0064634D" w:rsidRDefault="007E5A08" w:rsidP="007E5A08">
      <w:pPr>
        <w:spacing w:line="0" w:lineRule="atLeast"/>
        <w:ind w:left="7"/>
        <w:rPr>
          <w:rFonts w:eastAsia="Arial Narrow"/>
          <w:b/>
          <w:sz w:val="22"/>
        </w:rPr>
      </w:pPr>
      <w:r w:rsidRPr="0064634D">
        <w:rPr>
          <w:rFonts w:eastAsia="Arial Narrow"/>
          <w:b/>
          <w:sz w:val="22"/>
        </w:rPr>
        <w:t>1.3. Zakres robót objętych ST</w:t>
      </w:r>
    </w:p>
    <w:p w:rsidR="007E5A08" w:rsidRPr="0064634D" w:rsidRDefault="007E5A08" w:rsidP="007E5A08">
      <w:pPr>
        <w:spacing w:line="121" w:lineRule="exact"/>
        <w:rPr>
          <w:sz w:val="28"/>
        </w:rPr>
      </w:pPr>
    </w:p>
    <w:p w:rsidR="007E5A08" w:rsidRPr="0064634D" w:rsidRDefault="007E5A08" w:rsidP="007E5A08">
      <w:pPr>
        <w:spacing w:line="0" w:lineRule="atLeast"/>
        <w:ind w:left="7"/>
        <w:rPr>
          <w:rFonts w:eastAsia="Arial Narrow"/>
          <w:sz w:val="22"/>
        </w:rPr>
      </w:pPr>
      <w:r w:rsidRPr="0064634D">
        <w:rPr>
          <w:rFonts w:eastAsia="Arial Narrow"/>
          <w:sz w:val="22"/>
        </w:rPr>
        <w:t>Ustalenia zawarte w niniejszej specyfikacji dotyczą zasad prowadzenia robót związanych z frezowaniem nawierzchni asfaltowych.</w:t>
      </w:r>
    </w:p>
    <w:p w:rsidR="007E5A08" w:rsidRPr="0064634D" w:rsidRDefault="007E5A08" w:rsidP="007E5A08">
      <w:pPr>
        <w:spacing w:line="119" w:lineRule="exact"/>
        <w:rPr>
          <w:sz w:val="28"/>
        </w:rPr>
      </w:pPr>
    </w:p>
    <w:p w:rsidR="007E5A08" w:rsidRPr="0064634D" w:rsidRDefault="007E5A08" w:rsidP="007E5A08">
      <w:pPr>
        <w:spacing w:line="0" w:lineRule="atLeast"/>
        <w:ind w:left="7"/>
        <w:rPr>
          <w:rFonts w:eastAsia="Arial Narrow"/>
          <w:b/>
          <w:sz w:val="22"/>
        </w:rPr>
      </w:pPr>
      <w:r w:rsidRPr="0064634D">
        <w:rPr>
          <w:rFonts w:eastAsia="Arial Narrow"/>
          <w:b/>
          <w:sz w:val="22"/>
        </w:rPr>
        <w:t>1.4. Określenia podstawowe</w:t>
      </w:r>
    </w:p>
    <w:p w:rsidR="007E5A08" w:rsidRPr="0064634D" w:rsidRDefault="007E5A08" w:rsidP="007E5A08">
      <w:pPr>
        <w:spacing w:line="125" w:lineRule="exact"/>
        <w:rPr>
          <w:sz w:val="28"/>
        </w:rPr>
      </w:pPr>
    </w:p>
    <w:p w:rsidR="007E5A08" w:rsidRPr="0064634D" w:rsidRDefault="007E5A08" w:rsidP="007E5A08">
      <w:pPr>
        <w:spacing w:line="238" w:lineRule="auto"/>
        <w:ind w:left="7"/>
        <w:jc w:val="both"/>
        <w:rPr>
          <w:rFonts w:eastAsia="Arial Narrow"/>
          <w:sz w:val="22"/>
        </w:rPr>
      </w:pPr>
      <w:r w:rsidRPr="0064634D">
        <w:rPr>
          <w:rFonts w:eastAsia="Arial Narrow"/>
          <w:b/>
          <w:sz w:val="22"/>
        </w:rPr>
        <w:t xml:space="preserve">1.4.2. </w:t>
      </w:r>
      <w:r w:rsidRPr="0064634D">
        <w:rPr>
          <w:rFonts w:eastAsia="Arial Narrow"/>
          <w:sz w:val="22"/>
        </w:rPr>
        <w:t>Frezowanie nawierzchni asfaltowej na zimno -kontrolowany proces skrawania górnej warstwy nawierzchni asfaltowej, bez jej</w:t>
      </w:r>
      <w:r w:rsidR="001609CF" w:rsidRPr="0064634D">
        <w:rPr>
          <w:rFonts w:eastAsia="Arial Narrow"/>
          <w:sz w:val="22"/>
        </w:rPr>
        <w:t xml:space="preserve"> </w:t>
      </w:r>
      <w:r w:rsidRPr="0064634D">
        <w:rPr>
          <w:rFonts w:eastAsia="Arial Narrow"/>
          <w:sz w:val="22"/>
        </w:rPr>
        <w:t>ogrzania, na określoną głębokość.</w:t>
      </w:r>
    </w:p>
    <w:p w:rsidR="007E5A08" w:rsidRPr="0064634D" w:rsidRDefault="007E5A08" w:rsidP="007E5A08">
      <w:pPr>
        <w:spacing w:line="123" w:lineRule="exact"/>
        <w:rPr>
          <w:sz w:val="28"/>
        </w:rPr>
      </w:pPr>
    </w:p>
    <w:p w:rsidR="007E5A08" w:rsidRPr="0064634D" w:rsidRDefault="007E5A08" w:rsidP="007E5A08">
      <w:pPr>
        <w:spacing w:line="238" w:lineRule="auto"/>
        <w:ind w:left="7"/>
        <w:jc w:val="both"/>
        <w:rPr>
          <w:rFonts w:eastAsia="Arial Narrow"/>
          <w:sz w:val="22"/>
        </w:rPr>
      </w:pPr>
      <w:r w:rsidRPr="0064634D">
        <w:rPr>
          <w:rFonts w:eastAsia="Arial Narrow"/>
          <w:b/>
          <w:sz w:val="22"/>
        </w:rPr>
        <w:t xml:space="preserve">1.4.3. </w:t>
      </w:r>
      <w:r w:rsidRPr="0064634D">
        <w:rPr>
          <w:rFonts w:eastAsia="Arial Narrow"/>
          <w:sz w:val="22"/>
        </w:rPr>
        <w:t>Pozostałe określenia są zgodne z obowiązującymi, odpowiednimi polskimi normami i z definicjami podanymi w ST D.0.00.00„Wymagania ogólne” pkt 1.4.</w:t>
      </w:r>
    </w:p>
    <w:p w:rsidR="007E5A08" w:rsidRPr="0064634D" w:rsidRDefault="007E5A08" w:rsidP="007E5A08">
      <w:pPr>
        <w:spacing w:line="119" w:lineRule="exact"/>
        <w:rPr>
          <w:sz w:val="28"/>
        </w:rPr>
      </w:pPr>
    </w:p>
    <w:p w:rsidR="007E5A08" w:rsidRPr="0064634D" w:rsidRDefault="007E5A08" w:rsidP="007E5A08">
      <w:pPr>
        <w:spacing w:line="239" w:lineRule="auto"/>
        <w:ind w:left="7"/>
        <w:rPr>
          <w:rFonts w:eastAsia="Arial Narrow"/>
          <w:b/>
          <w:sz w:val="22"/>
        </w:rPr>
      </w:pPr>
      <w:r w:rsidRPr="0064634D">
        <w:rPr>
          <w:rFonts w:eastAsia="Arial Narrow"/>
          <w:b/>
          <w:sz w:val="22"/>
        </w:rPr>
        <w:t>1.5. Ogólne wymagania dotyczące robót</w:t>
      </w:r>
    </w:p>
    <w:p w:rsidR="007E5A08" w:rsidRPr="0064634D" w:rsidRDefault="007E5A08" w:rsidP="007E5A08">
      <w:pPr>
        <w:spacing w:line="122" w:lineRule="exact"/>
        <w:rPr>
          <w:sz w:val="28"/>
        </w:rPr>
      </w:pPr>
    </w:p>
    <w:p w:rsidR="007E5A08" w:rsidRPr="0064634D" w:rsidRDefault="007E5A08" w:rsidP="007E5A08">
      <w:pPr>
        <w:spacing w:line="0" w:lineRule="atLeast"/>
        <w:ind w:left="7"/>
        <w:rPr>
          <w:rFonts w:eastAsia="Arial Narrow"/>
          <w:sz w:val="22"/>
        </w:rPr>
      </w:pPr>
      <w:r w:rsidRPr="0064634D">
        <w:rPr>
          <w:rFonts w:eastAsia="Arial Narrow"/>
          <w:sz w:val="22"/>
        </w:rPr>
        <w:t>Ogólne wymagania dotyczące robót podano w ST D.00.00.00 „Wymagania ogólne” pkt 1.5.</w:t>
      </w:r>
    </w:p>
    <w:p w:rsidR="007E5A08" w:rsidRPr="0064634D" w:rsidRDefault="007E5A08" w:rsidP="007E5A08">
      <w:pPr>
        <w:spacing w:line="241" w:lineRule="exact"/>
        <w:rPr>
          <w:sz w:val="28"/>
        </w:rPr>
      </w:pPr>
    </w:p>
    <w:p w:rsidR="007E5A08" w:rsidRPr="0064634D" w:rsidRDefault="007E5A08" w:rsidP="007E5A08">
      <w:pPr>
        <w:spacing w:line="0" w:lineRule="atLeast"/>
        <w:ind w:left="7"/>
        <w:rPr>
          <w:rFonts w:eastAsia="Arial Narrow"/>
          <w:b/>
          <w:sz w:val="22"/>
        </w:rPr>
      </w:pPr>
      <w:r w:rsidRPr="0064634D">
        <w:rPr>
          <w:rFonts w:eastAsia="Arial Narrow"/>
          <w:b/>
          <w:sz w:val="22"/>
        </w:rPr>
        <w:t>2. MATERIAŁY</w:t>
      </w:r>
    </w:p>
    <w:p w:rsidR="007E5A08" w:rsidRPr="0064634D" w:rsidRDefault="007E5A08" w:rsidP="007E5A08">
      <w:pPr>
        <w:spacing w:line="119" w:lineRule="exact"/>
        <w:rPr>
          <w:sz w:val="28"/>
        </w:rPr>
      </w:pPr>
    </w:p>
    <w:p w:rsidR="007E5A08" w:rsidRPr="0064634D" w:rsidRDefault="00D96C35" w:rsidP="00D96C35">
      <w:pPr>
        <w:spacing w:line="0" w:lineRule="atLeast"/>
        <w:ind w:left="7"/>
        <w:rPr>
          <w:rFonts w:eastAsia="Arial Narrow"/>
          <w:sz w:val="22"/>
        </w:rPr>
      </w:pPr>
      <w:r w:rsidRPr="0064634D">
        <w:rPr>
          <w:rFonts w:eastAsia="Arial Narrow"/>
          <w:sz w:val="22"/>
        </w:rPr>
        <w:t>Nie występują.</w:t>
      </w:r>
    </w:p>
    <w:p w:rsidR="007E5A08" w:rsidRPr="0064634D" w:rsidRDefault="007E5A08" w:rsidP="007E5A08">
      <w:pPr>
        <w:spacing w:line="0" w:lineRule="atLeast"/>
        <w:ind w:left="7"/>
        <w:rPr>
          <w:rFonts w:eastAsia="Arial Narrow"/>
          <w:b/>
          <w:sz w:val="22"/>
        </w:rPr>
      </w:pPr>
      <w:r w:rsidRPr="0064634D">
        <w:rPr>
          <w:rFonts w:eastAsia="Arial Narrow"/>
          <w:b/>
          <w:sz w:val="22"/>
        </w:rPr>
        <w:t>3. SPRZĘT</w:t>
      </w:r>
    </w:p>
    <w:p w:rsidR="007E5A08" w:rsidRPr="0064634D" w:rsidRDefault="007E5A08" w:rsidP="007E5A08">
      <w:pPr>
        <w:spacing w:line="121" w:lineRule="exact"/>
        <w:rPr>
          <w:sz w:val="28"/>
        </w:rPr>
      </w:pPr>
    </w:p>
    <w:p w:rsidR="007E5A08" w:rsidRPr="0064634D" w:rsidRDefault="007E5A08" w:rsidP="007E5A08">
      <w:pPr>
        <w:spacing w:line="0" w:lineRule="atLeast"/>
        <w:ind w:left="7"/>
        <w:rPr>
          <w:rFonts w:eastAsia="Arial Narrow"/>
          <w:b/>
          <w:sz w:val="22"/>
        </w:rPr>
      </w:pPr>
      <w:r w:rsidRPr="0064634D">
        <w:rPr>
          <w:rFonts w:eastAsia="Arial Narrow"/>
          <w:b/>
          <w:sz w:val="22"/>
        </w:rPr>
        <w:t>3.1. Ogólne wymagania dotyczące sprzętu</w:t>
      </w:r>
    </w:p>
    <w:p w:rsidR="007E5A08" w:rsidRPr="0064634D" w:rsidRDefault="007E5A08" w:rsidP="007E5A08">
      <w:pPr>
        <w:spacing w:line="119" w:lineRule="exact"/>
        <w:rPr>
          <w:sz w:val="28"/>
        </w:rPr>
      </w:pPr>
    </w:p>
    <w:p w:rsidR="007E5A08" w:rsidRPr="0064634D" w:rsidRDefault="007E5A08" w:rsidP="007E5A08">
      <w:pPr>
        <w:spacing w:line="0" w:lineRule="atLeast"/>
        <w:ind w:left="7"/>
        <w:rPr>
          <w:rFonts w:eastAsia="Arial Narrow"/>
          <w:sz w:val="22"/>
        </w:rPr>
      </w:pPr>
      <w:r w:rsidRPr="0064634D">
        <w:rPr>
          <w:rFonts w:eastAsia="Arial Narrow"/>
          <w:sz w:val="22"/>
        </w:rPr>
        <w:t>Ogólne wymagania dotyczące sprzętu podano w ST D.00.00.00 „Wymagania ogólne” pkt 3.</w:t>
      </w:r>
    </w:p>
    <w:p w:rsidR="007E5A08" w:rsidRPr="0064634D" w:rsidRDefault="007E5A08" w:rsidP="007E5A08">
      <w:pPr>
        <w:spacing w:line="121" w:lineRule="exact"/>
        <w:rPr>
          <w:sz w:val="28"/>
        </w:rPr>
      </w:pPr>
    </w:p>
    <w:p w:rsidR="007E5A08" w:rsidRPr="0064634D" w:rsidRDefault="007E5A08" w:rsidP="007E5A08">
      <w:pPr>
        <w:spacing w:line="0" w:lineRule="atLeast"/>
        <w:ind w:left="7"/>
        <w:rPr>
          <w:rFonts w:eastAsia="Arial Narrow"/>
          <w:b/>
          <w:sz w:val="22"/>
        </w:rPr>
      </w:pPr>
      <w:r w:rsidRPr="0064634D">
        <w:rPr>
          <w:rFonts w:eastAsia="Arial Narrow"/>
          <w:b/>
          <w:sz w:val="22"/>
        </w:rPr>
        <w:t>3.2. Sprzęt do frezowania</w:t>
      </w:r>
    </w:p>
    <w:p w:rsidR="007E5A08" w:rsidRPr="0064634D" w:rsidRDefault="007E5A08" w:rsidP="007E5A08">
      <w:pPr>
        <w:spacing w:line="119" w:lineRule="exact"/>
        <w:rPr>
          <w:sz w:val="28"/>
        </w:rPr>
      </w:pPr>
    </w:p>
    <w:p w:rsidR="007E5A08" w:rsidRPr="0064634D" w:rsidRDefault="007E5A08" w:rsidP="007E5A08">
      <w:pPr>
        <w:spacing w:line="0" w:lineRule="atLeast"/>
        <w:ind w:left="7"/>
        <w:rPr>
          <w:rFonts w:eastAsia="Arial Narrow"/>
          <w:sz w:val="22"/>
        </w:rPr>
      </w:pPr>
      <w:r w:rsidRPr="0064634D">
        <w:rPr>
          <w:rFonts w:eastAsia="Arial Narrow"/>
          <w:sz w:val="22"/>
        </w:rPr>
        <w:t>Należy stosować frezarki drogowe umożliwiające frezowanie nawierzchni asfaltowej na zimno na określoną głębokość.</w:t>
      </w:r>
    </w:p>
    <w:p w:rsidR="007E5A08" w:rsidRPr="0064634D" w:rsidRDefault="007E5A08" w:rsidP="007E5A08">
      <w:pPr>
        <w:spacing w:line="5" w:lineRule="exact"/>
        <w:rPr>
          <w:sz w:val="28"/>
        </w:rPr>
      </w:pPr>
    </w:p>
    <w:p w:rsidR="007E5A08" w:rsidRPr="0064634D" w:rsidRDefault="007E5A08" w:rsidP="007E5A08">
      <w:pPr>
        <w:spacing w:line="238" w:lineRule="auto"/>
        <w:ind w:left="7"/>
        <w:jc w:val="both"/>
        <w:rPr>
          <w:rFonts w:eastAsia="Arial Narrow"/>
          <w:sz w:val="22"/>
        </w:rPr>
      </w:pPr>
      <w:r w:rsidRPr="0064634D">
        <w:rPr>
          <w:rFonts w:eastAsia="Arial Narrow"/>
          <w:sz w:val="22"/>
        </w:rPr>
        <w:t>Frezarka powinna być sterowana elektronicznie i zapewniać zachowanie wymaganej równości oraz pochyleń poprzecznych i podłużnych powierzchni po frezowaniu. Do małych robót (naprawy części jezdni) Inspektor Nadzoru może dopuścić frezarki sterowane mechanicznie.</w:t>
      </w:r>
    </w:p>
    <w:p w:rsidR="007E5A08" w:rsidRPr="0064634D" w:rsidRDefault="007E5A08" w:rsidP="007E5A08">
      <w:pPr>
        <w:spacing w:line="6" w:lineRule="exact"/>
        <w:rPr>
          <w:sz w:val="28"/>
        </w:rPr>
      </w:pPr>
    </w:p>
    <w:p w:rsidR="007E5A08" w:rsidRPr="0064634D" w:rsidRDefault="007E5A08" w:rsidP="007E5A08">
      <w:pPr>
        <w:spacing w:line="238" w:lineRule="auto"/>
        <w:ind w:left="7" w:right="20"/>
        <w:jc w:val="both"/>
        <w:rPr>
          <w:rFonts w:eastAsia="Arial Narrow"/>
          <w:sz w:val="22"/>
        </w:rPr>
      </w:pPr>
      <w:r w:rsidRPr="0064634D">
        <w:rPr>
          <w:rFonts w:eastAsia="Arial Narrow"/>
          <w:sz w:val="22"/>
        </w:rPr>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1200 m.</w:t>
      </w:r>
    </w:p>
    <w:p w:rsidR="007E5A08" w:rsidRPr="0064634D" w:rsidRDefault="007E5A08" w:rsidP="007E5A08">
      <w:pPr>
        <w:spacing w:line="6" w:lineRule="exact"/>
        <w:rPr>
          <w:sz w:val="28"/>
        </w:rPr>
      </w:pPr>
    </w:p>
    <w:p w:rsidR="007E5A08" w:rsidRPr="0064634D" w:rsidRDefault="007E5A08" w:rsidP="007E5A08">
      <w:pPr>
        <w:spacing w:line="237" w:lineRule="auto"/>
        <w:ind w:left="7" w:right="20"/>
        <w:jc w:val="both"/>
        <w:rPr>
          <w:rFonts w:eastAsia="Arial Narrow"/>
          <w:sz w:val="22"/>
        </w:rPr>
      </w:pPr>
      <w:r w:rsidRPr="0064634D">
        <w:rPr>
          <w:rFonts w:eastAsia="Arial Narrow"/>
          <w:sz w:val="22"/>
        </w:rPr>
        <w:t>Przy dużych robotach frezarki muszą być wyposażone w przenośnik sfrezowanego materiału, podający go z jezdni na środki transportu.</w:t>
      </w:r>
    </w:p>
    <w:p w:rsidR="007E5A08" w:rsidRPr="0064634D" w:rsidRDefault="007E5A08" w:rsidP="007E5A08">
      <w:pPr>
        <w:spacing w:line="5" w:lineRule="exact"/>
        <w:rPr>
          <w:sz w:val="28"/>
        </w:rPr>
      </w:pPr>
    </w:p>
    <w:p w:rsidR="007E5A08" w:rsidRPr="0064634D" w:rsidRDefault="007E5A08" w:rsidP="007E5A08">
      <w:pPr>
        <w:spacing w:line="239" w:lineRule="auto"/>
        <w:ind w:left="7"/>
        <w:jc w:val="both"/>
        <w:rPr>
          <w:rFonts w:eastAsia="Arial Narrow"/>
          <w:sz w:val="22"/>
        </w:rPr>
      </w:pPr>
      <w:r w:rsidRPr="0064634D">
        <w:rPr>
          <w:rFonts w:eastAsia="Arial Narrow"/>
          <w:sz w:val="22"/>
        </w:rPr>
        <w:t>Przy frezowaniu warstw asfaltowych na głębokość ponad 50 mm, z przeznaczeniem odzyskanego materiału do recyklingu, zaleca się frezowanie współbieżne, tzn. takie, w którym kierunek obrotów bębna skrawającego jest zgodny z kierunkiem ruchu frezarki. Za zgodą Inspektora Nadzoru może być dopuszczone frezowanie przeciwbieżne, tzn. takie, w którym kierunek obrotów bębna skrawającego jest przeciwny do kierunku ruchu frezarki.</w:t>
      </w:r>
    </w:p>
    <w:p w:rsidR="007E5A08" w:rsidRPr="0064634D" w:rsidRDefault="007E5A08" w:rsidP="007E5A08">
      <w:pPr>
        <w:spacing w:line="5" w:lineRule="exact"/>
        <w:rPr>
          <w:sz w:val="28"/>
        </w:rPr>
      </w:pPr>
    </w:p>
    <w:p w:rsidR="007E5A08" w:rsidRPr="0064634D" w:rsidRDefault="007E5A08" w:rsidP="007E5A08">
      <w:pPr>
        <w:spacing w:line="237" w:lineRule="auto"/>
        <w:ind w:left="7"/>
        <w:jc w:val="both"/>
        <w:rPr>
          <w:rFonts w:eastAsia="Arial Narrow"/>
          <w:sz w:val="22"/>
        </w:rPr>
      </w:pPr>
      <w:r w:rsidRPr="0064634D">
        <w:rPr>
          <w:rFonts w:eastAsia="Arial Narrow"/>
          <w:sz w:val="22"/>
        </w:rPr>
        <w:t>Przy pracach prowadzonych w terenie zabudowanym frezarki muszą, a poza nimi powinny, być zaopatrzone w systemy odpylania. Za zgodą Inspektora Nadzoru można dopuścić frezarki bez tego systemu:</w:t>
      </w:r>
    </w:p>
    <w:p w:rsidR="007E5A08" w:rsidRPr="0064634D" w:rsidRDefault="007E5A08" w:rsidP="007E5A08">
      <w:pPr>
        <w:spacing w:line="2" w:lineRule="exact"/>
        <w:rPr>
          <w:sz w:val="28"/>
        </w:rPr>
      </w:pPr>
    </w:p>
    <w:p w:rsidR="007E5A08" w:rsidRPr="0064634D" w:rsidRDefault="007E5A08" w:rsidP="008B1D74">
      <w:pPr>
        <w:pStyle w:val="Akapitzlist"/>
        <w:numPr>
          <w:ilvl w:val="0"/>
          <w:numId w:val="42"/>
        </w:numPr>
        <w:tabs>
          <w:tab w:val="left" w:pos="287"/>
        </w:tabs>
        <w:spacing w:line="239" w:lineRule="auto"/>
        <w:jc w:val="both"/>
        <w:rPr>
          <w:rFonts w:eastAsia="Arial Narrow"/>
          <w:sz w:val="22"/>
        </w:rPr>
      </w:pPr>
      <w:r w:rsidRPr="0064634D">
        <w:rPr>
          <w:rFonts w:eastAsia="Arial Narrow"/>
          <w:sz w:val="22"/>
        </w:rPr>
        <w:t>na drogach zamiejskich w obszarach niezabudowanych,</w:t>
      </w:r>
    </w:p>
    <w:p w:rsidR="007E5A08" w:rsidRPr="0064634D" w:rsidRDefault="007E5A08" w:rsidP="008B1D74">
      <w:pPr>
        <w:pStyle w:val="Akapitzlist"/>
        <w:numPr>
          <w:ilvl w:val="0"/>
          <w:numId w:val="42"/>
        </w:numPr>
        <w:tabs>
          <w:tab w:val="left" w:pos="287"/>
        </w:tabs>
        <w:spacing w:line="238" w:lineRule="auto"/>
        <w:jc w:val="both"/>
        <w:rPr>
          <w:rFonts w:eastAsia="Arial Narrow"/>
          <w:sz w:val="22"/>
        </w:rPr>
      </w:pPr>
      <w:r w:rsidRPr="0064634D">
        <w:rPr>
          <w:rFonts w:eastAsia="Arial Narrow"/>
          <w:sz w:val="22"/>
        </w:rPr>
        <w:t>na drogach miejskich, przy małym zakresie robót.</w:t>
      </w:r>
    </w:p>
    <w:p w:rsidR="007E5A08" w:rsidRPr="0064634D" w:rsidRDefault="007E5A08" w:rsidP="007E5A08">
      <w:pPr>
        <w:spacing w:line="5" w:lineRule="exact"/>
        <w:rPr>
          <w:sz w:val="28"/>
        </w:rPr>
      </w:pPr>
    </w:p>
    <w:p w:rsidR="007E5A08" w:rsidRPr="0064634D" w:rsidRDefault="007E5A08" w:rsidP="007E5A08">
      <w:pPr>
        <w:spacing w:line="238" w:lineRule="auto"/>
        <w:ind w:left="7"/>
        <w:rPr>
          <w:rFonts w:eastAsia="Arial Narrow"/>
          <w:sz w:val="22"/>
        </w:rPr>
      </w:pPr>
      <w:r w:rsidRPr="0064634D">
        <w:rPr>
          <w:rFonts w:eastAsia="Arial Narrow"/>
          <w:sz w:val="22"/>
        </w:rPr>
        <w:t>Wykonawca może używać tylko frezarki zaakceptowane przez Inspektora Nadzoru. Wykonawca powinien przedstawić dane techniczne frezarek, a w przypadkach jakichkolwiek wątpliwości przeprowadzić demonstrację pracy frezarki, na własny koszt.</w:t>
      </w:r>
    </w:p>
    <w:p w:rsidR="007E5A08" w:rsidRPr="0064634D" w:rsidRDefault="007E5A08" w:rsidP="007E5A08">
      <w:pPr>
        <w:spacing w:line="239" w:lineRule="exact"/>
        <w:rPr>
          <w:sz w:val="28"/>
        </w:rPr>
      </w:pPr>
    </w:p>
    <w:p w:rsidR="007E5A08" w:rsidRPr="0064634D" w:rsidRDefault="007E5A08" w:rsidP="007E5A08">
      <w:pPr>
        <w:spacing w:line="0" w:lineRule="atLeast"/>
        <w:ind w:left="7"/>
        <w:rPr>
          <w:rFonts w:eastAsia="Arial Narrow"/>
          <w:b/>
          <w:sz w:val="22"/>
        </w:rPr>
      </w:pPr>
      <w:r w:rsidRPr="0064634D">
        <w:rPr>
          <w:rFonts w:eastAsia="Arial Narrow"/>
          <w:b/>
          <w:sz w:val="22"/>
        </w:rPr>
        <w:t>4. TRANSPORT</w:t>
      </w:r>
    </w:p>
    <w:p w:rsidR="007E5A08" w:rsidRPr="0064634D" w:rsidRDefault="007E5A08" w:rsidP="007E5A08">
      <w:pPr>
        <w:spacing w:line="121" w:lineRule="exact"/>
        <w:rPr>
          <w:sz w:val="28"/>
        </w:rPr>
      </w:pPr>
    </w:p>
    <w:p w:rsidR="007E5A08" w:rsidRPr="0064634D" w:rsidRDefault="007E5A08" w:rsidP="007E5A08">
      <w:pPr>
        <w:spacing w:line="239" w:lineRule="auto"/>
        <w:ind w:left="7"/>
        <w:rPr>
          <w:rFonts w:eastAsia="Arial Narrow"/>
          <w:b/>
          <w:sz w:val="22"/>
        </w:rPr>
      </w:pPr>
      <w:r w:rsidRPr="0064634D">
        <w:rPr>
          <w:rFonts w:eastAsia="Arial Narrow"/>
          <w:b/>
          <w:sz w:val="22"/>
        </w:rPr>
        <w:t>4.1. Ogólne wymagania dotyczące transportu</w:t>
      </w:r>
    </w:p>
    <w:p w:rsidR="007E5A08" w:rsidRPr="0064634D" w:rsidRDefault="007E5A08" w:rsidP="007E5A08">
      <w:pPr>
        <w:spacing w:line="122" w:lineRule="exact"/>
        <w:rPr>
          <w:sz w:val="28"/>
        </w:rPr>
      </w:pPr>
    </w:p>
    <w:p w:rsidR="007E5A08" w:rsidRPr="0064634D" w:rsidRDefault="007E5A08" w:rsidP="007E5A08">
      <w:pPr>
        <w:spacing w:line="0" w:lineRule="atLeast"/>
        <w:ind w:left="7"/>
        <w:rPr>
          <w:rFonts w:eastAsia="Arial Narrow"/>
          <w:sz w:val="22"/>
        </w:rPr>
      </w:pPr>
      <w:r w:rsidRPr="0064634D">
        <w:rPr>
          <w:rFonts w:eastAsia="Arial Narrow"/>
          <w:sz w:val="22"/>
        </w:rPr>
        <w:t>Ogólne wymagania dotyczące transportu podano w ST D.00.00.00 „Wymagania ogólne” pkt 4.</w:t>
      </w:r>
    </w:p>
    <w:p w:rsidR="00921E56" w:rsidRPr="0064634D" w:rsidRDefault="00921E56" w:rsidP="007E5A08">
      <w:pPr>
        <w:spacing w:line="0" w:lineRule="atLeast"/>
        <w:ind w:left="7"/>
        <w:rPr>
          <w:rFonts w:eastAsia="Arial Narrow"/>
          <w:sz w:val="22"/>
        </w:rPr>
      </w:pPr>
    </w:p>
    <w:p w:rsidR="007E5A08" w:rsidRPr="0064634D" w:rsidRDefault="007E5A08" w:rsidP="007E5A08">
      <w:pPr>
        <w:spacing w:line="0" w:lineRule="atLeast"/>
        <w:ind w:left="80"/>
        <w:rPr>
          <w:rFonts w:eastAsia="Arial Narrow"/>
          <w:b/>
          <w:sz w:val="22"/>
        </w:rPr>
      </w:pPr>
      <w:r w:rsidRPr="0064634D">
        <w:rPr>
          <w:rFonts w:eastAsia="Arial Narrow"/>
          <w:b/>
          <w:sz w:val="22"/>
        </w:rPr>
        <w:t>4.2. Transport sfrezowanego materiału</w:t>
      </w:r>
    </w:p>
    <w:p w:rsidR="007E5A08" w:rsidRPr="0064634D" w:rsidRDefault="007E5A08" w:rsidP="007E5A08">
      <w:pPr>
        <w:spacing w:line="125" w:lineRule="exact"/>
        <w:rPr>
          <w:sz w:val="22"/>
        </w:rPr>
      </w:pPr>
    </w:p>
    <w:p w:rsidR="007E5A08" w:rsidRPr="0064634D" w:rsidRDefault="007E5A08" w:rsidP="007E5A08">
      <w:pPr>
        <w:spacing w:line="237" w:lineRule="auto"/>
        <w:ind w:left="80" w:right="40"/>
        <w:jc w:val="both"/>
        <w:rPr>
          <w:rFonts w:eastAsia="Arial Narrow"/>
          <w:sz w:val="22"/>
        </w:rPr>
      </w:pPr>
      <w:r w:rsidRPr="0064634D">
        <w:rPr>
          <w:rFonts w:eastAsia="Arial Narrow"/>
          <w:sz w:val="22"/>
        </w:rPr>
        <w:t>Transport sfrezowanego materiału powinien być tak zorganizowany, aby zapewnić pracę frezarki bez postojów. Materiał może być wywożony dowolnymi środkami transportowymi.</w:t>
      </w:r>
    </w:p>
    <w:p w:rsidR="007E5A08" w:rsidRPr="0064634D" w:rsidRDefault="007E5A08" w:rsidP="007E5A08">
      <w:pPr>
        <w:spacing w:line="242" w:lineRule="exact"/>
        <w:rPr>
          <w:sz w:val="22"/>
        </w:rPr>
      </w:pPr>
    </w:p>
    <w:p w:rsidR="007E5A08" w:rsidRPr="0064634D" w:rsidRDefault="007E5A08" w:rsidP="007E5A08">
      <w:pPr>
        <w:spacing w:line="0" w:lineRule="atLeast"/>
        <w:ind w:left="80"/>
        <w:rPr>
          <w:rFonts w:eastAsia="Arial Narrow"/>
          <w:b/>
          <w:sz w:val="22"/>
        </w:rPr>
      </w:pPr>
      <w:r w:rsidRPr="0064634D">
        <w:rPr>
          <w:rFonts w:eastAsia="Arial Narrow"/>
          <w:b/>
          <w:sz w:val="22"/>
        </w:rPr>
        <w:t>5. WYKONANIE ROBÓT</w:t>
      </w:r>
    </w:p>
    <w:p w:rsidR="007E5A08" w:rsidRPr="0064634D" w:rsidRDefault="007E5A08" w:rsidP="007E5A08">
      <w:pPr>
        <w:spacing w:line="119" w:lineRule="exact"/>
        <w:rPr>
          <w:sz w:val="22"/>
        </w:rPr>
      </w:pPr>
    </w:p>
    <w:p w:rsidR="007E5A08" w:rsidRPr="0064634D" w:rsidRDefault="007E5A08" w:rsidP="007E5A08">
      <w:pPr>
        <w:spacing w:line="0" w:lineRule="atLeast"/>
        <w:ind w:left="80"/>
        <w:rPr>
          <w:rFonts w:eastAsia="Arial Narrow"/>
          <w:b/>
          <w:sz w:val="22"/>
        </w:rPr>
      </w:pPr>
      <w:r w:rsidRPr="0064634D">
        <w:rPr>
          <w:rFonts w:eastAsia="Arial Narrow"/>
          <w:b/>
          <w:sz w:val="22"/>
        </w:rPr>
        <w:t>5.1. Ogólne zasady wykonania robót</w:t>
      </w:r>
    </w:p>
    <w:p w:rsidR="007E5A08" w:rsidRPr="0064634D" w:rsidRDefault="007E5A08" w:rsidP="007E5A08">
      <w:pPr>
        <w:spacing w:line="121" w:lineRule="exact"/>
        <w:rPr>
          <w:sz w:val="22"/>
        </w:rPr>
      </w:pPr>
    </w:p>
    <w:p w:rsidR="007E5A08" w:rsidRPr="0064634D" w:rsidRDefault="007E5A08" w:rsidP="007E5A08">
      <w:pPr>
        <w:spacing w:line="0" w:lineRule="atLeast"/>
        <w:ind w:left="80"/>
        <w:rPr>
          <w:rFonts w:eastAsia="Arial Narrow"/>
          <w:sz w:val="22"/>
        </w:rPr>
      </w:pPr>
      <w:r w:rsidRPr="0064634D">
        <w:rPr>
          <w:rFonts w:eastAsia="Arial Narrow"/>
          <w:sz w:val="22"/>
        </w:rPr>
        <w:t>Ogólne zasady wykonania robót podano w ST D.00.00.00 „Wymagania ogólne” pkt 5.</w:t>
      </w:r>
    </w:p>
    <w:p w:rsidR="007E5A08" w:rsidRPr="0064634D" w:rsidRDefault="007E5A08" w:rsidP="007E5A08">
      <w:pPr>
        <w:spacing w:line="121" w:lineRule="exact"/>
        <w:rPr>
          <w:sz w:val="22"/>
        </w:rPr>
      </w:pPr>
    </w:p>
    <w:p w:rsidR="007E5A08" w:rsidRPr="0064634D" w:rsidRDefault="007E5A08" w:rsidP="007E5A08">
      <w:pPr>
        <w:spacing w:line="0" w:lineRule="atLeast"/>
        <w:ind w:left="80"/>
        <w:rPr>
          <w:rFonts w:eastAsia="Arial Narrow"/>
          <w:b/>
          <w:sz w:val="22"/>
        </w:rPr>
      </w:pPr>
      <w:r w:rsidRPr="0064634D">
        <w:rPr>
          <w:rFonts w:eastAsia="Arial Narrow"/>
          <w:b/>
          <w:sz w:val="22"/>
        </w:rPr>
        <w:t>5.2. Wykonanie frezowania</w:t>
      </w:r>
    </w:p>
    <w:p w:rsidR="007E5A08" w:rsidRPr="0064634D" w:rsidRDefault="007E5A08" w:rsidP="007E5A08">
      <w:pPr>
        <w:spacing w:line="119" w:lineRule="exact"/>
        <w:rPr>
          <w:sz w:val="22"/>
        </w:rPr>
      </w:pPr>
    </w:p>
    <w:p w:rsidR="007E5A08" w:rsidRPr="0064634D" w:rsidRDefault="007E5A08" w:rsidP="007E5A08">
      <w:pPr>
        <w:spacing w:line="0" w:lineRule="atLeast"/>
        <w:ind w:left="80"/>
        <w:rPr>
          <w:rFonts w:eastAsia="Arial Narrow"/>
          <w:sz w:val="22"/>
        </w:rPr>
      </w:pPr>
      <w:r w:rsidRPr="0064634D">
        <w:rPr>
          <w:rFonts w:eastAsia="Arial Narrow"/>
          <w:sz w:val="22"/>
        </w:rPr>
        <w:t>Nawierzchnia powinna być frezowana do głębokości, szerokości i pochyleń zgodnych z dokumentacją projektową i SST.</w:t>
      </w:r>
    </w:p>
    <w:p w:rsidR="007E5A08" w:rsidRPr="0064634D" w:rsidRDefault="007E5A08" w:rsidP="007E5A08">
      <w:pPr>
        <w:spacing w:line="5" w:lineRule="exact"/>
        <w:rPr>
          <w:sz w:val="22"/>
        </w:rPr>
      </w:pPr>
    </w:p>
    <w:p w:rsidR="007E5A08" w:rsidRPr="0064634D" w:rsidRDefault="007E5A08" w:rsidP="007E5A08">
      <w:pPr>
        <w:spacing w:line="238" w:lineRule="auto"/>
        <w:ind w:left="80" w:right="20"/>
        <w:jc w:val="both"/>
        <w:rPr>
          <w:rFonts w:eastAsia="Arial Narrow"/>
          <w:sz w:val="22"/>
        </w:rPr>
      </w:pPr>
      <w:r w:rsidRPr="0064634D">
        <w:rPr>
          <w:rFonts w:eastAsia="Arial Narrow"/>
          <w:sz w:val="22"/>
        </w:rPr>
        <w:t>Jeżeli frezowana nawierzchnia ma być oddana do ruchu bez ułożenia nowej warstwy ścieralnej, to jej tekstura powinna być jednorodna, złożona z nieciągłych prążków podłużnych lub innych form geometrycznych, gwarantujących równość, szorstkość i estetyczny wygląd.</w:t>
      </w:r>
    </w:p>
    <w:p w:rsidR="007E5A08" w:rsidRPr="0064634D" w:rsidRDefault="007E5A08" w:rsidP="007E5A08">
      <w:pPr>
        <w:spacing w:line="6" w:lineRule="exact"/>
        <w:rPr>
          <w:sz w:val="22"/>
        </w:rPr>
      </w:pPr>
    </w:p>
    <w:p w:rsidR="007E5A08" w:rsidRPr="0064634D" w:rsidRDefault="007E5A08" w:rsidP="007E5A08">
      <w:pPr>
        <w:spacing w:line="237" w:lineRule="auto"/>
        <w:ind w:left="80" w:right="40"/>
        <w:jc w:val="both"/>
        <w:rPr>
          <w:rFonts w:eastAsia="Arial Narrow"/>
          <w:sz w:val="22"/>
        </w:rPr>
      </w:pPr>
      <w:r w:rsidRPr="0064634D">
        <w:rPr>
          <w:rFonts w:eastAsia="Arial Narrow"/>
          <w:sz w:val="22"/>
        </w:rPr>
        <w:t>Jeżeli ruch drogowy ma być dopuszczony po sfrezowanej części jezdni, to wówczas, ze względów bezpieczeństwa należy spełnić następujące warunki:</w:t>
      </w:r>
    </w:p>
    <w:p w:rsidR="007E5A08" w:rsidRPr="0064634D" w:rsidRDefault="007E5A08" w:rsidP="007E5A08">
      <w:pPr>
        <w:spacing w:line="1" w:lineRule="exact"/>
        <w:rPr>
          <w:sz w:val="22"/>
        </w:rPr>
      </w:pPr>
    </w:p>
    <w:p w:rsidR="007E5A08" w:rsidRPr="0064634D" w:rsidRDefault="007E5A08" w:rsidP="008B1D74">
      <w:pPr>
        <w:pStyle w:val="Akapitzlist"/>
        <w:numPr>
          <w:ilvl w:val="0"/>
          <w:numId w:val="43"/>
        </w:numPr>
        <w:tabs>
          <w:tab w:val="left" w:pos="360"/>
        </w:tabs>
        <w:spacing w:line="0" w:lineRule="atLeast"/>
        <w:jc w:val="both"/>
        <w:rPr>
          <w:rFonts w:eastAsia="Arial Narrow"/>
          <w:sz w:val="22"/>
        </w:rPr>
      </w:pPr>
      <w:r w:rsidRPr="0064634D">
        <w:rPr>
          <w:rFonts w:eastAsia="Arial Narrow"/>
          <w:sz w:val="22"/>
        </w:rPr>
        <w:t>należy usunąć ścięty materiał i oczyścić nawierzchnię,</w:t>
      </w:r>
    </w:p>
    <w:p w:rsidR="007E5A08" w:rsidRPr="0064634D" w:rsidRDefault="007E5A08" w:rsidP="008B1D74">
      <w:pPr>
        <w:pStyle w:val="Akapitzlist"/>
        <w:numPr>
          <w:ilvl w:val="0"/>
          <w:numId w:val="43"/>
        </w:numPr>
        <w:tabs>
          <w:tab w:val="left" w:pos="360"/>
        </w:tabs>
        <w:spacing w:line="0" w:lineRule="atLeast"/>
        <w:jc w:val="both"/>
        <w:rPr>
          <w:rFonts w:eastAsia="Arial Narrow"/>
          <w:sz w:val="22"/>
        </w:rPr>
      </w:pPr>
      <w:r w:rsidRPr="0064634D">
        <w:rPr>
          <w:rFonts w:eastAsia="Arial Narrow"/>
          <w:sz w:val="22"/>
        </w:rPr>
        <w:t>przy frezowaniu poszczególnych pasów ruchu, wysokość podłużnych pionowych krawędzi nie może przekraczać 40 mm,</w:t>
      </w:r>
    </w:p>
    <w:p w:rsidR="007E5A08" w:rsidRPr="0064634D" w:rsidRDefault="007E5A08" w:rsidP="007E5A08">
      <w:pPr>
        <w:spacing w:line="2" w:lineRule="exact"/>
        <w:rPr>
          <w:rFonts w:eastAsia="Arial Narrow"/>
          <w:sz w:val="22"/>
        </w:rPr>
      </w:pPr>
    </w:p>
    <w:p w:rsidR="007E5A08" w:rsidRPr="0064634D" w:rsidRDefault="007E5A08" w:rsidP="008B1D74">
      <w:pPr>
        <w:pStyle w:val="Akapitzlist"/>
        <w:numPr>
          <w:ilvl w:val="0"/>
          <w:numId w:val="43"/>
        </w:numPr>
        <w:tabs>
          <w:tab w:val="left" w:pos="360"/>
        </w:tabs>
        <w:spacing w:line="238" w:lineRule="auto"/>
        <w:ind w:right="40"/>
        <w:jc w:val="both"/>
        <w:rPr>
          <w:rFonts w:eastAsia="Arial Narrow"/>
          <w:sz w:val="22"/>
        </w:rPr>
      </w:pPr>
      <w:r w:rsidRPr="0064634D">
        <w:rPr>
          <w:rFonts w:eastAsia="Arial Narrow"/>
          <w:sz w:val="22"/>
        </w:rPr>
        <w:t>przy lokalnych naprawach polegających na sfrezowaniu nawierzchni przy linii krawężnika (ścieku) dopuszcza się większy uskok niż określono w pkt b), ale przy głębokości większej od 75 mm wymaga on specjalnego oznakowania,</w:t>
      </w:r>
    </w:p>
    <w:p w:rsidR="007E5A08" w:rsidRPr="0064634D" w:rsidRDefault="007E5A08" w:rsidP="007E5A08">
      <w:pPr>
        <w:spacing w:line="1" w:lineRule="exact"/>
        <w:rPr>
          <w:rFonts w:eastAsia="Arial Narrow"/>
          <w:sz w:val="22"/>
        </w:rPr>
      </w:pPr>
    </w:p>
    <w:p w:rsidR="007E5A08" w:rsidRPr="0064634D" w:rsidRDefault="007E5A08" w:rsidP="008B1D74">
      <w:pPr>
        <w:pStyle w:val="Akapitzlist"/>
        <w:numPr>
          <w:ilvl w:val="0"/>
          <w:numId w:val="43"/>
        </w:numPr>
        <w:tabs>
          <w:tab w:val="left" w:pos="360"/>
        </w:tabs>
        <w:spacing w:line="238" w:lineRule="auto"/>
        <w:jc w:val="both"/>
        <w:rPr>
          <w:rFonts w:eastAsia="Arial Narrow"/>
          <w:sz w:val="22"/>
        </w:rPr>
      </w:pPr>
      <w:r w:rsidRPr="0064634D">
        <w:rPr>
          <w:rFonts w:eastAsia="Arial Narrow"/>
          <w:sz w:val="22"/>
        </w:rPr>
        <w:t>krawędzie poprzeczne na zakończenie dnia roboczego powinny być klinowo ścięte.</w:t>
      </w:r>
    </w:p>
    <w:p w:rsidR="007E5A08" w:rsidRPr="0064634D" w:rsidRDefault="007E5A08" w:rsidP="007E5A08">
      <w:pPr>
        <w:spacing w:line="0" w:lineRule="atLeast"/>
        <w:ind w:left="80"/>
        <w:rPr>
          <w:rFonts w:eastAsia="Arial Narrow"/>
          <w:b/>
          <w:sz w:val="22"/>
        </w:rPr>
      </w:pPr>
      <w:r w:rsidRPr="0064634D">
        <w:rPr>
          <w:rFonts w:eastAsia="Arial Narrow"/>
          <w:b/>
          <w:sz w:val="22"/>
        </w:rPr>
        <w:t>5.3. Frezowanie przy kapitalnych naprawach nawierzchni</w:t>
      </w:r>
    </w:p>
    <w:p w:rsidR="007E5A08" w:rsidRPr="0064634D" w:rsidRDefault="007E5A08" w:rsidP="007E5A08">
      <w:pPr>
        <w:spacing w:line="123" w:lineRule="exact"/>
        <w:rPr>
          <w:sz w:val="22"/>
        </w:rPr>
      </w:pPr>
    </w:p>
    <w:p w:rsidR="007E5A08" w:rsidRPr="0064634D" w:rsidRDefault="007E5A08" w:rsidP="00D96C35">
      <w:pPr>
        <w:spacing w:line="238" w:lineRule="auto"/>
        <w:ind w:left="80" w:right="20" w:firstLine="708"/>
        <w:rPr>
          <w:rFonts w:eastAsia="Arial Narrow"/>
          <w:sz w:val="22"/>
        </w:rPr>
      </w:pPr>
      <w:r w:rsidRPr="0064634D">
        <w:rPr>
          <w:rFonts w:eastAsia="Arial Narrow"/>
          <w:sz w:val="22"/>
        </w:rPr>
        <w:t>Przy kapitalnych naprawach nawierzchni frezowanie obejmuje kilka lub wszystkie warstwy nawierzchni na głębokość określ</w:t>
      </w:r>
      <w:r w:rsidR="00D96C35" w:rsidRPr="0064634D">
        <w:rPr>
          <w:rFonts w:eastAsia="Arial Narrow"/>
          <w:sz w:val="22"/>
        </w:rPr>
        <w:t>oną w dokumentacji projektowej.</w:t>
      </w:r>
    </w:p>
    <w:p w:rsidR="007E5A08" w:rsidRPr="0064634D" w:rsidRDefault="007E5A08" w:rsidP="007E5A08">
      <w:pPr>
        <w:spacing w:line="0" w:lineRule="atLeast"/>
        <w:ind w:left="80"/>
        <w:rPr>
          <w:rFonts w:eastAsia="Arial Narrow"/>
          <w:b/>
          <w:sz w:val="22"/>
        </w:rPr>
      </w:pPr>
      <w:r w:rsidRPr="0064634D">
        <w:rPr>
          <w:rFonts w:eastAsia="Arial Narrow"/>
          <w:b/>
          <w:sz w:val="22"/>
        </w:rPr>
        <w:t>6. KONTROLA JAKOŚCI ROBÓT</w:t>
      </w:r>
    </w:p>
    <w:p w:rsidR="007E5A08" w:rsidRPr="0064634D" w:rsidRDefault="007E5A08" w:rsidP="007E5A08">
      <w:pPr>
        <w:spacing w:line="119" w:lineRule="exact"/>
        <w:rPr>
          <w:sz w:val="22"/>
        </w:rPr>
      </w:pPr>
    </w:p>
    <w:p w:rsidR="007E5A08" w:rsidRPr="0064634D" w:rsidRDefault="007E5A08" w:rsidP="007E5A08">
      <w:pPr>
        <w:spacing w:line="0" w:lineRule="atLeast"/>
        <w:ind w:left="80"/>
        <w:rPr>
          <w:rFonts w:eastAsia="Arial Narrow"/>
          <w:b/>
          <w:sz w:val="22"/>
        </w:rPr>
      </w:pPr>
      <w:r w:rsidRPr="0064634D">
        <w:rPr>
          <w:rFonts w:eastAsia="Arial Narrow"/>
          <w:b/>
          <w:sz w:val="22"/>
        </w:rPr>
        <w:t>6.1. Ogólne zasady kontroli jakości robót</w:t>
      </w:r>
    </w:p>
    <w:p w:rsidR="007E5A08" w:rsidRPr="0064634D" w:rsidRDefault="007E5A08" w:rsidP="007E5A08">
      <w:pPr>
        <w:spacing w:line="121" w:lineRule="exact"/>
        <w:rPr>
          <w:sz w:val="22"/>
        </w:rPr>
      </w:pPr>
    </w:p>
    <w:p w:rsidR="007E5A08" w:rsidRPr="0064634D" w:rsidRDefault="007E5A08" w:rsidP="007E5A08">
      <w:pPr>
        <w:spacing w:line="0" w:lineRule="atLeast"/>
        <w:ind w:left="780"/>
        <w:rPr>
          <w:rFonts w:eastAsia="Arial Narrow"/>
          <w:sz w:val="22"/>
        </w:rPr>
      </w:pPr>
      <w:r w:rsidRPr="0064634D">
        <w:rPr>
          <w:rFonts w:eastAsia="Arial Narrow"/>
          <w:sz w:val="22"/>
        </w:rPr>
        <w:t>Ogólne zasady kontroli jakości robót podano w SST D.00.00.00 „Wymagania ogólne” pkt 6.</w:t>
      </w:r>
    </w:p>
    <w:p w:rsidR="007E5A08" w:rsidRPr="0064634D" w:rsidRDefault="007E5A08" w:rsidP="007E5A08">
      <w:pPr>
        <w:spacing w:line="119" w:lineRule="exact"/>
        <w:rPr>
          <w:sz w:val="22"/>
        </w:rPr>
      </w:pPr>
    </w:p>
    <w:p w:rsidR="007E5A08" w:rsidRPr="0064634D" w:rsidRDefault="007E5A08" w:rsidP="007E5A08">
      <w:pPr>
        <w:spacing w:line="0" w:lineRule="atLeast"/>
        <w:ind w:left="80"/>
        <w:rPr>
          <w:rFonts w:eastAsia="Arial Narrow"/>
          <w:b/>
          <w:sz w:val="22"/>
        </w:rPr>
      </w:pPr>
      <w:r w:rsidRPr="0064634D">
        <w:rPr>
          <w:rFonts w:eastAsia="Arial Narrow"/>
          <w:b/>
          <w:sz w:val="22"/>
        </w:rPr>
        <w:t>6.2. Częstotliwość oraz zakres pomiarów kontrolnych</w:t>
      </w:r>
    </w:p>
    <w:p w:rsidR="007E5A08" w:rsidRPr="0064634D" w:rsidRDefault="007E5A08" w:rsidP="007E5A08">
      <w:pPr>
        <w:spacing w:line="122" w:lineRule="exact"/>
        <w:rPr>
          <w:sz w:val="22"/>
        </w:rPr>
      </w:pPr>
    </w:p>
    <w:p w:rsidR="007E5A08" w:rsidRPr="0064634D" w:rsidRDefault="007E5A08" w:rsidP="007E5A08">
      <w:pPr>
        <w:spacing w:line="0" w:lineRule="atLeast"/>
        <w:ind w:left="80"/>
        <w:rPr>
          <w:rFonts w:eastAsia="Arial Narrow"/>
          <w:sz w:val="22"/>
        </w:rPr>
      </w:pPr>
      <w:r w:rsidRPr="0064634D">
        <w:rPr>
          <w:b/>
          <w:sz w:val="22"/>
        </w:rPr>
        <w:t xml:space="preserve">6.2.1. </w:t>
      </w:r>
      <w:r w:rsidRPr="0064634D">
        <w:rPr>
          <w:rFonts w:eastAsia="Arial Narrow"/>
          <w:sz w:val="22"/>
        </w:rPr>
        <w:t>Minimalna częstotliwość pomiarów</w:t>
      </w:r>
    </w:p>
    <w:p w:rsidR="007E5A08" w:rsidRPr="0064634D" w:rsidRDefault="007E5A08" w:rsidP="007E5A08">
      <w:pPr>
        <w:spacing w:line="119" w:lineRule="exact"/>
        <w:rPr>
          <w:sz w:val="22"/>
        </w:rPr>
      </w:pPr>
    </w:p>
    <w:p w:rsidR="007E5A08" w:rsidRPr="0064634D" w:rsidRDefault="007E5A08" w:rsidP="007E5A08">
      <w:pPr>
        <w:spacing w:line="0" w:lineRule="atLeast"/>
        <w:ind w:left="80"/>
        <w:rPr>
          <w:rFonts w:eastAsia="Arial Narrow"/>
          <w:sz w:val="22"/>
        </w:rPr>
      </w:pPr>
      <w:r w:rsidRPr="0064634D">
        <w:rPr>
          <w:rFonts w:eastAsia="Arial Narrow"/>
          <w:sz w:val="22"/>
        </w:rPr>
        <w:t>Częstotliwość oraz zakres pomiarów dla nawierzchni frezowanej na zimno podano w tablicy 1.</w:t>
      </w:r>
    </w:p>
    <w:p w:rsidR="007E5A08" w:rsidRPr="0064634D" w:rsidRDefault="007E5A08" w:rsidP="007E5A08">
      <w:pPr>
        <w:spacing w:line="123" w:lineRule="exact"/>
        <w:rPr>
          <w:sz w:val="22"/>
        </w:rPr>
      </w:pPr>
    </w:p>
    <w:p w:rsidR="007E5A08" w:rsidRPr="0064634D" w:rsidRDefault="007E5A08" w:rsidP="007E5A08">
      <w:pPr>
        <w:spacing w:line="238" w:lineRule="auto"/>
        <w:ind w:left="920" w:right="3640" w:hanging="844"/>
        <w:rPr>
          <w:rFonts w:eastAsia="Arial Narrow"/>
          <w:sz w:val="22"/>
        </w:rPr>
      </w:pPr>
      <w:r w:rsidRPr="0064634D">
        <w:rPr>
          <w:rFonts w:eastAsia="Arial Narrow"/>
          <w:sz w:val="22"/>
        </w:rPr>
        <w:t>Tablica 1. Częstotliwość oraz zakres pomiarów kontrolnych nawierzchni frezowanej na zimno</w:t>
      </w:r>
    </w:p>
    <w:p w:rsidR="007E5A08" w:rsidRPr="0064634D" w:rsidRDefault="007E5A08" w:rsidP="007E5A08">
      <w:pPr>
        <w:spacing w:line="109" w:lineRule="exact"/>
        <w:rPr>
          <w:sz w:val="22"/>
        </w:rPr>
      </w:pPr>
    </w:p>
    <w:tbl>
      <w:tblPr>
        <w:tblW w:w="0" w:type="auto"/>
        <w:tblInd w:w="10" w:type="dxa"/>
        <w:tblLayout w:type="fixed"/>
        <w:tblCellMar>
          <w:left w:w="0" w:type="dxa"/>
          <w:right w:w="0" w:type="dxa"/>
        </w:tblCellMar>
        <w:tblLook w:val="0000" w:firstRow="0" w:lastRow="0" w:firstColumn="0" w:lastColumn="0" w:noHBand="0" w:noVBand="0"/>
      </w:tblPr>
      <w:tblGrid>
        <w:gridCol w:w="520"/>
        <w:gridCol w:w="3500"/>
        <w:gridCol w:w="3500"/>
      </w:tblGrid>
      <w:tr w:rsidR="007E5A08" w:rsidRPr="0064634D" w:rsidTr="00577E01">
        <w:trPr>
          <w:trHeight w:val="297"/>
        </w:trPr>
        <w:tc>
          <w:tcPr>
            <w:tcW w:w="520" w:type="dxa"/>
            <w:tcBorders>
              <w:top w:val="single" w:sz="8" w:space="0" w:color="auto"/>
              <w:left w:val="single" w:sz="8" w:space="0" w:color="auto"/>
              <w:right w:val="single" w:sz="8" w:space="0" w:color="auto"/>
            </w:tcBorders>
            <w:shd w:val="clear" w:color="auto" w:fill="auto"/>
            <w:vAlign w:val="bottom"/>
          </w:tcPr>
          <w:p w:rsidR="007E5A08" w:rsidRPr="0064634D" w:rsidRDefault="007E5A08" w:rsidP="00577E01">
            <w:pPr>
              <w:spacing w:line="0" w:lineRule="atLeast"/>
              <w:jc w:val="center"/>
              <w:rPr>
                <w:rFonts w:eastAsia="Arial Narrow"/>
                <w:w w:val="96"/>
              </w:rPr>
            </w:pPr>
            <w:r w:rsidRPr="0064634D">
              <w:rPr>
                <w:rFonts w:eastAsia="Arial Narrow"/>
                <w:w w:val="96"/>
                <w:sz w:val="22"/>
              </w:rPr>
              <w:t>Lp.</w:t>
            </w:r>
          </w:p>
        </w:tc>
        <w:tc>
          <w:tcPr>
            <w:tcW w:w="3500" w:type="dxa"/>
            <w:tcBorders>
              <w:top w:val="single" w:sz="8" w:space="0" w:color="auto"/>
              <w:right w:val="single" w:sz="8" w:space="0" w:color="auto"/>
            </w:tcBorders>
            <w:shd w:val="clear" w:color="auto" w:fill="auto"/>
            <w:vAlign w:val="bottom"/>
          </w:tcPr>
          <w:p w:rsidR="007E5A08" w:rsidRPr="0064634D" w:rsidRDefault="007E5A08" w:rsidP="00577E01">
            <w:pPr>
              <w:spacing w:line="0" w:lineRule="atLeast"/>
              <w:ind w:left="840"/>
              <w:rPr>
                <w:rFonts w:eastAsia="Arial Narrow"/>
              </w:rPr>
            </w:pPr>
            <w:r w:rsidRPr="0064634D">
              <w:rPr>
                <w:rFonts w:eastAsia="Arial Narrow"/>
                <w:sz w:val="22"/>
              </w:rPr>
              <w:t>Właściwość nawierzchni</w:t>
            </w:r>
          </w:p>
        </w:tc>
        <w:tc>
          <w:tcPr>
            <w:tcW w:w="3500" w:type="dxa"/>
            <w:tcBorders>
              <w:top w:val="single" w:sz="8" w:space="0" w:color="auto"/>
              <w:right w:val="single" w:sz="8" w:space="0" w:color="auto"/>
            </w:tcBorders>
            <w:shd w:val="clear" w:color="auto" w:fill="auto"/>
            <w:vAlign w:val="bottom"/>
          </w:tcPr>
          <w:p w:rsidR="007E5A08" w:rsidRPr="0064634D" w:rsidRDefault="007E5A08" w:rsidP="00577E01">
            <w:pPr>
              <w:spacing w:line="0" w:lineRule="atLeast"/>
              <w:ind w:left="480"/>
              <w:rPr>
                <w:rFonts w:eastAsia="Arial Narrow"/>
              </w:rPr>
            </w:pPr>
            <w:r w:rsidRPr="0064634D">
              <w:rPr>
                <w:rFonts w:eastAsia="Arial Narrow"/>
                <w:sz w:val="22"/>
              </w:rPr>
              <w:t>Minimalna częstotliwość pomiarów</w:t>
            </w:r>
          </w:p>
        </w:tc>
      </w:tr>
      <w:tr w:rsidR="007E5A08" w:rsidRPr="0064634D" w:rsidTr="00577E01">
        <w:trPr>
          <w:trHeight w:val="66"/>
        </w:trPr>
        <w:tc>
          <w:tcPr>
            <w:tcW w:w="520" w:type="dxa"/>
            <w:tcBorders>
              <w:left w:val="single" w:sz="8" w:space="0" w:color="auto"/>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r>
      <w:tr w:rsidR="007E5A08" w:rsidRPr="0064634D" w:rsidTr="00577E01">
        <w:trPr>
          <w:trHeight w:val="20"/>
        </w:trPr>
        <w:tc>
          <w:tcPr>
            <w:tcW w:w="520" w:type="dxa"/>
            <w:tcBorders>
              <w:left w:val="single" w:sz="8" w:space="0" w:color="auto"/>
              <w:bottom w:val="single" w:sz="8" w:space="0" w:color="auto"/>
            </w:tcBorders>
            <w:shd w:val="clear" w:color="auto" w:fill="auto"/>
            <w:vAlign w:val="bottom"/>
          </w:tcPr>
          <w:p w:rsidR="007E5A08" w:rsidRPr="0064634D" w:rsidRDefault="007E5A08" w:rsidP="00577E01">
            <w:pPr>
              <w:spacing w:line="20" w:lineRule="exact"/>
              <w:rPr>
                <w:sz w:val="3"/>
              </w:rPr>
            </w:pPr>
          </w:p>
        </w:tc>
        <w:tc>
          <w:tcPr>
            <w:tcW w:w="3500" w:type="dxa"/>
            <w:tcBorders>
              <w:bottom w:val="single" w:sz="8" w:space="0" w:color="auto"/>
            </w:tcBorders>
            <w:shd w:val="clear" w:color="auto" w:fill="auto"/>
            <w:vAlign w:val="bottom"/>
          </w:tcPr>
          <w:p w:rsidR="007E5A08" w:rsidRPr="0064634D" w:rsidRDefault="007E5A08" w:rsidP="00577E01">
            <w:pPr>
              <w:spacing w:line="20" w:lineRule="exact"/>
              <w:rPr>
                <w:sz w:val="3"/>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20" w:lineRule="exact"/>
              <w:rPr>
                <w:sz w:val="3"/>
              </w:rPr>
            </w:pPr>
          </w:p>
        </w:tc>
      </w:tr>
      <w:tr w:rsidR="007E5A08" w:rsidRPr="0064634D" w:rsidTr="00577E01">
        <w:trPr>
          <w:trHeight w:val="268"/>
        </w:trPr>
        <w:tc>
          <w:tcPr>
            <w:tcW w:w="520" w:type="dxa"/>
            <w:tcBorders>
              <w:left w:val="single" w:sz="8" w:space="0" w:color="auto"/>
              <w:right w:val="single" w:sz="8" w:space="0" w:color="auto"/>
            </w:tcBorders>
            <w:shd w:val="clear" w:color="auto" w:fill="auto"/>
            <w:vAlign w:val="bottom"/>
          </w:tcPr>
          <w:p w:rsidR="007E5A08" w:rsidRPr="0064634D" w:rsidRDefault="007E5A08" w:rsidP="00577E01">
            <w:pPr>
              <w:spacing w:line="0" w:lineRule="atLeast"/>
              <w:jc w:val="center"/>
              <w:rPr>
                <w:rFonts w:eastAsia="Arial Narrow"/>
              </w:rPr>
            </w:pPr>
            <w:r w:rsidRPr="0064634D">
              <w:rPr>
                <w:rFonts w:eastAsia="Arial Narrow"/>
                <w:sz w:val="22"/>
              </w:rPr>
              <w:t>1</w:t>
            </w:r>
          </w:p>
        </w:tc>
        <w:tc>
          <w:tcPr>
            <w:tcW w:w="3500" w:type="dxa"/>
            <w:tcBorders>
              <w:right w:val="single" w:sz="8" w:space="0" w:color="auto"/>
            </w:tcBorders>
            <w:shd w:val="clear" w:color="auto" w:fill="auto"/>
            <w:vAlign w:val="bottom"/>
          </w:tcPr>
          <w:p w:rsidR="007E5A08" w:rsidRPr="0064634D" w:rsidRDefault="007E5A08" w:rsidP="00577E01">
            <w:pPr>
              <w:spacing w:line="0" w:lineRule="atLeast"/>
              <w:ind w:left="60"/>
              <w:rPr>
                <w:rFonts w:eastAsia="Arial Narrow"/>
              </w:rPr>
            </w:pPr>
            <w:r w:rsidRPr="0064634D">
              <w:rPr>
                <w:rFonts w:eastAsia="Arial Narrow"/>
                <w:sz w:val="22"/>
              </w:rPr>
              <w:t>Równość podłużna</w:t>
            </w:r>
          </w:p>
        </w:tc>
        <w:tc>
          <w:tcPr>
            <w:tcW w:w="3500" w:type="dxa"/>
            <w:tcBorders>
              <w:right w:val="single" w:sz="8" w:space="0" w:color="auto"/>
            </w:tcBorders>
            <w:shd w:val="clear" w:color="auto" w:fill="auto"/>
            <w:vAlign w:val="bottom"/>
          </w:tcPr>
          <w:p w:rsidR="007E5A08" w:rsidRPr="0064634D" w:rsidRDefault="007E5A08" w:rsidP="00577E01">
            <w:pPr>
              <w:spacing w:line="0" w:lineRule="atLeast"/>
              <w:ind w:left="60"/>
              <w:rPr>
                <w:rFonts w:eastAsia="Arial Narrow"/>
              </w:rPr>
            </w:pPr>
            <w:r w:rsidRPr="0064634D">
              <w:rPr>
                <w:rFonts w:eastAsia="Arial Narrow"/>
                <w:sz w:val="22"/>
              </w:rPr>
              <w:t>łatą 4-metrową co 20 metrów</w:t>
            </w:r>
          </w:p>
        </w:tc>
      </w:tr>
      <w:tr w:rsidR="007E5A08" w:rsidRPr="0064634D" w:rsidTr="00577E01">
        <w:trPr>
          <w:trHeight w:val="68"/>
        </w:trPr>
        <w:tc>
          <w:tcPr>
            <w:tcW w:w="520" w:type="dxa"/>
            <w:tcBorders>
              <w:left w:val="single" w:sz="8" w:space="0" w:color="auto"/>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r>
      <w:tr w:rsidR="007E5A08" w:rsidRPr="0064634D" w:rsidTr="00577E01">
        <w:trPr>
          <w:trHeight w:val="277"/>
        </w:trPr>
        <w:tc>
          <w:tcPr>
            <w:tcW w:w="520" w:type="dxa"/>
            <w:tcBorders>
              <w:left w:val="single" w:sz="8" w:space="0" w:color="auto"/>
              <w:right w:val="single" w:sz="8" w:space="0" w:color="auto"/>
            </w:tcBorders>
            <w:shd w:val="clear" w:color="auto" w:fill="auto"/>
            <w:vAlign w:val="bottom"/>
          </w:tcPr>
          <w:p w:rsidR="007E5A08" w:rsidRPr="0064634D" w:rsidRDefault="007E5A08" w:rsidP="00577E01">
            <w:pPr>
              <w:spacing w:line="0" w:lineRule="atLeast"/>
              <w:jc w:val="center"/>
              <w:rPr>
                <w:rFonts w:eastAsia="Arial Narrow"/>
              </w:rPr>
            </w:pPr>
            <w:r w:rsidRPr="0064634D">
              <w:rPr>
                <w:rFonts w:eastAsia="Arial Narrow"/>
                <w:sz w:val="22"/>
              </w:rPr>
              <w:t>2</w:t>
            </w:r>
          </w:p>
        </w:tc>
        <w:tc>
          <w:tcPr>
            <w:tcW w:w="3500" w:type="dxa"/>
            <w:tcBorders>
              <w:right w:val="single" w:sz="8" w:space="0" w:color="auto"/>
            </w:tcBorders>
            <w:shd w:val="clear" w:color="auto" w:fill="auto"/>
            <w:vAlign w:val="bottom"/>
          </w:tcPr>
          <w:p w:rsidR="007E5A08" w:rsidRPr="0064634D" w:rsidRDefault="007E5A08" w:rsidP="00577E01">
            <w:pPr>
              <w:spacing w:line="0" w:lineRule="atLeast"/>
              <w:ind w:left="60"/>
              <w:rPr>
                <w:rFonts w:eastAsia="Arial Narrow"/>
              </w:rPr>
            </w:pPr>
            <w:r w:rsidRPr="0064634D">
              <w:rPr>
                <w:rFonts w:eastAsia="Arial Narrow"/>
                <w:sz w:val="22"/>
              </w:rPr>
              <w:t>Równość poprzeczna</w:t>
            </w:r>
          </w:p>
        </w:tc>
        <w:tc>
          <w:tcPr>
            <w:tcW w:w="3500" w:type="dxa"/>
            <w:tcBorders>
              <w:right w:val="single" w:sz="8" w:space="0" w:color="auto"/>
            </w:tcBorders>
            <w:shd w:val="clear" w:color="auto" w:fill="auto"/>
            <w:vAlign w:val="bottom"/>
          </w:tcPr>
          <w:p w:rsidR="007E5A08" w:rsidRPr="0064634D" w:rsidRDefault="007E5A08" w:rsidP="00577E01">
            <w:pPr>
              <w:spacing w:line="0" w:lineRule="atLeast"/>
              <w:ind w:left="60"/>
              <w:rPr>
                <w:rFonts w:eastAsia="Arial Narrow"/>
              </w:rPr>
            </w:pPr>
            <w:r w:rsidRPr="0064634D">
              <w:rPr>
                <w:rFonts w:eastAsia="Arial Narrow"/>
                <w:sz w:val="22"/>
              </w:rPr>
              <w:t>łatą 4-metrową co 20 metrów</w:t>
            </w:r>
          </w:p>
        </w:tc>
      </w:tr>
      <w:tr w:rsidR="007E5A08" w:rsidRPr="0064634D" w:rsidTr="00577E01">
        <w:trPr>
          <w:trHeight w:val="68"/>
        </w:trPr>
        <w:tc>
          <w:tcPr>
            <w:tcW w:w="520" w:type="dxa"/>
            <w:tcBorders>
              <w:left w:val="single" w:sz="8" w:space="0" w:color="auto"/>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r>
      <w:tr w:rsidR="007E5A08" w:rsidRPr="0064634D" w:rsidTr="00577E01">
        <w:trPr>
          <w:trHeight w:val="277"/>
        </w:trPr>
        <w:tc>
          <w:tcPr>
            <w:tcW w:w="520" w:type="dxa"/>
            <w:tcBorders>
              <w:left w:val="single" w:sz="8" w:space="0" w:color="auto"/>
              <w:right w:val="single" w:sz="8" w:space="0" w:color="auto"/>
            </w:tcBorders>
            <w:shd w:val="clear" w:color="auto" w:fill="auto"/>
            <w:vAlign w:val="bottom"/>
          </w:tcPr>
          <w:p w:rsidR="007E5A08" w:rsidRPr="0064634D" w:rsidRDefault="007E5A08" w:rsidP="00577E01">
            <w:pPr>
              <w:spacing w:line="0" w:lineRule="atLeast"/>
              <w:jc w:val="center"/>
              <w:rPr>
                <w:rFonts w:eastAsia="Arial Narrow"/>
              </w:rPr>
            </w:pPr>
            <w:r w:rsidRPr="0064634D">
              <w:rPr>
                <w:rFonts w:eastAsia="Arial Narrow"/>
                <w:sz w:val="22"/>
              </w:rPr>
              <w:t>3</w:t>
            </w:r>
          </w:p>
        </w:tc>
        <w:tc>
          <w:tcPr>
            <w:tcW w:w="3500" w:type="dxa"/>
            <w:tcBorders>
              <w:right w:val="single" w:sz="8" w:space="0" w:color="auto"/>
            </w:tcBorders>
            <w:shd w:val="clear" w:color="auto" w:fill="auto"/>
            <w:vAlign w:val="bottom"/>
          </w:tcPr>
          <w:p w:rsidR="007E5A08" w:rsidRPr="0064634D" w:rsidRDefault="007E5A08" w:rsidP="00577E01">
            <w:pPr>
              <w:spacing w:line="0" w:lineRule="atLeast"/>
              <w:ind w:left="60"/>
              <w:rPr>
                <w:rFonts w:eastAsia="Arial Narrow"/>
              </w:rPr>
            </w:pPr>
            <w:r w:rsidRPr="0064634D">
              <w:rPr>
                <w:rFonts w:eastAsia="Arial Narrow"/>
                <w:sz w:val="22"/>
              </w:rPr>
              <w:t>Spadki poprzeczne</w:t>
            </w:r>
          </w:p>
        </w:tc>
        <w:tc>
          <w:tcPr>
            <w:tcW w:w="3500" w:type="dxa"/>
            <w:tcBorders>
              <w:right w:val="single" w:sz="8" w:space="0" w:color="auto"/>
            </w:tcBorders>
            <w:shd w:val="clear" w:color="auto" w:fill="auto"/>
            <w:vAlign w:val="bottom"/>
          </w:tcPr>
          <w:p w:rsidR="007E5A08" w:rsidRPr="0064634D" w:rsidRDefault="007E5A08" w:rsidP="00577E01">
            <w:pPr>
              <w:spacing w:line="0" w:lineRule="atLeast"/>
              <w:ind w:left="60"/>
              <w:rPr>
                <w:rFonts w:eastAsia="Arial Narrow"/>
              </w:rPr>
            </w:pPr>
            <w:r w:rsidRPr="0064634D">
              <w:rPr>
                <w:rFonts w:eastAsia="Arial Narrow"/>
                <w:sz w:val="22"/>
              </w:rPr>
              <w:t>co 50 m</w:t>
            </w:r>
          </w:p>
        </w:tc>
      </w:tr>
      <w:tr w:rsidR="007E5A08" w:rsidRPr="0064634D" w:rsidTr="00577E01">
        <w:trPr>
          <w:trHeight w:val="68"/>
        </w:trPr>
        <w:tc>
          <w:tcPr>
            <w:tcW w:w="520" w:type="dxa"/>
            <w:tcBorders>
              <w:left w:val="single" w:sz="8" w:space="0" w:color="auto"/>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r>
      <w:tr w:rsidR="007E5A08" w:rsidRPr="0064634D" w:rsidTr="00577E01">
        <w:trPr>
          <w:trHeight w:val="277"/>
        </w:trPr>
        <w:tc>
          <w:tcPr>
            <w:tcW w:w="520" w:type="dxa"/>
            <w:tcBorders>
              <w:left w:val="single" w:sz="8" w:space="0" w:color="auto"/>
              <w:right w:val="single" w:sz="8" w:space="0" w:color="auto"/>
            </w:tcBorders>
            <w:shd w:val="clear" w:color="auto" w:fill="auto"/>
            <w:vAlign w:val="bottom"/>
          </w:tcPr>
          <w:p w:rsidR="007E5A08" w:rsidRPr="0064634D" w:rsidRDefault="007E5A08" w:rsidP="00577E01">
            <w:pPr>
              <w:spacing w:line="0" w:lineRule="atLeast"/>
              <w:jc w:val="center"/>
              <w:rPr>
                <w:rFonts w:eastAsia="Arial Narrow"/>
              </w:rPr>
            </w:pPr>
            <w:r w:rsidRPr="0064634D">
              <w:rPr>
                <w:rFonts w:eastAsia="Arial Narrow"/>
                <w:sz w:val="22"/>
              </w:rPr>
              <w:t>4</w:t>
            </w:r>
          </w:p>
        </w:tc>
        <w:tc>
          <w:tcPr>
            <w:tcW w:w="3500" w:type="dxa"/>
            <w:tcBorders>
              <w:right w:val="single" w:sz="8" w:space="0" w:color="auto"/>
            </w:tcBorders>
            <w:shd w:val="clear" w:color="auto" w:fill="auto"/>
            <w:vAlign w:val="bottom"/>
          </w:tcPr>
          <w:p w:rsidR="007E5A08" w:rsidRPr="0064634D" w:rsidRDefault="007E5A08" w:rsidP="00577E01">
            <w:pPr>
              <w:spacing w:line="0" w:lineRule="atLeast"/>
              <w:ind w:left="60"/>
              <w:rPr>
                <w:rFonts w:eastAsia="Arial Narrow"/>
              </w:rPr>
            </w:pPr>
            <w:r w:rsidRPr="0064634D">
              <w:rPr>
                <w:rFonts w:eastAsia="Arial Narrow"/>
                <w:sz w:val="22"/>
              </w:rPr>
              <w:t>Szerokość frezowania</w:t>
            </w:r>
          </w:p>
        </w:tc>
        <w:tc>
          <w:tcPr>
            <w:tcW w:w="3500" w:type="dxa"/>
            <w:tcBorders>
              <w:right w:val="single" w:sz="8" w:space="0" w:color="auto"/>
            </w:tcBorders>
            <w:shd w:val="clear" w:color="auto" w:fill="auto"/>
            <w:vAlign w:val="bottom"/>
          </w:tcPr>
          <w:p w:rsidR="007E5A08" w:rsidRPr="0064634D" w:rsidRDefault="007E5A08" w:rsidP="00577E01">
            <w:pPr>
              <w:spacing w:line="0" w:lineRule="atLeast"/>
              <w:ind w:left="60"/>
              <w:rPr>
                <w:rFonts w:eastAsia="Arial Narrow"/>
              </w:rPr>
            </w:pPr>
            <w:r w:rsidRPr="0064634D">
              <w:rPr>
                <w:rFonts w:eastAsia="Arial Narrow"/>
                <w:sz w:val="22"/>
              </w:rPr>
              <w:t>co 50 m</w:t>
            </w:r>
          </w:p>
        </w:tc>
      </w:tr>
      <w:tr w:rsidR="007E5A08" w:rsidRPr="0064634D" w:rsidTr="00577E01">
        <w:trPr>
          <w:trHeight w:val="66"/>
        </w:trPr>
        <w:tc>
          <w:tcPr>
            <w:tcW w:w="520" w:type="dxa"/>
            <w:tcBorders>
              <w:left w:val="single" w:sz="8" w:space="0" w:color="auto"/>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r>
      <w:tr w:rsidR="007E5A08" w:rsidRPr="0064634D" w:rsidTr="00577E01">
        <w:trPr>
          <w:trHeight w:val="279"/>
        </w:trPr>
        <w:tc>
          <w:tcPr>
            <w:tcW w:w="520" w:type="dxa"/>
            <w:tcBorders>
              <w:left w:val="single" w:sz="8" w:space="0" w:color="auto"/>
              <w:right w:val="single" w:sz="8" w:space="0" w:color="auto"/>
            </w:tcBorders>
            <w:shd w:val="clear" w:color="auto" w:fill="auto"/>
            <w:vAlign w:val="bottom"/>
          </w:tcPr>
          <w:p w:rsidR="007E5A08" w:rsidRPr="0064634D" w:rsidRDefault="007E5A08" w:rsidP="00577E01">
            <w:pPr>
              <w:spacing w:line="229" w:lineRule="exact"/>
              <w:jc w:val="center"/>
              <w:rPr>
                <w:rFonts w:eastAsia="Arial Narrow"/>
              </w:rPr>
            </w:pPr>
            <w:r w:rsidRPr="0064634D">
              <w:rPr>
                <w:rFonts w:eastAsia="Arial Narrow"/>
                <w:sz w:val="22"/>
              </w:rPr>
              <w:t>5</w:t>
            </w:r>
          </w:p>
        </w:tc>
        <w:tc>
          <w:tcPr>
            <w:tcW w:w="3500" w:type="dxa"/>
            <w:tcBorders>
              <w:right w:val="single" w:sz="8" w:space="0" w:color="auto"/>
            </w:tcBorders>
            <w:shd w:val="clear" w:color="auto" w:fill="auto"/>
            <w:vAlign w:val="bottom"/>
          </w:tcPr>
          <w:p w:rsidR="007E5A08" w:rsidRPr="0064634D" w:rsidRDefault="007E5A08" w:rsidP="00577E01">
            <w:pPr>
              <w:spacing w:line="229" w:lineRule="exact"/>
              <w:ind w:left="60"/>
              <w:rPr>
                <w:rFonts w:eastAsia="Arial Narrow"/>
              </w:rPr>
            </w:pPr>
            <w:r w:rsidRPr="0064634D">
              <w:rPr>
                <w:rFonts w:eastAsia="Arial Narrow"/>
                <w:sz w:val="22"/>
              </w:rPr>
              <w:t>Głębokość frezowania</w:t>
            </w:r>
          </w:p>
        </w:tc>
        <w:tc>
          <w:tcPr>
            <w:tcW w:w="3500" w:type="dxa"/>
            <w:tcBorders>
              <w:right w:val="single" w:sz="8" w:space="0" w:color="auto"/>
            </w:tcBorders>
            <w:shd w:val="clear" w:color="auto" w:fill="auto"/>
            <w:vAlign w:val="bottom"/>
          </w:tcPr>
          <w:p w:rsidR="007E5A08" w:rsidRPr="0064634D" w:rsidRDefault="007E5A08" w:rsidP="00577E01">
            <w:pPr>
              <w:spacing w:line="229" w:lineRule="exact"/>
              <w:ind w:left="60"/>
              <w:rPr>
                <w:rFonts w:eastAsia="Arial Narrow"/>
              </w:rPr>
            </w:pPr>
            <w:r w:rsidRPr="0064634D">
              <w:rPr>
                <w:rFonts w:eastAsia="Arial Narrow"/>
                <w:sz w:val="22"/>
              </w:rPr>
              <w:t>na bieżąco, według SST</w:t>
            </w:r>
          </w:p>
        </w:tc>
      </w:tr>
      <w:tr w:rsidR="007E5A08" w:rsidRPr="0064634D" w:rsidTr="00577E01">
        <w:trPr>
          <w:trHeight w:val="68"/>
        </w:trPr>
        <w:tc>
          <w:tcPr>
            <w:tcW w:w="520" w:type="dxa"/>
            <w:tcBorders>
              <w:left w:val="single" w:sz="8" w:space="0" w:color="auto"/>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c>
          <w:tcPr>
            <w:tcW w:w="3500" w:type="dxa"/>
            <w:tcBorders>
              <w:bottom w:val="single" w:sz="8" w:space="0" w:color="auto"/>
              <w:right w:val="single" w:sz="8" w:space="0" w:color="auto"/>
            </w:tcBorders>
            <w:shd w:val="clear" w:color="auto" w:fill="auto"/>
            <w:vAlign w:val="bottom"/>
          </w:tcPr>
          <w:p w:rsidR="007E5A08" w:rsidRPr="0064634D" w:rsidRDefault="007E5A08" w:rsidP="00577E01">
            <w:pPr>
              <w:spacing w:line="0" w:lineRule="atLeast"/>
              <w:rPr>
                <w:sz w:val="7"/>
              </w:rPr>
            </w:pPr>
          </w:p>
        </w:tc>
      </w:tr>
    </w:tbl>
    <w:p w:rsidR="007E5A08" w:rsidRPr="0064634D" w:rsidRDefault="007E5A08" w:rsidP="007E5A08">
      <w:pPr>
        <w:spacing w:line="233" w:lineRule="exact"/>
        <w:rPr>
          <w:sz w:val="22"/>
        </w:rPr>
      </w:pPr>
    </w:p>
    <w:p w:rsidR="007E5A08" w:rsidRPr="0064634D" w:rsidRDefault="007E5A08" w:rsidP="007E5A08">
      <w:pPr>
        <w:spacing w:line="239" w:lineRule="auto"/>
        <w:ind w:left="80"/>
        <w:rPr>
          <w:rFonts w:eastAsia="Arial Narrow"/>
          <w:sz w:val="22"/>
        </w:rPr>
      </w:pPr>
      <w:r w:rsidRPr="0064634D">
        <w:rPr>
          <w:rFonts w:eastAsia="Arial Narrow"/>
          <w:b/>
          <w:sz w:val="22"/>
        </w:rPr>
        <w:t xml:space="preserve">6.2.2. </w:t>
      </w:r>
      <w:r w:rsidRPr="0064634D">
        <w:rPr>
          <w:rFonts w:eastAsia="Arial Narrow"/>
          <w:sz w:val="22"/>
        </w:rPr>
        <w:t>Równość nawierzchni</w:t>
      </w:r>
    </w:p>
    <w:p w:rsidR="007E5A08" w:rsidRPr="0064634D" w:rsidRDefault="007E5A08" w:rsidP="007E5A08">
      <w:pPr>
        <w:spacing w:line="120" w:lineRule="exact"/>
        <w:rPr>
          <w:sz w:val="22"/>
        </w:rPr>
      </w:pPr>
    </w:p>
    <w:p w:rsidR="007E5A08" w:rsidRPr="0064634D" w:rsidRDefault="007E5A08" w:rsidP="007E5A08">
      <w:pPr>
        <w:spacing w:line="239" w:lineRule="auto"/>
        <w:ind w:left="80"/>
        <w:rPr>
          <w:rFonts w:eastAsia="Arial Narrow"/>
          <w:sz w:val="22"/>
        </w:rPr>
      </w:pPr>
      <w:r w:rsidRPr="0064634D">
        <w:rPr>
          <w:rFonts w:eastAsia="Arial Narrow"/>
          <w:sz w:val="22"/>
        </w:rPr>
        <w:t>Nierówności powierzchni po frezowaniu mierzone łatą 4-metrową zgodnie z BN-68/8931-04 [1] nie powinny przekraczać 6 mm.</w:t>
      </w:r>
    </w:p>
    <w:p w:rsidR="007E5A08" w:rsidRPr="0064634D" w:rsidRDefault="007E5A08" w:rsidP="007E5A08">
      <w:pPr>
        <w:spacing w:line="122" w:lineRule="exact"/>
        <w:rPr>
          <w:sz w:val="22"/>
        </w:rPr>
      </w:pPr>
    </w:p>
    <w:p w:rsidR="007E5A08" w:rsidRPr="0064634D" w:rsidRDefault="007E5A08" w:rsidP="007E5A08">
      <w:pPr>
        <w:spacing w:line="239" w:lineRule="auto"/>
        <w:ind w:left="80"/>
        <w:rPr>
          <w:rFonts w:eastAsia="Arial Narrow"/>
          <w:sz w:val="22"/>
        </w:rPr>
      </w:pPr>
      <w:r w:rsidRPr="0064634D">
        <w:rPr>
          <w:rFonts w:eastAsia="Arial Narrow"/>
          <w:b/>
          <w:sz w:val="22"/>
        </w:rPr>
        <w:t xml:space="preserve">6.2.3. </w:t>
      </w:r>
      <w:r w:rsidRPr="0064634D">
        <w:rPr>
          <w:rFonts w:eastAsia="Arial Narrow"/>
          <w:sz w:val="22"/>
        </w:rPr>
        <w:t>Spadki poprzeczne</w:t>
      </w:r>
    </w:p>
    <w:p w:rsidR="007E5A08" w:rsidRPr="0064634D" w:rsidRDefault="007E5A08" w:rsidP="007E5A08">
      <w:pPr>
        <w:spacing w:line="126" w:lineRule="exact"/>
        <w:rPr>
          <w:sz w:val="22"/>
        </w:rPr>
      </w:pPr>
    </w:p>
    <w:p w:rsidR="007E5A08" w:rsidRPr="0064634D" w:rsidRDefault="007E5A08" w:rsidP="007E5A08">
      <w:pPr>
        <w:spacing w:line="362" w:lineRule="auto"/>
        <w:ind w:left="80" w:right="480" w:firstLine="708"/>
        <w:rPr>
          <w:rFonts w:eastAsia="Arial Narrow"/>
          <w:sz w:val="22"/>
        </w:rPr>
      </w:pPr>
      <w:r w:rsidRPr="0064634D">
        <w:rPr>
          <w:rFonts w:eastAsia="Arial Narrow"/>
          <w:sz w:val="22"/>
        </w:rPr>
        <w:t>Spadki poprzeczne nawierzchni po frezowaniu powinny być zgodne z dokumentacją projektową, z tolerancją 0,5%.</w:t>
      </w:r>
    </w:p>
    <w:p w:rsidR="007E5A08" w:rsidRPr="0064634D" w:rsidRDefault="007E5A08" w:rsidP="00D96C35">
      <w:pPr>
        <w:spacing w:line="362" w:lineRule="auto"/>
        <w:ind w:left="80" w:right="480" w:firstLine="708"/>
        <w:rPr>
          <w:rFonts w:eastAsia="Arial Narrow"/>
          <w:sz w:val="22"/>
        </w:rPr>
      </w:pPr>
      <w:r w:rsidRPr="0064634D">
        <w:rPr>
          <w:rFonts w:eastAsia="Arial Narrow"/>
          <w:b/>
          <w:sz w:val="22"/>
        </w:rPr>
        <w:t xml:space="preserve">6.2.4. </w:t>
      </w:r>
      <w:r w:rsidR="00D96C35" w:rsidRPr="0064634D">
        <w:rPr>
          <w:rFonts w:eastAsia="Arial Narrow"/>
          <w:sz w:val="22"/>
        </w:rPr>
        <w:t>Szerokość frezowania</w:t>
      </w:r>
    </w:p>
    <w:p w:rsidR="007E5A08" w:rsidRPr="0064634D" w:rsidRDefault="007E5A08" w:rsidP="007E5A08">
      <w:pPr>
        <w:spacing w:line="359" w:lineRule="auto"/>
        <w:ind w:left="80" w:right="380" w:firstLine="708"/>
        <w:rPr>
          <w:rFonts w:eastAsia="Arial Narrow"/>
          <w:sz w:val="22"/>
        </w:rPr>
      </w:pPr>
      <w:r w:rsidRPr="0064634D">
        <w:rPr>
          <w:rFonts w:eastAsia="Arial Narrow"/>
          <w:sz w:val="22"/>
        </w:rPr>
        <w:t xml:space="preserve">Szerokość frezowania powinna odpowiadać szerokości określonej w dokumentacji projektowej z dokładnością 5 cm. </w:t>
      </w:r>
    </w:p>
    <w:p w:rsidR="007E5A08" w:rsidRPr="0064634D" w:rsidRDefault="007E5A08" w:rsidP="007E5A08">
      <w:pPr>
        <w:spacing w:line="359" w:lineRule="auto"/>
        <w:ind w:left="80" w:right="380" w:firstLine="708"/>
        <w:rPr>
          <w:rFonts w:eastAsia="Arial Narrow"/>
          <w:sz w:val="22"/>
        </w:rPr>
      </w:pPr>
      <w:r w:rsidRPr="0064634D">
        <w:rPr>
          <w:rFonts w:eastAsia="Arial Narrow"/>
          <w:b/>
          <w:sz w:val="22"/>
        </w:rPr>
        <w:t xml:space="preserve">6.2.5. </w:t>
      </w:r>
      <w:r w:rsidRPr="0064634D">
        <w:rPr>
          <w:rFonts w:eastAsia="Arial Narrow"/>
          <w:sz w:val="22"/>
        </w:rPr>
        <w:t>Głębokość frezowania</w:t>
      </w:r>
    </w:p>
    <w:p w:rsidR="007E5A08" w:rsidRPr="0064634D" w:rsidRDefault="007E5A08" w:rsidP="007E5A08">
      <w:pPr>
        <w:spacing w:line="25" w:lineRule="exact"/>
        <w:rPr>
          <w:sz w:val="22"/>
        </w:rPr>
      </w:pPr>
    </w:p>
    <w:p w:rsidR="007E5A08" w:rsidRPr="0064634D" w:rsidRDefault="007E5A08" w:rsidP="00D96C35">
      <w:pPr>
        <w:tabs>
          <w:tab w:val="left" w:pos="8940"/>
        </w:tabs>
        <w:spacing w:line="0" w:lineRule="atLeast"/>
        <w:ind w:left="780"/>
        <w:rPr>
          <w:rFonts w:eastAsia="Arial Narrow"/>
          <w:sz w:val="22"/>
        </w:rPr>
      </w:pPr>
      <w:r w:rsidRPr="0064634D">
        <w:rPr>
          <w:rFonts w:eastAsia="Arial Narrow"/>
          <w:sz w:val="22"/>
        </w:rPr>
        <w:t>Głębokość frezowania powinna odpowiadać głębokości określonej w dokumentacji projektowej z dokładnością</w:t>
      </w:r>
      <w:r w:rsidR="00D96C35" w:rsidRPr="0064634D">
        <w:rPr>
          <w:rFonts w:eastAsia="Arial Narrow"/>
          <w:sz w:val="22"/>
        </w:rPr>
        <w:t xml:space="preserve"> mm.</w:t>
      </w:r>
    </w:p>
    <w:p w:rsidR="007E5A08" w:rsidRPr="0064634D" w:rsidRDefault="007E5A08" w:rsidP="007E5A08">
      <w:pPr>
        <w:spacing w:line="238" w:lineRule="auto"/>
        <w:ind w:left="7" w:firstLine="708"/>
        <w:jc w:val="both"/>
        <w:rPr>
          <w:rFonts w:eastAsia="Arial Narrow"/>
          <w:sz w:val="22"/>
        </w:rPr>
      </w:pPr>
      <w:r w:rsidRPr="0064634D">
        <w:rPr>
          <w:rFonts w:eastAsia="Arial Narrow"/>
          <w:sz w:val="22"/>
        </w:rPr>
        <w:t>Powyższe ustalenia dotyczące dokładności frezowania nie dotyczą wyburzenia kilku lub wszystkich warstw nawierzchni przy naprawach kapitalnych. W takim przypadku wymagania powinny być określone w SST w dostosowaniu do potrzeb wynikających z przyjętej technologii naprawy.</w:t>
      </w:r>
    </w:p>
    <w:p w:rsidR="007E5A08" w:rsidRPr="0064634D" w:rsidRDefault="007E5A08" w:rsidP="007E5A08">
      <w:pPr>
        <w:spacing w:line="242" w:lineRule="exact"/>
        <w:rPr>
          <w:sz w:val="22"/>
        </w:rPr>
      </w:pPr>
    </w:p>
    <w:p w:rsidR="007E5A08" w:rsidRPr="0064634D" w:rsidRDefault="007E5A08" w:rsidP="007E5A08">
      <w:pPr>
        <w:spacing w:line="0" w:lineRule="atLeast"/>
        <w:ind w:left="7"/>
        <w:rPr>
          <w:rFonts w:eastAsia="Arial Narrow"/>
          <w:b/>
          <w:sz w:val="22"/>
        </w:rPr>
      </w:pPr>
      <w:r w:rsidRPr="0064634D">
        <w:rPr>
          <w:rFonts w:eastAsia="Arial Narrow"/>
          <w:b/>
          <w:sz w:val="22"/>
        </w:rPr>
        <w:t>7. OBMIAR ROBÓT</w:t>
      </w:r>
    </w:p>
    <w:p w:rsidR="007E5A08" w:rsidRPr="0064634D" w:rsidRDefault="007E5A08" w:rsidP="007E5A08">
      <w:pPr>
        <w:spacing w:line="119" w:lineRule="exact"/>
        <w:rPr>
          <w:sz w:val="22"/>
        </w:rPr>
      </w:pPr>
    </w:p>
    <w:p w:rsidR="007E5A08" w:rsidRPr="0064634D" w:rsidRDefault="007E5A08" w:rsidP="007E5A08">
      <w:pPr>
        <w:spacing w:line="0" w:lineRule="atLeast"/>
        <w:ind w:left="7"/>
        <w:rPr>
          <w:rFonts w:eastAsia="Arial Narrow"/>
          <w:b/>
          <w:sz w:val="22"/>
        </w:rPr>
      </w:pPr>
      <w:r w:rsidRPr="0064634D">
        <w:rPr>
          <w:rFonts w:eastAsia="Arial Narrow"/>
          <w:b/>
          <w:sz w:val="22"/>
        </w:rPr>
        <w:t>7.1. Ogólne zasady obmiaru robót</w:t>
      </w:r>
    </w:p>
    <w:p w:rsidR="007E5A08" w:rsidRPr="0064634D" w:rsidRDefault="007E5A08" w:rsidP="007E5A08">
      <w:pPr>
        <w:spacing w:line="121" w:lineRule="exact"/>
        <w:rPr>
          <w:sz w:val="22"/>
        </w:rPr>
      </w:pPr>
    </w:p>
    <w:p w:rsidR="007E5A08" w:rsidRPr="0064634D" w:rsidRDefault="007E5A08" w:rsidP="007E5A08">
      <w:pPr>
        <w:spacing w:line="0" w:lineRule="atLeast"/>
        <w:ind w:left="7"/>
        <w:rPr>
          <w:rFonts w:eastAsia="Arial Narrow"/>
          <w:sz w:val="22"/>
        </w:rPr>
      </w:pPr>
      <w:r w:rsidRPr="0064634D">
        <w:rPr>
          <w:rFonts w:eastAsia="Arial Narrow"/>
          <w:sz w:val="22"/>
        </w:rPr>
        <w:t>Ogólne zasady obmiaru robót podano w ST D.00.00.00 „Wymagania ogólne” pkt 7.</w:t>
      </w:r>
    </w:p>
    <w:p w:rsidR="007E5A08" w:rsidRPr="0064634D" w:rsidRDefault="007E5A08" w:rsidP="007E5A08">
      <w:pPr>
        <w:spacing w:line="121" w:lineRule="exact"/>
        <w:rPr>
          <w:sz w:val="22"/>
        </w:rPr>
      </w:pPr>
    </w:p>
    <w:p w:rsidR="007E5A08" w:rsidRPr="0064634D" w:rsidRDefault="007E5A08" w:rsidP="007E5A08">
      <w:pPr>
        <w:spacing w:line="0" w:lineRule="atLeast"/>
        <w:ind w:left="7"/>
        <w:rPr>
          <w:rFonts w:eastAsia="Arial Narrow"/>
          <w:b/>
          <w:sz w:val="22"/>
        </w:rPr>
      </w:pPr>
      <w:r w:rsidRPr="0064634D">
        <w:rPr>
          <w:rFonts w:eastAsia="Arial Narrow"/>
          <w:b/>
          <w:sz w:val="22"/>
        </w:rPr>
        <w:t>7.2. Jednostka obmiarowa</w:t>
      </w:r>
    </w:p>
    <w:p w:rsidR="007E5A08" w:rsidRPr="0064634D" w:rsidRDefault="007E5A08" w:rsidP="007E5A08">
      <w:pPr>
        <w:spacing w:line="123" w:lineRule="exact"/>
        <w:rPr>
          <w:sz w:val="22"/>
        </w:rPr>
      </w:pPr>
    </w:p>
    <w:p w:rsidR="007E5A08" w:rsidRPr="0064634D" w:rsidRDefault="007E5A08" w:rsidP="007E5A08">
      <w:pPr>
        <w:spacing w:line="0" w:lineRule="atLeast"/>
        <w:ind w:left="7"/>
        <w:rPr>
          <w:rFonts w:eastAsia="Arial Narrow"/>
          <w:sz w:val="22"/>
        </w:rPr>
      </w:pPr>
      <w:r w:rsidRPr="0064634D">
        <w:rPr>
          <w:rFonts w:eastAsia="Arial Narrow"/>
          <w:sz w:val="22"/>
        </w:rPr>
        <w:t>Jednostką obmiarową jest m</w:t>
      </w:r>
      <w:r w:rsidRPr="0064634D">
        <w:rPr>
          <w:rFonts w:eastAsia="Arial Narrow"/>
          <w:sz w:val="28"/>
          <w:vertAlign w:val="superscript"/>
        </w:rPr>
        <w:t>2</w:t>
      </w:r>
      <w:r w:rsidRPr="0064634D">
        <w:rPr>
          <w:rFonts w:eastAsia="Arial Narrow"/>
          <w:sz w:val="22"/>
        </w:rPr>
        <w:t xml:space="preserve"> (metr kwadratowy).</w:t>
      </w:r>
    </w:p>
    <w:p w:rsidR="007E5A08" w:rsidRPr="0064634D" w:rsidRDefault="007E5A08" w:rsidP="007E5A08">
      <w:pPr>
        <w:spacing w:line="180" w:lineRule="exact"/>
        <w:rPr>
          <w:sz w:val="22"/>
        </w:rPr>
      </w:pPr>
    </w:p>
    <w:p w:rsidR="007E5A08" w:rsidRPr="0064634D" w:rsidRDefault="007E5A08" w:rsidP="007E5A08">
      <w:pPr>
        <w:spacing w:line="0" w:lineRule="atLeast"/>
        <w:ind w:left="7"/>
        <w:rPr>
          <w:rFonts w:eastAsia="Arial Narrow"/>
          <w:b/>
          <w:sz w:val="22"/>
        </w:rPr>
      </w:pPr>
      <w:r w:rsidRPr="0064634D">
        <w:rPr>
          <w:rFonts w:eastAsia="Arial Narrow"/>
          <w:b/>
          <w:sz w:val="22"/>
        </w:rPr>
        <w:t>8. ODBIÓR ROBÓT</w:t>
      </w:r>
    </w:p>
    <w:p w:rsidR="007E5A08" w:rsidRPr="0064634D" w:rsidRDefault="007E5A08" w:rsidP="007E5A08">
      <w:pPr>
        <w:spacing w:line="121" w:lineRule="exact"/>
        <w:rPr>
          <w:sz w:val="22"/>
        </w:rPr>
      </w:pPr>
    </w:p>
    <w:p w:rsidR="007E5A08" w:rsidRPr="0064634D" w:rsidRDefault="007E5A08" w:rsidP="007E5A08">
      <w:pPr>
        <w:spacing w:line="0" w:lineRule="atLeast"/>
        <w:ind w:left="707"/>
        <w:rPr>
          <w:rFonts w:eastAsia="Arial Narrow"/>
          <w:sz w:val="22"/>
        </w:rPr>
      </w:pPr>
      <w:r w:rsidRPr="0064634D">
        <w:rPr>
          <w:rFonts w:eastAsia="Arial Narrow"/>
          <w:sz w:val="22"/>
        </w:rPr>
        <w:t>Ogólne zasady odbioru robót podano w ST D.00.00.00 „Wymagania ogólne” pkt 8.</w:t>
      </w:r>
    </w:p>
    <w:p w:rsidR="007E5A08" w:rsidRPr="0064634D" w:rsidRDefault="007E5A08" w:rsidP="007E5A08">
      <w:pPr>
        <w:spacing w:line="3" w:lineRule="exact"/>
        <w:rPr>
          <w:sz w:val="22"/>
        </w:rPr>
      </w:pPr>
    </w:p>
    <w:p w:rsidR="007E5A08" w:rsidRPr="0064634D" w:rsidRDefault="007E5A08" w:rsidP="007E5A08">
      <w:pPr>
        <w:spacing w:line="238" w:lineRule="auto"/>
        <w:ind w:left="7"/>
        <w:jc w:val="both"/>
        <w:rPr>
          <w:rFonts w:eastAsia="Arial Narrow"/>
          <w:sz w:val="22"/>
        </w:rPr>
      </w:pPr>
      <w:r w:rsidRPr="0064634D">
        <w:rPr>
          <w:rFonts w:eastAsia="Arial Narrow"/>
          <w:sz w:val="22"/>
        </w:rPr>
        <w:t>Roboty uznaje się za wykonane zgodnie z dokumentacją projektową, SST i wymaganiami Inspektora Nadzoru, jeżeli wszystkie pomiary i badania z zachowaniem tolerancji wg pkt 6 dały wyniki pozytywne.</w:t>
      </w:r>
    </w:p>
    <w:p w:rsidR="007E5A08" w:rsidRPr="0064634D" w:rsidRDefault="007E5A08" w:rsidP="007E5A08">
      <w:pPr>
        <w:spacing w:line="239" w:lineRule="exact"/>
        <w:rPr>
          <w:sz w:val="22"/>
        </w:rPr>
      </w:pPr>
    </w:p>
    <w:p w:rsidR="007E5A08" w:rsidRPr="0064634D" w:rsidRDefault="00D96C35" w:rsidP="00D96C35">
      <w:pPr>
        <w:spacing w:line="0" w:lineRule="atLeast"/>
        <w:ind w:left="7"/>
        <w:rPr>
          <w:rFonts w:eastAsia="Arial Narrow"/>
          <w:b/>
          <w:sz w:val="22"/>
        </w:rPr>
      </w:pPr>
      <w:r w:rsidRPr="0064634D">
        <w:rPr>
          <w:rFonts w:eastAsia="Arial Narrow"/>
          <w:b/>
          <w:sz w:val="22"/>
        </w:rPr>
        <w:t>9. PODSTAWA PŁATNOŚCI</w:t>
      </w:r>
    </w:p>
    <w:p w:rsidR="007E5A08" w:rsidRPr="0064634D" w:rsidRDefault="007E5A08" w:rsidP="007E5A08">
      <w:pPr>
        <w:spacing w:line="0" w:lineRule="atLeast"/>
        <w:ind w:left="7"/>
        <w:rPr>
          <w:rFonts w:eastAsia="Arial Narrow"/>
          <w:b/>
          <w:sz w:val="22"/>
        </w:rPr>
      </w:pPr>
      <w:r w:rsidRPr="0064634D">
        <w:rPr>
          <w:rFonts w:eastAsia="Arial Narrow"/>
          <w:b/>
          <w:sz w:val="22"/>
        </w:rPr>
        <w:t>9.1. Ogólne ustalenia dotyczące podstawy płatności</w:t>
      </w:r>
    </w:p>
    <w:p w:rsidR="007E5A08" w:rsidRPr="0064634D" w:rsidRDefault="007E5A08" w:rsidP="007E5A08">
      <w:pPr>
        <w:spacing w:line="121" w:lineRule="exact"/>
        <w:rPr>
          <w:sz w:val="22"/>
        </w:rPr>
      </w:pPr>
    </w:p>
    <w:p w:rsidR="007E5A08" w:rsidRPr="0064634D" w:rsidRDefault="007E5A08" w:rsidP="007E5A08">
      <w:pPr>
        <w:spacing w:line="0" w:lineRule="atLeast"/>
        <w:ind w:left="7"/>
        <w:rPr>
          <w:rFonts w:eastAsia="Arial Narrow"/>
          <w:sz w:val="22"/>
        </w:rPr>
      </w:pPr>
      <w:r w:rsidRPr="0064634D">
        <w:rPr>
          <w:rFonts w:eastAsia="Arial Narrow"/>
          <w:sz w:val="22"/>
        </w:rPr>
        <w:t>Ogólne ustalenia dotyczące podstawy płatności podano w ST D.00.00.00 „Wymagania ogólne” pkt 9.</w:t>
      </w:r>
    </w:p>
    <w:p w:rsidR="007E5A08" w:rsidRPr="0064634D" w:rsidRDefault="007E5A08" w:rsidP="007E5A08">
      <w:pPr>
        <w:spacing w:line="119" w:lineRule="exact"/>
        <w:rPr>
          <w:sz w:val="22"/>
        </w:rPr>
      </w:pPr>
    </w:p>
    <w:p w:rsidR="007E5A08" w:rsidRPr="0064634D" w:rsidRDefault="00D96C35" w:rsidP="00D96C35">
      <w:pPr>
        <w:spacing w:line="0" w:lineRule="atLeast"/>
        <w:ind w:left="7"/>
        <w:rPr>
          <w:rFonts w:eastAsia="Arial Narrow"/>
          <w:b/>
          <w:sz w:val="22"/>
        </w:rPr>
      </w:pPr>
      <w:r w:rsidRPr="0064634D">
        <w:rPr>
          <w:rFonts w:eastAsia="Arial Narrow"/>
          <w:b/>
          <w:sz w:val="22"/>
        </w:rPr>
        <w:t>9.2. Cena jednostki obmiarowej</w:t>
      </w:r>
    </w:p>
    <w:p w:rsidR="007E5A08" w:rsidRPr="0064634D" w:rsidRDefault="007E5A08" w:rsidP="007E5A08">
      <w:pPr>
        <w:spacing w:line="239" w:lineRule="auto"/>
        <w:ind w:left="7"/>
        <w:rPr>
          <w:rFonts w:eastAsia="Arial Narrow"/>
          <w:sz w:val="22"/>
        </w:rPr>
      </w:pPr>
      <w:r w:rsidRPr="0064634D">
        <w:rPr>
          <w:rFonts w:eastAsia="Arial Narrow"/>
          <w:sz w:val="22"/>
        </w:rPr>
        <w:t>Cena wykonania 1 m</w:t>
      </w:r>
      <w:r w:rsidRPr="0064634D">
        <w:rPr>
          <w:rFonts w:eastAsia="Arial Narrow"/>
          <w:sz w:val="28"/>
          <w:vertAlign w:val="superscript"/>
        </w:rPr>
        <w:t>2</w:t>
      </w:r>
      <w:r w:rsidRPr="0064634D">
        <w:rPr>
          <w:rFonts w:eastAsia="Arial Narrow"/>
          <w:sz w:val="22"/>
        </w:rPr>
        <w:t xml:space="preserve">  frezowania na zimno nawierzchni asfaltowej obejmuje:</w:t>
      </w:r>
    </w:p>
    <w:p w:rsidR="007E5A08" w:rsidRPr="0064634D" w:rsidRDefault="007E5A08" w:rsidP="007E5A08">
      <w:pPr>
        <w:spacing w:line="237" w:lineRule="auto"/>
        <w:ind w:left="7"/>
        <w:jc w:val="both"/>
        <w:rPr>
          <w:rFonts w:eastAsia="Arial Narrow"/>
          <w:sz w:val="22"/>
        </w:rPr>
      </w:pPr>
      <w:r w:rsidRPr="0064634D">
        <w:rPr>
          <w:rFonts w:eastAsia="Arial Narrow"/>
          <w:sz w:val="22"/>
        </w:rPr>
        <w:t>prace pomiarowe,</w:t>
      </w:r>
    </w:p>
    <w:p w:rsidR="007E5A08" w:rsidRPr="0064634D" w:rsidRDefault="007E5A08" w:rsidP="007E5A08">
      <w:pPr>
        <w:spacing w:line="16" w:lineRule="exact"/>
        <w:rPr>
          <w:sz w:val="22"/>
        </w:rPr>
      </w:pPr>
    </w:p>
    <w:p w:rsidR="007E5A08" w:rsidRPr="0064634D" w:rsidRDefault="007E5A08" w:rsidP="007E5A08">
      <w:pPr>
        <w:spacing w:line="238" w:lineRule="auto"/>
        <w:ind w:left="7"/>
        <w:jc w:val="both"/>
        <w:rPr>
          <w:rFonts w:eastAsia="Arial Narrow"/>
          <w:sz w:val="22"/>
        </w:rPr>
      </w:pPr>
      <w:r w:rsidRPr="0064634D">
        <w:rPr>
          <w:rFonts w:eastAsia="Arial Narrow"/>
          <w:sz w:val="22"/>
        </w:rPr>
        <w:t>oznakowanie robót,</w:t>
      </w:r>
    </w:p>
    <w:p w:rsidR="007E5A08" w:rsidRPr="0064634D" w:rsidRDefault="007E5A08" w:rsidP="007E5A08">
      <w:pPr>
        <w:spacing w:line="17" w:lineRule="exact"/>
        <w:rPr>
          <w:sz w:val="22"/>
        </w:rPr>
      </w:pPr>
    </w:p>
    <w:p w:rsidR="007E5A08" w:rsidRPr="0064634D" w:rsidRDefault="007E5A08" w:rsidP="007E5A08">
      <w:pPr>
        <w:spacing w:line="235" w:lineRule="auto"/>
        <w:ind w:left="7"/>
        <w:jc w:val="both"/>
        <w:rPr>
          <w:rFonts w:eastAsia="Arial Narrow"/>
          <w:sz w:val="22"/>
        </w:rPr>
      </w:pPr>
      <w:r w:rsidRPr="0064634D">
        <w:rPr>
          <w:rFonts w:eastAsia="Arial Narrow"/>
          <w:sz w:val="22"/>
        </w:rPr>
        <w:t>frezowanie,</w:t>
      </w:r>
    </w:p>
    <w:p w:rsidR="007E5A08" w:rsidRPr="0064634D" w:rsidRDefault="007E5A08" w:rsidP="007E5A08">
      <w:pPr>
        <w:spacing w:line="17" w:lineRule="exact"/>
        <w:rPr>
          <w:sz w:val="22"/>
        </w:rPr>
      </w:pPr>
    </w:p>
    <w:p w:rsidR="007E5A08" w:rsidRPr="0064634D" w:rsidRDefault="007E5A08" w:rsidP="007E5A08">
      <w:pPr>
        <w:spacing w:line="235" w:lineRule="auto"/>
        <w:ind w:left="7"/>
        <w:jc w:val="both"/>
        <w:rPr>
          <w:rFonts w:eastAsia="Arial Narrow"/>
          <w:sz w:val="22"/>
        </w:rPr>
      </w:pPr>
      <w:r w:rsidRPr="0064634D">
        <w:rPr>
          <w:rFonts w:eastAsia="Arial Narrow"/>
          <w:sz w:val="22"/>
        </w:rPr>
        <w:t>pozostawienie potrzebnej ilości frezowany dla wykonania poboczy,</w:t>
      </w:r>
    </w:p>
    <w:p w:rsidR="007E5A08" w:rsidRPr="0064634D" w:rsidRDefault="007E5A08" w:rsidP="007E5A08">
      <w:pPr>
        <w:spacing w:line="17" w:lineRule="exact"/>
        <w:rPr>
          <w:sz w:val="22"/>
        </w:rPr>
      </w:pPr>
    </w:p>
    <w:p w:rsidR="007E5A08" w:rsidRPr="0064634D" w:rsidRDefault="007E5A08" w:rsidP="007E5A08">
      <w:pPr>
        <w:spacing w:line="238" w:lineRule="auto"/>
        <w:ind w:left="7"/>
        <w:jc w:val="both"/>
        <w:rPr>
          <w:rFonts w:eastAsia="Arial Narrow"/>
          <w:sz w:val="22"/>
        </w:rPr>
      </w:pPr>
      <w:r w:rsidRPr="0064634D">
        <w:rPr>
          <w:rFonts w:eastAsia="Arial Narrow"/>
          <w:sz w:val="22"/>
        </w:rPr>
        <w:t>transport sfrezowanego materiału, wraz z wywozem i utylizacją nadmiaru na składowisko,</w:t>
      </w:r>
    </w:p>
    <w:p w:rsidR="007E5A08" w:rsidRPr="0064634D" w:rsidRDefault="007E5A08" w:rsidP="007E5A08">
      <w:pPr>
        <w:spacing w:line="17" w:lineRule="exact"/>
        <w:rPr>
          <w:sz w:val="22"/>
        </w:rPr>
      </w:pPr>
    </w:p>
    <w:p w:rsidR="007E5A08" w:rsidRPr="0064634D" w:rsidRDefault="007E5A08" w:rsidP="007E5A08">
      <w:pPr>
        <w:spacing w:line="235" w:lineRule="auto"/>
        <w:ind w:left="7"/>
        <w:jc w:val="both"/>
        <w:rPr>
          <w:rFonts w:eastAsia="Arial Narrow"/>
          <w:sz w:val="22"/>
        </w:rPr>
      </w:pPr>
      <w:r w:rsidRPr="0064634D">
        <w:rPr>
          <w:rFonts w:eastAsia="Arial Narrow"/>
          <w:sz w:val="22"/>
        </w:rPr>
        <w:t>obmiary geodezyjne,</w:t>
      </w:r>
    </w:p>
    <w:p w:rsidR="007E5A08" w:rsidRPr="0064634D" w:rsidRDefault="007E5A08" w:rsidP="007E5A08">
      <w:pPr>
        <w:spacing w:line="17" w:lineRule="exact"/>
        <w:rPr>
          <w:sz w:val="22"/>
        </w:rPr>
      </w:pPr>
    </w:p>
    <w:p w:rsidR="007E5A08" w:rsidRPr="0064634D" w:rsidRDefault="007E5A08" w:rsidP="007E5A08">
      <w:pPr>
        <w:spacing w:line="235" w:lineRule="auto"/>
        <w:ind w:left="7"/>
        <w:jc w:val="both"/>
        <w:rPr>
          <w:rFonts w:eastAsia="Arial Narrow"/>
          <w:sz w:val="22"/>
        </w:rPr>
      </w:pPr>
      <w:r w:rsidRPr="0064634D">
        <w:rPr>
          <w:rFonts w:eastAsia="Arial Narrow"/>
          <w:sz w:val="22"/>
        </w:rPr>
        <w:t>przeprowadzenie pomiarów wymaganych w specyfikacji technicznej.</w:t>
      </w:r>
    </w:p>
    <w:p w:rsidR="001609CF" w:rsidRPr="0064634D" w:rsidRDefault="001609CF" w:rsidP="007E5A08">
      <w:pPr>
        <w:spacing w:line="245" w:lineRule="exact"/>
        <w:rPr>
          <w:sz w:val="22"/>
        </w:rPr>
      </w:pPr>
    </w:p>
    <w:p w:rsidR="007E5A08" w:rsidRPr="0064634D" w:rsidRDefault="00D96C35" w:rsidP="00D96C35">
      <w:pPr>
        <w:spacing w:line="0" w:lineRule="atLeast"/>
        <w:ind w:left="7"/>
        <w:rPr>
          <w:rFonts w:eastAsia="Arial Narrow"/>
          <w:b/>
          <w:sz w:val="22"/>
        </w:rPr>
      </w:pPr>
      <w:r w:rsidRPr="0064634D">
        <w:rPr>
          <w:rFonts w:eastAsia="Arial Narrow"/>
          <w:b/>
          <w:sz w:val="22"/>
        </w:rPr>
        <w:t>10. PRZEPISY ZWIĄZANE</w:t>
      </w:r>
    </w:p>
    <w:p w:rsidR="007E5A08" w:rsidRPr="0064634D" w:rsidRDefault="00D96C35" w:rsidP="00D96C35">
      <w:pPr>
        <w:spacing w:line="0" w:lineRule="atLeast"/>
        <w:ind w:left="7"/>
        <w:rPr>
          <w:rFonts w:eastAsia="Arial Narrow"/>
          <w:b/>
          <w:sz w:val="22"/>
        </w:rPr>
      </w:pPr>
      <w:r w:rsidRPr="0064634D">
        <w:rPr>
          <w:rFonts w:eastAsia="Arial Narrow"/>
          <w:b/>
          <w:sz w:val="22"/>
        </w:rPr>
        <w:t>Normy</w:t>
      </w:r>
    </w:p>
    <w:p w:rsidR="007E5A08" w:rsidRPr="0064634D" w:rsidRDefault="007E5A08" w:rsidP="007E5A08">
      <w:pPr>
        <w:tabs>
          <w:tab w:val="left" w:pos="187"/>
        </w:tabs>
        <w:spacing w:line="0" w:lineRule="atLeast"/>
        <w:jc w:val="both"/>
        <w:rPr>
          <w:rFonts w:eastAsia="Arial Narrow"/>
          <w:sz w:val="22"/>
        </w:rPr>
      </w:pPr>
      <w:r w:rsidRPr="0064634D">
        <w:rPr>
          <w:rFonts w:eastAsia="Arial Narrow"/>
          <w:sz w:val="22"/>
        </w:rPr>
        <w:t>BN-68/8931-04  Drogi samochodowe. Pomiar równości nawierzchni planografem</w:t>
      </w:r>
    </w:p>
    <w:p w:rsidR="00902D63" w:rsidRPr="0064634D" w:rsidRDefault="007E5A08" w:rsidP="00D96C35">
      <w:pPr>
        <w:tabs>
          <w:tab w:val="left" w:pos="2207"/>
        </w:tabs>
        <w:spacing w:line="238" w:lineRule="auto"/>
        <w:jc w:val="both"/>
        <w:rPr>
          <w:rFonts w:eastAsia="Arial Narrow"/>
          <w:sz w:val="22"/>
        </w:rPr>
      </w:pPr>
      <w:r w:rsidRPr="0064634D">
        <w:rPr>
          <w:rFonts w:eastAsia="Arial Narrow"/>
          <w:sz w:val="22"/>
        </w:rPr>
        <w:t>łatą.</w:t>
      </w:r>
    </w:p>
    <w:p w:rsidR="00D47146" w:rsidRPr="0064634D" w:rsidRDefault="00D47146" w:rsidP="00D96C35">
      <w:pPr>
        <w:tabs>
          <w:tab w:val="left" w:pos="2207"/>
        </w:tabs>
        <w:spacing w:line="238" w:lineRule="auto"/>
        <w:jc w:val="both"/>
        <w:rPr>
          <w:rFonts w:eastAsia="Arial Narrow"/>
          <w:sz w:val="22"/>
        </w:rPr>
      </w:pPr>
    </w:p>
    <w:p w:rsidR="00D47146" w:rsidRPr="0064634D" w:rsidRDefault="00D47146" w:rsidP="00D96C35">
      <w:pPr>
        <w:tabs>
          <w:tab w:val="left" w:pos="2207"/>
        </w:tabs>
        <w:spacing w:line="238" w:lineRule="auto"/>
        <w:jc w:val="both"/>
        <w:rPr>
          <w:rFonts w:eastAsia="Arial Narrow"/>
          <w:sz w:val="22"/>
        </w:rPr>
      </w:pPr>
    </w:p>
    <w:p w:rsidR="001643ED" w:rsidRDefault="001643ED"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Default="00F70743" w:rsidP="00D96C35">
      <w:pPr>
        <w:tabs>
          <w:tab w:val="left" w:pos="2207"/>
        </w:tabs>
        <w:spacing w:line="238" w:lineRule="auto"/>
        <w:jc w:val="both"/>
        <w:rPr>
          <w:rFonts w:eastAsia="Arial Narrow"/>
          <w:sz w:val="22"/>
        </w:rPr>
      </w:pPr>
    </w:p>
    <w:p w:rsidR="00F70743" w:rsidRPr="0064634D" w:rsidRDefault="00F70743" w:rsidP="00D96C35">
      <w:pPr>
        <w:tabs>
          <w:tab w:val="left" w:pos="2207"/>
        </w:tabs>
        <w:spacing w:line="238" w:lineRule="auto"/>
        <w:jc w:val="both"/>
        <w:rPr>
          <w:rFonts w:eastAsia="Arial Narrow"/>
          <w:sz w:val="22"/>
        </w:rPr>
      </w:pPr>
    </w:p>
    <w:p w:rsidR="000F1B0B" w:rsidRPr="0064634D" w:rsidRDefault="000F1B0B" w:rsidP="000F1B0B">
      <w:pPr>
        <w:spacing w:line="301" w:lineRule="exact"/>
        <w:rPr>
          <w:b/>
          <w:sz w:val="22"/>
          <w:szCs w:val="22"/>
        </w:rPr>
      </w:pPr>
      <w:r w:rsidRPr="0064634D">
        <w:rPr>
          <w:b/>
          <w:sz w:val="22"/>
          <w:szCs w:val="22"/>
        </w:rPr>
        <w:t>D-0</w:t>
      </w:r>
      <w:r w:rsidR="008F17B1" w:rsidRPr="0064634D">
        <w:rPr>
          <w:b/>
          <w:sz w:val="22"/>
          <w:szCs w:val="22"/>
        </w:rPr>
        <w:t>5</w:t>
      </w:r>
      <w:r w:rsidRPr="0064634D">
        <w:rPr>
          <w:b/>
          <w:sz w:val="22"/>
          <w:szCs w:val="22"/>
        </w:rPr>
        <w:t>.0</w:t>
      </w:r>
      <w:r w:rsidR="008F17B1" w:rsidRPr="0064634D">
        <w:rPr>
          <w:b/>
          <w:sz w:val="22"/>
          <w:szCs w:val="22"/>
        </w:rPr>
        <w:t>0</w:t>
      </w:r>
      <w:r w:rsidRPr="0064634D">
        <w:rPr>
          <w:b/>
          <w:sz w:val="22"/>
          <w:szCs w:val="22"/>
        </w:rPr>
        <w:t>.0</w:t>
      </w:r>
      <w:r w:rsidR="008F17B1" w:rsidRPr="0064634D">
        <w:rPr>
          <w:b/>
          <w:sz w:val="22"/>
          <w:szCs w:val="22"/>
        </w:rPr>
        <w:t>0</w:t>
      </w:r>
      <w:r w:rsidRPr="0064634D">
        <w:rPr>
          <w:b/>
          <w:sz w:val="22"/>
          <w:szCs w:val="22"/>
        </w:rPr>
        <w:t xml:space="preserve"> KANALIZACJA DESZCZOWA</w:t>
      </w:r>
    </w:p>
    <w:p w:rsidR="000F1B0B" w:rsidRPr="0064634D" w:rsidRDefault="000F1B0B" w:rsidP="000F1B0B">
      <w:pPr>
        <w:spacing w:line="0" w:lineRule="atLeast"/>
        <w:rPr>
          <w:b/>
          <w:sz w:val="22"/>
          <w:szCs w:val="22"/>
        </w:rPr>
      </w:pPr>
      <w:r w:rsidRPr="0064634D">
        <w:rPr>
          <w:b/>
          <w:sz w:val="22"/>
          <w:szCs w:val="22"/>
        </w:rPr>
        <w:t>1. Wstęp</w:t>
      </w:r>
    </w:p>
    <w:p w:rsidR="000F1B0B" w:rsidRPr="0064634D" w:rsidRDefault="000F1B0B" w:rsidP="000F1B0B">
      <w:pPr>
        <w:spacing w:line="123" w:lineRule="exact"/>
        <w:rPr>
          <w:sz w:val="22"/>
          <w:szCs w:val="22"/>
        </w:rPr>
      </w:pPr>
    </w:p>
    <w:p w:rsidR="000F1B0B" w:rsidRPr="0064634D" w:rsidRDefault="000F1B0B" w:rsidP="000F1B0B">
      <w:pPr>
        <w:spacing w:line="0" w:lineRule="atLeast"/>
        <w:rPr>
          <w:b/>
          <w:sz w:val="22"/>
          <w:szCs w:val="22"/>
        </w:rPr>
      </w:pPr>
      <w:r w:rsidRPr="0064634D">
        <w:rPr>
          <w:b/>
          <w:sz w:val="22"/>
          <w:szCs w:val="22"/>
        </w:rPr>
        <w:t>1.1. Przedmiot Specyfikacji Technicznej</w:t>
      </w:r>
    </w:p>
    <w:p w:rsidR="000F1B0B" w:rsidRPr="0064634D" w:rsidRDefault="000F1B0B" w:rsidP="000F1B0B">
      <w:pPr>
        <w:spacing w:line="123" w:lineRule="exact"/>
        <w:rPr>
          <w:sz w:val="22"/>
          <w:szCs w:val="22"/>
        </w:rPr>
      </w:pPr>
    </w:p>
    <w:p w:rsidR="0089024C" w:rsidRPr="0064634D" w:rsidRDefault="000F1B0B" w:rsidP="0089024C">
      <w:pPr>
        <w:autoSpaceDE w:val="0"/>
        <w:autoSpaceDN w:val="0"/>
        <w:adjustRightInd w:val="0"/>
        <w:jc w:val="both"/>
        <w:rPr>
          <w:rFonts w:eastAsia="Calibri"/>
          <w:b/>
          <w:color w:val="000000"/>
          <w:lang w:eastAsia="en-US"/>
        </w:rPr>
      </w:pPr>
      <w:r w:rsidRPr="0064634D">
        <w:rPr>
          <w:sz w:val="22"/>
          <w:szCs w:val="22"/>
        </w:rPr>
        <w:t xml:space="preserve">Przedmiotem niniejszej ST są wymagania szczegółowe dotyczące wykonania i odbioru budowy odwodnienia, w związku z inwestycją: </w:t>
      </w:r>
      <w:r w:rsidR="0089024C" w:rsidRPr="0064634D">
        <w:rPr>
          <w:rFonts w:eastAsia="Calibri"/>
          <w:sz w:val="22"/>
          <w:szCs w:val="22"/>
          <w:lang w:eastAsia="en-US"/>
        </w:rPr>
        <w:t xml:space="preserve">ROZBUDOWA DROGI GMINNEJ PUBLICZNEJ NR 601314K (UL. KALISKI) NA DZIAŁKACH NR </w:t>
      </w:r>
      <w:r w:rsidR="0089024C" w:rsidRPr="0064634D">
        <w:rPr>
          <w:rFonts w:eastAsia="Calibri"/>
          <w:b/>
          <w:bCs/>
          <w:sz w:val="22"/>
          <w:szCs w:val="22"/>
          <w:u w:val="single"/>
          <w:lang w:eastAsia="en-US"/>
        </w:rPr>
        <w:t>269/2</w:t>
      </w:r>
      <w:r w:rsidR="0089024C" w:rsidRPr="0064634D">
        <w:rPr>
          <w:rFonts w:eastAsia="Calibri"/>
          <w:i/>
          <w:iCs/>
          <w:sz w:val="22"/>
          <w:szCs w:val="22"/>
          <w:lang w:eastAsia="en-US"/>
        </w:rPr>
        <w:t>,</w:t>
      </w:r>
      <w:r w:rsidR="0089024C" w:rsidRPr="0064634D">
        <w:rPr>
          <w:rFonts w:eastAsia="Calibri"/>
          <w:sz w:val="22"/>
          <w:szCs w:val="22"/>
          <w:lang w:eastAsia="en-US"/>
        </w:rPr>
        <w:t xml:space="preserve"> 269/8 (</w:t>
      </w:r>
      <w:r w:rsidR="0089024C" w:rsidRPr="0064634D">
        <w:rPr>
          <w:rFonts w:eastAsia="Calibri"/>
          <w:b/>
          <w:bCs/>
          <w:sz w:val="22"/>
          <w:szCs w:val="22"/>
          <w:lang w:eastAsia="en-US"/>
        </w:rPr>
        <w:t>269/22</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269/23</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269/9</w:t>
      </w:r>
      <w:r w:rsidR="0089024C" w:rsidRPr="0064634D">
        <w:rPr>
          <w:rFonts w:eastAsia="Calibri"/>
          <w:sz w:val="22"/>
          <w:szCs w:val="22"/>
          <w:lang w:eastAsia="en-US"/>
        </w:rPr>
        <w:t>, 269/11 (</w:t>
      </w:r>
      <w:r w:rsidR="0089024C" w:rsidRPr="0064634D">
        <w:rPr>
          <w:rFonts w:eastAsia="Calibri"/>
          <w:b/>
          <w:bCs/>
          <w:sz w:val="22"/>
          <w:szCs w:val="22"/>
          <w:lang w:eastAsia="en-US"/>
        </w:rPr>
        <w:t>269/24</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269/25</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269/13</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269/14</w:t>
      </w:r>
      <w:r w:rsidR="0089024C" w:rsidRPr="0064634D">
        <w:rPr>
          <w:rFonts w:eastAsia="Calibri"/>
          <w:sz w:val="22"/>
          <w:szCs w:val="22"/>
          <w:lang w:eastAsia="en-US"/>
        </w:rPr>
        <w:t>, 269/15 (</w:t>
      </w:r>
      <w:r w:rsidR="0089024C" w:rsidRPr="0064634D">
        <w:rPr>
          <w:rFonts w:eastAsia="Calibri"/>
          <w:b/>
          <w:bCs/>
          <w:sz w:val="22"/>
          <w:szCs w:val="22"/>
          <w:lang w:eastAsia="en-US"/>
        </w:rPr>
        <w:t>269/20</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269/21</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269/16</w:t>
      </w:r>
      <w:r w:rsidR="0089024C" w:rsidRPr="0064634D">
        <w:rPr>
          <w:rFonts w:eastAsia="Calibri"/>
          <w:sz w:val="22"/>
          <w:szCs w:val="22"/>
          <w:lang w:eastAsia="en-US"/>
        </w:rPr>
        <w:t>, 269/17 (</w:t>
      </w:r>
      <w:r w:rsidR="0089024C" w:rsidRPr="0064634D">
        <w:rPr>
          <w:rFonts w:eastAsia="Calibri"/>
          <w:b/>
          <w:bCs/>
          <w:sz w:val="22"/>
          <w:szCs w:val="22"/>
          <w:lang w:eastAsia="en-US"/>
        </w:rPr>
        <w:t>269/26</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269/27</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269/18</w:t>
      </w:r>
      <w:r w:rsidR="0089024C" w:rsidRPr="0064634D">
        <w:rPr>
          <w:rFonts w:eastAsia="Calibri"/>
          <w:sz w:val="22"/>
          <w:szCs w:val="22"/>
          <w:lang w:eastAsia="en-US"/>
        </w:rPr>
        <w:t>, 269/19 (</w:t>
      </w:r>
      <w:r w:rsidR="0089024C" w:rsidRPr="0064634D">
        <w:rPr>
          <w:rFonts w:eastAsia="Calibri"/>
          <w:b/>
          <w:bCs/>
          <w:sz w:val="22"/>
          <w:szCs w:val="22"/>
          <w:lang w:eastAsia="en-US"/>
        </w:rPr>
        <w:t>269/28</w:t>
      </w:r>
      <w:r w:rsidR="0089024C" w:rsidRPr="0064634D">
        <w:rPr>
          <w:rFonts w:eastAsia="Calibri"/>
          <w:sz w:val="22"/>
          <w:szCs w:val="22"/>
          <w:lang w:eastAsia="en-US"/>
        </w:rPr>
        <w:t xml:space="preserve">, </w:t>
      </w:r>
      <w:r w:rsidR="0089024C" w:rsidRPr="0064634D">
        <w:rPr>
          <w:rFonts w:eastAsia="Calibri"/>
          <w:sz w:val="22"/>
          <w:szCs w:val="22"/>
          <w:u w:val="single"/>
          <w:lang w:eastAsia="en-US"/>
        </w:rPr>
        <w:t>269/29</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271/1</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289/1</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289/2</w:t>
      </w:r>
      <w:r w:rsidR="0089024C" w:rsidRPr="0064634D">
        <w:rPr>
          <w:rFonts w:eastAsia="Calibri"/>
          <w:sz w:val="22"/>
          <w:szCs w:val="22"/>
          <w:lang w:eastAsia="en-US"/>
        </w:rPr>
        <w:t>, 289/6 (</w:t>
      </w:r>
      <w:r w:rsidR="0089024C" w:rsidRPr="0064634D">
        <w:rPr>
          <w:rFonts w:eastAsia="Calibri"/>
          <w:b/>
          <w:bCs/>
          <w:sz w:val="22"/>
          <w:szCs w:val="22"/>
          <w:lang w:eastAsia="en-US"/>
        </w:rPr>
        <w:t>289/8</w:t>
      </w:r>
      <w:r w:rsidR="0089024C" w:rsidRPr="0064634D">
        <w:rPr>
          <w:rFonts w:eastAsia="Calibri"/>
          <w:sz w:val="22"/>
          <w:szCs w:val="22"/>
          <w:lang w:eastAsia="en-US"/>
        </w:rPr>
        <w:t xml:space="preserve">, </w:t>
      </w:r>
      <w:r w:rsidR="0089024C" w:rsidRPr="0064634D">
        <w:rPr>
          <w:rFonts w:eastAsia="Calibri"/>
          <w:sz w:val="22"/>
          <w:szCs w:val="22"/>
          <w:u w:val="single"/>
          <w:lang w:eastAsia="en-US"/>
        </w:rPr>
        <w:t>289/9</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298/1</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301/1</w:t>
      </w:r>
      <w:r w:rsidR="0089024C" w:rsidRPr="0064634D">
        <w:rPr>
          <w:rFonts w:eastAsia="Calibri"/>
          <w:i/>
          <w:iCs/>
          <w:sz w:val="22"/>
          <w:szCs w:val="22"/>
          <w:lang w:eastAsia="en-US"/>
        </w:rPr>
        <w:t xml:space="preserve">, </w:t>
      </w:r>
      <w:r w:rsidR="0089024C" w:rsidRPr="0064634D">
        <w:rPr>
          <w:rFonts w:eastAsia="Calibri"/>
          <w:i/>
          <w:iCs/>
          <w:sz w:val="22"/>
          <w:szCs w:val="22"/>
          <w:u w:val="single"/>
          <w:lang w:eastAsia="en-US"/>
        </w:rPr>
        <w:t>301/2</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327/3</w:t>
      </w:r>
      <w:r w:rsidR="0089024C" w:rsidRPr="0064634D">
        <w:rPr>
          <w:rFonts w:eastAsia="Calibri"/>
          <w:i/>
          <w:iCs/>
          <w:sz w:val="22"/>
          <w:szCs w:val="22"/>
          <w:lang w:eastAsia="en-US"/>
        </w:rPr>
        <w:t xml:space="preserve">, </w:t>
      </w:r>
      <w:r w:rsidR="0089024C" w:rsidRPr="0064634D">
        <w:rPr>
          <w:rFonts w:eastAsia="Calibri"/>
          <w:i/>
          <w:iCs/>
          <w:sz w:val="22"/>
          <w:szCs w:val="22"/>
          <w:u w:val="single"/>
          <w:lang w:eastAsia="en-US"/>
        </w:rPr>
        <w:t>327/4</w:t>
      </w:r>
      <w:r w:rsidR="0089024C" w:rsidRPr="0064634D">
        <w:rPr>
          <w:rFonts w:eastAsia="Calibri"/>
          <w:i/>
          <w:iCs/>
          <w:sz w:val="22"/>
          <w:szCs w:val="22"/>
          <w:lang w:eastAsia="en-US"/>
        </w:rPr>
        <w:t xml:space="preserve">, </w:t>
      </w:r>
      <w:r w:rsidR="0089024C" w:rsidRPr="0064634D">
        <w:rPr>
          <w:rFonts w:eastAsia="Calibri"/>
          <w:i/>
          <w:iCs/>
          <w:sz w:val="22"/>
          <w:szCs w:val="22"/>
          <w:u w:val="single"/>
          <w:lang w:eastAsia="en-US"/>
        </w:rPr>
        <w:t>329/4</w:t>
      </w:r>
      <w:r w:rsidR="0089024C" w:rsidRPr="0064634D">
        <w:rPr>
          <w:rFonts w:eastAsia="Calibri"/>
          <w:i/>
          <w:iCs/>
          <w:sz w:val="22"/>
          <w:szCs w:val="22"/>
          <w:lang w:eastAsia="en-US"/>
        </w:rPr>
        <w:t xml:space="preserve">, </w:t>
      </w:r>
      <w:r w:rsidR="0089024C" w:rsidRPr="0064634D">
        <w:rPr>
          <w:rFonts w:eastAsia="Calibri"/>
          <w:i/>
          <w:iCs/>
          <w:sz w:val="22"/>
          <w:szCs w:val="22"/>
          <w:u w:val="single"/>
          <w:lang w:eastAsia="en-US"/>
        </w:rPr>
        <w:t>329/5</w:t>
      </w:r>
      <w:r w:rsidR="0089024C" w:rsidRPr="0064634D">
        <w:rPr>
          <w:rFonts w:eastAsia="Calibri"/>
          <w:sz w:val="22"/>
          <w:szCs w:val="22"/>
          <w:lang w:eastAsia="en-US"/>
        </w:rPr>
        <w:t xml:space="preserve">, </w:t>
      </w:r>
      <w:r w:rsidR="0089024C" w:rsidRPr="0064634D">
        <w:rPr>
          <w:rFonts w:eastAsia="Calibri"/>
          <w:b/>
          <w:bCs/>
          <w:sz w:val="22"/>
          <w:szCs w:val="22"/>
          <w:lang w:eastAsia="en-US"/>
        </w:rPr>
        <w:t>344/3</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345/1</w:t>
      </w:r>
      <w:r w:rsidR="0089024C" w:rsidRPr="0064634D">
        <w:rPr>
          <w:rFonts w:eastAsia="Calibri"/>
          <w:sz w:val="22"/>
          <w:szCs w:val="22"/>
          <w:lang w:eastAsia="en-US"/>
        </w:rPr>
        <w:t xml:space="preserve">, </w:t>
      </w:r>
      <w:r w:rsidR="0089024C" w:rsidRPr="0064634D">
        <w:rPr>
          <w:rFonts w:eastAsia="Calibri"/>
          <w:b/>
          <w:bCs/>
          <w:sz w:val="22"/>
          <w:szCs w:val="22"/>
          <w:lang w:eastAsia="en-US"/>
        </w:rPr>
        <w:t>345/3</w:t>
      </w:r>
      <w:r w:rsidR="0089024C" w:rsidRPr="0064634D">
        <w:rPr>
          <w:rFonts w:eastAsia="Calibri"/>
          <w:sz w:val="22"/>
          <w:szCs w:val="22"/>
          <w:lang w:eastAsia="en-US"/>
        </w:rPr>
        <w:t xml:space="preserve">, </w:t>
      </w:r>
      <w:r w:rsidR="0089024C" w:rsidRPr="0064634D">
        <w:rPr>
          <w:rFonts w:eastAsia="Calibri"/>
          <w:b/>
          <w:bCs/>
          <w:sz w:val="22"/>
          <w:szCs w:val="22"/>
          <w:u w:val="single"/>
          <w:lang w:eastAsia="en-US"/>
        </w:rPr>
        <w:t>747</w:t>
      </w:r>
      <w:r w:rsidR="0089024C" w:rsidRPr="0064634D">
        <w:rPr>
          <w:rFonts w:eastAsia="Calibri"/>
          <w:sz w:val="22"/>
          <w:szCs w:val="22"/>
          <w:lang w:eastAsia="en-US"/>
        </w:rPr>
        <w:t xml:space="preserve">, </w:t>
      </w:r>
      <w:r w:rsidR="0089024C" w:rsidRPr="0064634D">
        <w:rPr>
          <w:rFonts w:eastAsia="Calibri"/>
          <w:i/>
          <w:iCs/>
          <w:sz w:val="22"/>
          <w:szCs w:val="22"/>
          <w:u w:val="single"/>
          <w:lang w:eastAsia="en-US"/>
        </w:rPr>
        <w:t>750,</w:t>
      </w:r>
      <w:r w:rsidR="0089024C" w:rsidRPr="0064634D">
        <w:rPr>
          <w:rFonts w:eastAsia="Calibri"/>
          <w:i/>
          <w:iCs/>
          <w:sz w:val="22"/>
          <w:szCs w:val="22"/>
          <w:lang w:eastAsia="en-US"/>
        </w:rPr>
        <w:t xml:space="preserve"> </w:t>
      </w:r>
      <w:r w:rsidR="0089024C" w:rsidRPr="0064634D">
        <w:rPr>
          <w:rFonts w:eastAsia="Calibri"/>
          <w:sz w:val="22"/>
          <w:szCs w:val="22"/>
          <w:lang w:eastAsia="en-US"/>
        </w:rPr>
        <w:t>OBRĘB 0005 WOLA KALINOWSKA, JEDNOSTKA EWIDENCYJNA 120613_2 W MIEJSCOWOŚCI WOLA KALINOWSKA, GMINA SUŁOSZOWA.</w:t>
      </w:r>
    </w:p>
    <w:p w:rsidR="00D16EC5" w:rsidRPr="0064634D" w:rsidRDefault="00D16EC5" w:rsidP="00D16EC5">
      <w:pPr>
        <w:jc w:val="both"/>
        <w:rPr>
          <w:b/>
          <w:sz w:val="22"/>
          <w:szCs w:val="22"/>
        </w:rPr>
      </w:pPr>
    </w:p>
    <w:p w:rsidR="000F1B0B" w:rsidRPr="0064634D" w:rsidRDefault="000F1B0B" w:rsidP="000F1B0B">
      <w:pPr>
        <w:spacing w:line="0" w:lineRule="atLeast"/>
        <w:rPr>
          <w:b/>
          <w:sz w:val="22"/>
          <w:szCs w:val="22"/>
        </w:rPr>
      </w:pPr>
      <w:r w:rsidRPr="0064634D">
        <w:rPr>
          <w:b/>
          <w:sz w:val="22"/>
          <w:szCs w:val="22"/>
        </w:rPr>
        <w:t>1.2. Zakres stosowania ST</w:t>
      </w:r>
    </w:p>
    <w:p w:rsidR="000F1B0B" w:rsidRPr="0064634D" w:rsidRDefault="000F1B0B" w:rsidP="000F1B0B">
      <w:pPr>
        <w:spacing w:line="123" w:lineRule="exact"/>
        <w:rPr>
          <w:sz w:val="22"/>
          <w:szCs w:val="22"/>
        </w:rPr>
      </w:pPr>
    </w:p>
    <w:p w:rsidR="000F1B0B" w:rsidRPr="0064634D" w:rsidRDefault="000F1B0B" w:rsidP="000F1B0B">
      <w:pPr>
        <w:spacing w:line="366" w:lineRule="auto"/>
        <w:ind w:firstLine="661"/>
        <w:jc w:val="both"/>
        <w:rPr>
          <w:sz w:val="22"/>
          <w:szCs w:val="22"/>
        </w:rPr>
      </w:pPr>
      <w:r w:rsidRPr="0064634D">
        <w:rPr>
          <w:sz w:val="22"/>
          <w:szCs w:val="22"/>
        </w:rPr>
        <w:t>Zakres stosowania niniejszej ST jest zgodny z ustaleniami zawartymi w D-00.00.00 "Wymagania ogólne" pkt. 1.2.</w:t>
      </w:r>
    </w:p>
    <w:p w:rsidR="000F1B0B" w:rsidRPr="0064634D" w:rsidRDefault="000F1B0B" w:rsidP="000F1B0B">
      <w:pPr>
        <w:spacing w:line="1" w:lineRule="exact"/>
        <w:rPr>
          <w:sz w:val="22"/>
          <w:szCs w:val="22"/>
        </w:rPr>
      </w:pPr>
    </w:p>
    <w:p w:rsidR="000F1B0B" w:rsidRPr="0064634D" w:rsidRDefault="000F1B0B" w:rsidP="000F1B0B">
      <w:pPr>
        <w:spacing w:line="0" w:lineRule="atLeast"/>
        <w:rPr>
          <w:b/>
          <w:sz w:val="22"/>
          <w:szCs w:val="22"/>
        </w:rPr>
      </w:pPr>
      <w:r w:rsidRPr="0064634D">
        <w:rPr>
          <w:b/>
          <w:sz w:val="22"/>
          <w:szCs w:val="22"/>
        </w:rPr>
        <w:t>1.3. Zakres Robót objętych ST</w:t>
      </w:r>
    </w:p>
    <w:p w:rsidR="000F1B0B" w:rsidRPr="0064634D" w:rsidRDefault="000F1B0B" w:rsidP="000F1B0B">
      <w:pPr>
        <w:spacing w:line="123" w:lineRule="exact"/>
        <w:rPr>
          <w:sz w:val="22"/>
          <w:szCs w:val="22"/>
        </w:rPr>
      </w:pPr>
    </w:p>
    <w:p w:rsidR="000F1B0B" w:rsidRPr="0064634D" w:rsidRDefault="000F1B0B" w:rsidP="000F1B0B">
      <w:pPr>
        <w:spacing w:line="366" w:lineRule="auto"/>
        <w:ind w:firstLine="709"/>
        <w:jc w:val="both"/>
        <w:rPr>
          <w:sz w:val="22"/>
          <w:szCs w:val="22"/>
        </w:rPr>
      </w:pPr>
      <w:r w:rsidRPr="0064634D">
        <w:rPr>
          <w:sz w:val="22"/>
          <w:szCs w:val="22"/>
        </w:rPr>
        <w:t>Ustalenia zawarte w niniejszej ST dotyczą zasad prowadzenia robót związanych z wykonaniem budowy odwodnienia. Dokładną trasę prowadzanie kanalizacji deszczowej oraz lokalizacji wpustów przedstawiono na mapie zagospodarowania terenu.</w:t>
      </w:r>
    </w:p>
    <w:p w:rsidR="000F1B0B" w:rsidRPr="0064634D" w:rsidRDefault="000F1B0B" w:rsidP="000F1B0B">
      <w:pPr>
        <w:pStyle w:val="Akapitzlist"/>
        <w:ind w:left="0"/>
        <w:rPr>
          <w:b/>
          <w:sz w:val="22"/>
          <w:szCs w:val="22"/>
        </w:rPr>
      </w:pPr>
      <w:r w:rsidRPr="0064634D">
        <w:rPr>
          <w:sz w:val="22"/>
          <w:szCs w:val="22"/>
        </w:rPr>
        <w:br/>
      </w:r>
      <w:r w:rsidRPr="0064634D">
        <w:rPr>
          <w:b/>
          <w:sz w:val="22"/>
          <w:szCs w:val="22"/>
        </w:rPr>
        <w:t>1.4. Określenia podstawowe</w:t>
      </w:r>
    </w:p>
    <w:p w:rsidR="000F1B0B" w:rsidRPr="0064634D" w:rsidRDefault="000F1B0B" w:rsidP="000F1B0B">
      <w:pPr>
        <w:spacing w:line="127" w:lineRule="exact"/>
        <w:rPr>
          <w:sz w:val="22"/>
          <w:szCs w:val="22"/>
        </w:rPr>
      </w:pPr>
    </w:p>
    <w:p w:rsidR="000F1B0B" w:rsidRPr="0064634D" w:rsidRDefault="000F1B0B" w:rsidP="000F1B0B">
      <w:pPr>
        <w:tabs>
          <w:tab w:val="left" w:pos="594"/>
        </w:tabs>
        <w:spacing w:line="276" w:lineRule="auto"/>
        <w:jc w:val="both"/>
        <w:rPr>
          <w:b/>
          <w:sz w:val="22"/>
          <w:szCs w:val="22"/>
        </w:rPr>
      </w:pPr>
      <w:r w:rsidRPr="0064634D">
        <w:rPr>
          <w:b/>
          <w:sz w:val="22"/>
          <w:szCs w:val="22"/>
        </w:rPr>
        <w:t>1.4.1</w:t>
      </w:r>
      <w:r w:rsidRPr="0064634D">
        <w:rPr>
          <w:sz w:val="22"/>
          <w:szCs w:val="22"/>
        </w:rPr>
        <w:t>Kanalizacja deszczowa - sieć kanalizacyjna zewnętrzna przeznaczona do odprowadzania ścieków opadowych.</w:t>
      </w:r>
    </w:p>
    <w:p w:rsidR="000F1B0B" w:rsidRPr="0064634D" w:rsidRDefault="000F1B0B" w:rsidP="000F1B0B">
      <w:pPr>
        <w:spacing w:line="62" w:lineRule="exact"/>
        <w:rPr>
          <w:b/>
          <w:sz w:val="22"/>
          <w:szCs w:val="22"/>
        </w:rPr>
      </w:pPr>
    </w:p>
    <w:p w:rsidR="000F1B0B" w:rsidRPr="0064634D" w:rsidRDefault="000F1B0B" w:rsidP="000F1B0B">
      <w:pPr>
        <w:tabs>
          <w:tab w:val="left" w:pos="500"/>
        </w:tabs>
        <w:spacing w:line="0" w:lineRule="atLeast"/>
        <w:jc w:val="both"/>
        <w:rPr>
          <w:b/>
          <w:sz w:val="22"/>
          <w:szCs w:val="22"/>
        </w:rPr>
      </w:pPr>
      <w:r w:rsidRPr="0064634D">
        <w:rPr>
          <w:b/>
          <w:sz w:val="22"/>
          <w:szCs w:val="22"/>
        </w:rPr>
        <w:t>1.4.2</w:t>
      </w:r>
      <w:r w:rsidRPr="0064634D">
        <w:rPr>
          <w:sz w:val="22"/>
          <w:szCs w:val="22"/>
        </w:rPr>
        <w:t>Kanały</w:t>
      </w:r>
    </w:p>
    <w:p w:rsidR="000F1B0B" w:rsidRPr="0064634D" w:rsidRDefault="000F1B0B" w:rsidP="000F1B0B">
      <w:pPr>
        <w:spacing w:line="241" w:lineRule="exact"/>
        <w:rPr>
          <w:sz w:val="22"/>
          <w:szCs w:val="22"/>
        </w:rPr>
      </w:pPr>
    </w:p>
    <w:p w:rsidR="000F1B0B" w:rsidRPr="0064634D" w:rsidRDefault="000F1B0B" w:rsidP="000F1B0B">
      <w:pPr>
        <w:spacing w:line="0" w:lineRule="atLeast"/>
        <w:rPr>
          <w:sz w:val="22"/>
          <w:szCs w:val="22"/>
        </w:rPr>
      </w:pPr>
      <w:r w:rsidRPr="0064634D">
        <w:rPr>
          <w:b/>
          <w:sz w:val="22"/>
          <w:szCs w:val="22"/>
        </w:rPr>
        <w:t>1.4.2.1</w:t>
      </w:r>
      <w:r w:rsidRPr="0064634D">
        <w:rPr>
          <w:sz w:val="22"/>
          <w:szCs w:val="22"/>
        </w:rPr>
        <w:t>. Kanałdeszczowy - kanałprzeznaczony do odprowadzaniaścieków opadowych.</w:t>
      </w:r>
    </w:p>
    <w:p w:rsidR="000F1B0B" w:rsidRPr="0064634D" w:rsidRDefault="000F1B0B" w:rsidP="000F1B0B">
      <w:pPr>
        <w:spacing w:line="245" w:lineRule="exact"/>
        <w:rPr>
          <w:sz w:val="22"/>
          <w:szCs w:val="22"/>
        </w:rPr>
      </w:pPr>
    </w:p>
    <w:p w:rsidR="000F1B0B" w:rsidRPr="0064634D" w:rsidRDefault="000F1B0B" w:rsidP="000F1B0B">
      <w:pPr>
        <w:spacing w:line="0" w:lineRule="atLeast"/>
        <w:rPr>
          <w:sz w:val="22"/>
          <w:szCs w:val="22"/>
        </w:rPr>
      </w:pPr>
      <w:r w:rsidRPr="0064634D">
        <w:rPr>
          <w:b/>
          <w:sz w:val="22"/>
          <w:szCs w:val="22"/>
        </w:rPr>
        <w:t xml:space="preserve">1.4.2.2. </w:t>
      </w:r>
      <w:r w:rsidRPr="0064634D">
        <w:rPr>
          <w:sz w:val="22"/>
          <w:szCs w:val="22"/>
        </w:rPr>
        <w:t>Przykanalik - kanałprzeznaczony do połączenia wpustu deszczowego z sieciąkanalizacji deszczowej.</w:t>
      </w:r>
    </w:p>
    <w:p w:rsidR="000F1B0B" w:rsidRPr="0064634D" w:rsidRDefault="000F1B0B" w:rsidP="000F1B0B">
      <w:pPr>
        <w:spacing w:line="245" w:lineRule="exact"/>
        <w:rPr>
          <w:sz w:val="22"/>
          <w:szCs w:val="22"/>
        </w:rPr>
      </w:pPr>
    </w:p>
    <w:p w:rsidR="000F1B0B" w:rsidRPr="0064634D" w:rsidRDefault="000F1B0B" w:rsidP="000F1B0B">
      <w:pPr>
        <w:spacing w:line="0" w:lineRule="atLeast"/>
        <w:rPr>
          <w:sz w:val="22"/>
          <w:szCs w:val="22"/>
        </w:rPr>
      </w:pPr>
      <w:r w:rsidRPr="0064634D">
        <w:rPr>
          <w:b/>
          <w:sz w:val="22"/>
          <w:szCs w:val="22"/>
        </w:rPr>
        <w:t xml:space="preserve">1.4.3. </w:t>
      </w:r>
      <w:r w:rsidRPr="0064634D">
        <w:rPr>
          <w:sz w:val="22"/>
          <w:szCs w:val="22"/>
        </w:rPr>
        <w:t>Urządzenia (elementy) uzbrojenia sieci</w:t>
      </w:r>
    </w:p>
    <w:p w:rsidR="000F1B0B" w:rsidRPr="0064634D" w:rsidRDefault="000F1B0B" w:rsidP="000F1B0B">
      <w:pPr>
        <w:spacing w:line="245" w:lineRule="exact"/>
        <w:rPr>
          <w:sz w:val="22"/>
          <w:szCs w:val="22"/>
        </w:rPr>
      </w:pPr>
    </w:p>
    <w:p w:rsidR="000F1B0B" w:rsidRPr="0064634D" w:rsidRDefault="000F1B0B" w:rsidP="000F1B0B">
      <w:pPr>
        <w:spacing w:line="403" w:lineRule="auto"/>
        <w:ind w:left="100" w:hanging="100"/>
        <w:rPr>
          <w:sz w:val="22"/>
          <w:szCs w:val="22"/>
        </w:rPr>
      </w:pPr>
      <w:r w:rsidRPr="0064634D">
        <w:rPr>
          <w:b/>
          <w:sz w:val="22"/>
          <w:szCs w:val="22"/>
        </w:rPr>
        <w:t>1.4.3.1</w:t>
      </w:r>
      <w:r w:rsidRPr="0064634D">
        <w:rPr>
          <w:sz w:val="22"/>
          <w:szCs w:val="22"/>
        </w:rPr>
        <w:t>. Studzienka kanalizacyjna - studzienka rewizyjna - na kanale nieprzełazowym przeznaczona do kontrolii prawidłowej eksploatacji kanałów.</w:t>
      </w:r>
    </w:p>
    <w:p w:rsidR="000F1B0B" w:rsidRPr="0064634D" w:rsidRDefault="000F1B0B" w:rsidP="000F1B0B">
      <w:pPr>
        <w:spacing w:line="54" w:lineRule="exact"/>
        <w:rPr>
          <w:sz w:val="22"/>
          <w:szCs w:val="22"/>
        </w:rPr>
      </w:pPr>
    </w:p>
    <w:p w:rsidR="000F1B0B" w:rsidRPr="0064634D" w:rsidRDefault="000F1B0B" w:rsidP="000F1B0B">
      <w:pPr>
        <w:spacing w:line="2" w:lineRule="exact"/>
        <w:rPr>
          <w:sz w:val="22"/>
          <w:szCs w:val="22"/>
        </w:rPr>
      </w:pPr>
    </w:p>
    <w:p w:rsidR="000F1B0B" w:rsidRPr="0064634D" w:rsidRDefault="000F1B0B" w:rsidP="000F1B0B">
      <w:pPr>
        <w:spacing w:line="368" w:lineRule="auto"/>
        <w:rPr>
          <w:sz w:val="22"/>
          <w:szCs w:val="22"/>
        </w:rPr>
      </w:pPr>
      <w:r w:rsidRPr="0064634D">
        <w:rPr>
          <w:b/>
          <w:sz w:val="22"/>
          <w:szCs w:val="22"/>
        </w:rPr>
        <w:t xml:space="preserve">1.4.4. </w:t>
      </w:r>
      <w:r w:rsidRPr="0064634D">
        <w:rPr>
          <w:sz w:val="22"/>
          <w:szCs w:val="22"/>
        </w:rPr>
        <w:t>Pozostałe określenia podane w niniejszej ST sązgodne z zamieszczonymi w D-00.00.00 "Wymaganiaogólne" pkt. 1.4.</w:t>
      </w:r>
    </w:p>
    <w:p w:rsidR="000F1B0B" w:rsidRPr="0064634D" w:rsidRDefault="000F1B0B" w:rsidP="000F1B0B">
      <w:pPr>
        <w:spacing w:line="2" w:lineRule="exact"/>
        <w:rPr>
          <w:sz w:val="22"/>
          <w:szCs w:val="22"/>
        </w:rPr>
      </w:pPr>
    </w:p>
    <w:p w:rsidR="000F1B0B" w:rsidRPr="0064634D" w:rsidRDefault="000F1B0B" w:rsidP="000F1B0B">
      <w:pPr>
        <w:spacing w:line="0" w:lineRule="atLeast"/>
        <w:rPr>
          <w:b/>
          <w:sz w:val="22"/>
          <w:szCs w:val="22"/>
        </w:rPr>
      </w:pPr>
      <w:r w:rsidRPr="0064634D">
        <w:rPr>
          <w:b/>
          <w:sz w:val="22"/>
          <w:szCs w:val="22"/>
        </w:rPr>
        <w:t>1.5. Ogólne wymagania dotyczące Robót</w:t>
      </w:r>
    </w:p>
    <w:p w:rsidR="000F1B0B" w:rsidRPr="0064634D" w:rsidRDefault="000F1B0B" w:rsidP="000F1B0B">
      <w:pPr>
        <w:spacing w:line="123" w:lineRule="exact"/>
        <w:rPr>
          <w:sz w:val="22"/>
          <w:szCs w:val="22"/>
        </w:rPr>
      </w:pPr>
    </w:p>
    <w:p w:rsidR="000F1B0B" w:rsidRPr="0064634D" w:rsidRDefault="000F1B0B" w:rsidP="000F1B0B">
      <w:pPr>
        <w:spacing w:line="0" w:lineRule="atLeast"/>
        <w:ind w:left="720"/>
        <w:rPr>
          <w:sz w:val="22"/>
          <w:szCs w:val="22"/>
        </w:rPr>
      </w:pPr>
      <w:r w:rsidRPr="0064634D">
        <w:rPr>
          <w:sz w:val="22"/>
          <w:szCs w:val="22"/>
        </w:rPr>
        <w:t>Ogólne wymagania dotyczące wykonania Robót podano w D-00.00.00 "Wymagania ogólne" pkt. 1.5.</w:t>
      </w:r>
    </w:p>
    <w:p w:rsidR="000F1B0B" w:rsidRPr="0064634D" w:rsidRDefault="000F1B0B" w:rsidP="000F1B0B">
      <w:pPr>
        <w:spacing w:line="238" w:lineRule="exact"/>
        <w:rPr>
          <w:sz w:val="22"/>
          <w:szCs w:val="22"/>
        </w:rPr>
      </w:pPr>
    </w:p>
    <w:p w:rsidR="000F1B0B" w:rsidRPr="00F70743" w:rsidRDefault="000F1B0B" w:rsidP="00F70743">
      <w:pPr>
        <w:pStyle w:val="Akapitzlist"/>
        <w:numPr>
          <w:ilvl w:val="0"/>
          <w:numId w:val="40"/>
        </w:numPr>
        <w:tabs>
          <w:tab w:val="left" w:pos="200"/>
        </w:tabs>
        <w:spacing w:line="0" w:lineRule="atLeast"/>
        <w:ind w:hanging="780"/>
        <w:jc w:val="both"/>
        <w:rPr>
          <w:b/>
          <w:sz w:val="22"/>
          <w:szCs w:val="22"/>
        </w:rPr>
      </w:pPr>
      <w:r w:rsidRPr="0064634D">
        <w:rPr>
          <w:b/>
          <w:sz w:val="22"/>
          <w:szCs w:val="22"/>
        </w:rPr>
        <w:t>Materiały</w:t>
      </w:r>
    </w:p>
    <w:p w:rsidR="000F1B0B" w:rsidRPr="0064634D" w:rsidRDefault="000F1B0B" w:rsidP="000F1B0B">
      <w:pPr>
        <w:spacing w:line="20" w:lineRule="exact"/>
        <w:rPr>
          <w:sz w:val="22"/>
          <w:szCs w:val="22"/>
        </w:rPr>
      </w:pPr>
    </w:p>
    <w:p w:rsidR="000F1B0B" w:rsidRPr="0064634D" w:rsidRDefault="000F1B0B" w:rsidP="000F1B0B">
      <w:pPr>
        <w:tabs>
          <w:tab w:val="left" w:pos="1005"/>
        </w:tabs>
        <w:rPr>
          <w:sz w:val="22"/>
          <w:szCs w:val="22"/>
        </w:rPr>
      </w:pPr>
      <w:r w:rsidRPr="0064634D">
        <w:rPr>
          <w:sz w:val="22"/>
          <w:szCs w:val="22"/>
        </w:rPr>
        <w:tab/>
      </w:r>
      <w:bookmarkStart w:id="238" w:name="page2"/>
      <w:bookmarkEnd w:id="238"/>
      <w:r w:rsidRPr="0064634D">
        <w:rPr>
          <w:sz w:val="22"/>
          <w:szCs w:val="22"/>
        </w:rPr>
        <w:t>Ogólne wymagania dotyczące materiałów, ich pozyskiwania i składowania podano w D-00.00.00 "Wymagania ogólne" pkt. 2.</w:t>
      </w:r>
    </w:p>
    <w:p w:rsidR="000F1B0B" w:rsidRPr="0064634D" w:rsidRDefault="000F1B0B" w:rsidP="000F1B0B">
      <w:pPr>
        <w:spacing w:line="1" w:lineRule="exact"/>
        <w:rPr>
          <w:sz w:val="22"/>
          <w:szCs w:val="22"/>
        </w:rPr>
      </w:pPr>
    </w:p>
    <w:p w:rsidR="000F1B0B" w:rsidRPr="0064634D" w:rsidRDefault="000F1B0B" w:rsidP="008B1D74">
      <w:pPr>
        <w:pStyle w:val="Akapitzlist"/>
        <w:numPr>
          <w:ilvl w:val="1"/>
          <w:numId w:val="40"/>
        </w:numPr>
        <w:spacing w:line="0" w:lineRule="atLeast"/>
        <w:ind w:left="426" w:hanging="426"/>
        <w:rPr>
          <w:b/>
          <w:sz w:val="22"/>
          <w:szCs w:val="22"/>
        </w:rPr>
      </w:pPr>
      <w:r w:rsidRPr="0064634D">
        <w:rPr>
          <w:b/>
          <w:sz w:val="22"/>
          <w:szCs w:val="22"/>
        </w:rPr>
        <w:t>Studenie kanalizacyjne</w:t>
      </w:r>
    </w:p>
    <w:p w:rsidR="000F1B0B" w:rsidRPr="0064634D" w:rsidRDefault="000F1B0B" w:rsidP="000F1B0B">
      <w:pPr>
        <w:spacing w:line="0" w:lineRule="atLeast"/>
        <w:rPr>
          <w:b/>
          <w:sz w:val="22"/>
          <w:szCs w:val="22"/>
        </w:rPr>
      </w:pPr>
    </w:p>
    <w:p w:rsidR="000F1B0B" w:rsidRPr="0064634D" w:rsidRDefault="000F1B0B" w:rsidP="000F1B0B">
      <w:pPr>
        <w:spacing w:line="0" w:lineRule="atLeast"/>
        <w:jc w:val="both"/>
        <w:rPr>
          <w:sz w:val="22"/>
          <w:szCs w:val="22"/>
        </w:rPr>
      </w:pPr>
      <w:r w:rsidRPr="0064634D">
        <w:rPr>
          <w:sz w:val="22"/>
          <w:szCs w:val="22"/>
        </w:rPr>
        <w:t xml:space="preserve">       Na ciągu kanalizacji deszczowej zaprojektowano montaż studni rewizyjno –przyłączeniowych fi1000 oraz fi1200. Studnie należy posadowić na utwardzonej podsypce piaskowo – cementowej i dnie betonowym, wykonać kinetę i uszczelnić przekucia oraz spoiny między kręgami. Od strony zewnętrznej pomalować masą „Izobet”. Jako przykrycie zastosować żelbetowe płyty nastudzienne wyposażone we właz żeliwny nastudzienny typu ciężkiego D40jako przejazdowe, w terenach zielonych zastosować włazy typu średniego. Każdą studnię wyposażyć w stopnie włazowe. Włazy wypoziomować do rzędnej terenu.</w:t>
      </w:r>
    </w:p>
    <w:p w:rsidR="000F1B0B" w:rsidRPr="0064634D" w:rsidRDefault="000F1B0B" w:rsidP="000F1B0B">
      <w:pPr>
        <w:spacing w:line="0" w:lineRule="atLeast"/>
        <w:jc w:val="both"/>
        <w:rPr>
          <w:sz w:val="22"/>
          <w:szCs w:val="22"/>
        </w:rPr>
      </w:pPr>
    </w:p>
    <w:p w:rsidR="000F1B0B" w:rsidRPr="0064634D" w:rsidRDefault="000F1B0B" w:rsidP="000F1B0B">
      <w:pPr>
        <w:spacing w:line="3" w:lineRule="exact"/>
        <w:rPr>
          <w:sz w:val="22"/>
          <w:szCs w:val="22"/>
        </w:rPr>
      </w:pPr>
    </w:p>
    <w:p w:rsidR="000F1B0B" w:rsidRPr="0064634D" w:rsidRDefault="000F1B0B" w:rsidP="000F1B0B">
      <w:pPr>
        <w:spacing w:line="3" w:lineRule="exact"/>
        <w:rPr>
          <w:sz w:val="22"/>
          <w:szCs w:val="22"/>
        </w:rPr>
      </w:pPr>
    </w:p>
    <w:p w:rsidR="000F1B0B" w:rsidRPr="0064634D" w:rsidRDefault="000F1B0B" w:rsidP="008B1D74">
      <w:pPr>
        <w:pStyle w:val="Akapitzlist"/>
        <w:numPr>
          <w:ilvl w:val="1"/>
          <w:numId w:val="40"/>
        </w:numPr>
        <w:spacing w:line="0" w:lineRule="atLeast"/>
        <w:ind w:left="426" w:hanging="426"/>
        <w:rPr>
          <w:b/>
          <w:sz w:val="22"/>
          <w:szCs w:val="22"/>
        </w:rPr>
      </w:pPr>
      <w:r w:rsidRPr="0064634D">
        <w:rPr>
          <w:b/>
          <w:sz w:val="22"/>
          <w:szCs w:val="22"/>
        </w:rPr>
        <w:t>Separatory</w:t>
      </w:r>
    </w:p>
    <w:p w:rsidR="000F1B0B" w:rsidRPr="0064634D" w:rsidRDefault="000F1B0B" w:rsidP="000F1B0B">
      <w:pPr>
        <w:spacing w:line="0" w:lineRule="atLeast"/>
        <w:jc w:val="both"/>
        <w:rPr>
          <w:sz w:val="22"/>
          <w:szCs w:val="22"/>
        </w:rPr>
      </w:pPr>
    </w:p>
    <w:p w:rsidR="000F1B0B" w:rsidRPr="0064634D" w:rsidRDefault="000F1B0B" w:rsidP="000F1B0B">
      <w:pPr>
        <w:spacing w:line="360" w:lineRule="auto"/>
        <w:jc w:val="both"/>
        <w:rPr>
          <w:color w:val="000000"/>
          <w:sz w:val="20"/>
          <w:szCs w:val="20"/>
        </w:rPr>
      </w:pPr>
      <w:r w:rsidRPr="0064634D">
        <w:rPr>
          <w:color w:val="000000"/>
          <w:sz w:val="20"/>
          <w:szCs w:val="20"/>
        </w:rPr>
        <w:t>Wymagania odnośnie urządzeń:</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separator musi posiadać deklarację właściwości użytkowych i oznakowanie CE na zgodność z normą PN-EN 858-1:2005/A1:2007 oraz krajową deklarację właściwości użytkowych i oznakowanie znakiem budowlanym na zgodność z Krajową Oceną Techniczną, oceniającą charakterystyki urządzenia nie objęte w zharmonizowanej normie wyrobu </w:t>
      </w:r>
    </w:p>
    <w:p w:rsidR="000F1B0B" w:rsidRPr="0064634D" w:rsidRDefault="000F1B0B" w:rsidP="000F1B0B">
      <w:pPr>
        <w:spacing w:line="360" w:lineRule="auto"/>
        <w:jc w:val="both"/>
        <w:rPr>
          <w:color w:val="000000"/>
          <w:sz w:val="20"/>
          <w:szCs w:val="20"/>
          <w:vertAlign w:val="superscript"/>
        </w:rPr>
      </w:pPr>
      <w:r w:rsidRPr="0064634D">
        <w:rPr>
          <w:color w:val="000000"/>
          <w:sz w:val="20"/>
          <w:szCs w:val="20"/>
        </w:rPr>
        <w:t xml:space="preserve"> - skuteczność usuwania ropopochodnych &gt;99,9% dla przepływu oczyszczanego NS, stężenie substancji ropopochodnych na odpływie dla NS: &lt;5 mg/dm</w:t>
      </w:r>
      <w:r w:rsidRPr="0064634D">
        <w:rPr>
          <w:color w:val="000000"/>
          <w:sz w:val="20"/>
          <w:szCs w:val="20"/>
          <w:vertAlign w:val="superscript"/>
        </w:rPr>
        <w:t>³</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skuteczność usuwania ropopochodnych &gt;97% dla przepływu oczyszczanego 2∙NS, oraz 92% dla przepływu oczyszczanego 3∙NS </w:t>
      </w:r>
    </w:p>
    <w:p w:rsidR="000F1B0B" w:rsidRPr="0064634D" w:rsidRDefault="000F1B0B" w:rsidP="000F1B0B">
      <w:pPr>
        <w:spacing w:line="360" w:lineRule="auto"/>
        <w:jc w:val="both"/>
        <w:rPr>
          <w:color w:val="000000"/>
          <w:sz w:val="20"/>
          <w:szCs w:val="20"/>
        </w:rPr>
      </w:pPr>
      <w:r w:rsidRPr="0064634D">
        <w:rPr>
          <w:color w:val="000000"/>
          <w:sz w:val="20"/>
          <w:szCs w:val="20"/>
        </w:rPr>
        <w:t>- separator klasy I wg PN-EN 858-1:2005</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usuwanie zawiesin wspomagane podczas przepływu przez pakiety lamelowe </w:t>
      </w:r>
    </w:p>
    <w:p w:rsidR="000F1B0B" w:rsidRPr="0064634D" w:rsidRDefault="000F1B0B" w:rsidP="000F1B0B">
      <w:pPr>
        <w:spacing w:line="360" w:lineRule="auto"/>
        <w:jc w:val="both"/>
        <w:rPr>
          <w:color w:val="000000"/>
          <w:sz w:val="20"/>
          <w:szCs w:val="20"/>
          <w:vertAlign w:val="superscript"/>
        </w:rPr>
      </w:pPr>
      <w:r w:rsidRPr="0064634D">
        <w:rPr>
          <w:color w:val="000000"/>
          <w:sz w:val="20"/>
          <w:szCs w:val="20"/>
        </w:rPr>
        <w:t>- skuteczność usuwania zawiesin ≥100μm: &gt;96% dla przepływu oczyszczanego NS, stężenie zawiesin na odpływie dla NS: &lt;100 mg/dm</w:t>
      </w:r>
      <w:r w:rsidRPr="0064634D">
        <w:rPr>
          <w:color w:val="000000"/>
          <w:sz w:val="20"/>
          <w:szCs w:val="20"/>
          <w:vertAlign w:val="superscript"/>
        </w:rPr>
        <w:t>³</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skuteczność usuwania zawiesin &gt;92% dla przepływu oczyszczanego 2∙NS, oraz 91% dla przepływu oczyszczanego 3∙NS </w:t>
      </w:r>
    </w:p>
    <w:p w:rsidR="000F1B0B" w:rsidRPr="0064634D" w:rsidRDefault="000F1B0B" w:rsidP="000F1B0B">
      <w:pPr>
        <w:spacing w:line="360" w:lineRule="auto"/>
        <w:jc w:val="both"/>
        <w:rPr>
          <w:color w:val="000000"/>
          <w:sz w:val="20"/>
          <w:szCs w:val="20"/>
        </w:rPr>
      </w:pPr>
      <w:r w:rsidRPr="0064634D">
        <w:rPr>
          <w:color w:val="000000"/>
          <w:sz w:val="20"/>
          <w:szCs w:val="20"/>
        </w:rPr>
        <w:t>- skuteczność usuwania zawiesin o typowym składzie granulometrycznym znajdującym się w ściekach deszczowych: &gt;80%</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urządzenie przystosowane do pracy w warunkach okresowego podtopienia kanalizacji poprzez zabezpieczenie przed przedostaniem się do wylotu wydzielonych substancji ropopochodnych </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urządzenie zabezpieczone przed wymywaniem zgromadzonych substancji ropopochodnych i wtórnym zanieczyszczeniem ścieków przy przepływie maksymalnym, potwierdzone badaniami</w:t>
      </w:r>
    </w:p>
    <w:p w:rsidR="000F1B0B" w:rsidRPr="0064634D" w:rsidRDefault="000F1B0B" w:rsidP="000F1B0B">
      <w:pPr>
        <w:spacing w:line="360" w:lineRule="auto"/>
        <w:jc w:val="both"/>
        <w:rPr>
          <w:color w:val="000000"/>
          <w:sz w:val="20"/>
          <w:szCs w:val="20"/>
        </w:rPr>
      </w:pPr>
      <w:r w:rsidRPr="0064634D">
        <w:rPr>
          <w:color w:val="000000"/>
          <w:sz w:val="20"/>
          <w:szCs w:val="20"/>
        </w:rPr>
        <w:t>- przegrody wewnętrzne wydzielające komory: wlotową, magazynowania i wylotową wykonane z PEHD</w:t>
      </w:r>
    </w:p>
    <w:p w:rsidR="000F1B0B" w:rsidRPr="0064634D" w:rsidRDefault="000F1B0B" w:rsidP="000F1B0B">
      <w:pPr>
        <w:spacing w:line="360" w:lineRule="auto"/>
        <w:jc w:val="both"/>
        <w:rPr>
          <w:color w:val="000000"/>
          <w:sz w:val="20"/>
          <w:szCs w:val="20"/>
        </w:rPr>
      </w:pPr>
      <w:r w:rsidRPr="0064634D">
        <w:rPr>
          <w:color w:val="000000"/>
          <w:sz w:val="20"/>
          <w:szCs w:val="20"/>
        </w:rPr>
        <w:t>- wydzielona komora magazynowania ropopochodnych uniemożliwiająca kontakt z dopływającymi wodami opadowymi i wypłukiwanie odseparowanych zanieczyszczeń</w:t>
      </w:r>
    </w:p>
    <w:p w:rsidR="000F1B0B" w:rsidRPr="0064634D" w:rsidRDefault="000F1B0B" w:rsidP="000F1B0B">
      <w:pPr>
        <w:spacing w:line="360" w:lineRule="auto"/>
        <w:jc w:val="both"/>
        <w:rPr>
          <w:color w:val="000000"/>
          <w:sz w:val="20"/>
          <w:szCs w:val="20"/>
        </w:rPr>
      </w:pPr>
      <w:r w:rsidRPr="0064634D">
        <w:rPr>
          <w:color w:val="000000"/>
          <w:sz w:val="20"/>
          <w:szCs w:val="20"/>
        </w:rPr>
        <w:t>- konstrukcja urządzenia zapewniająca jego prawidłową pracę przy maksymalnym przepływie kierowanym do separatora Qmax przechodzącym przez pakiety lamelowe</w:t>
      </w:r>
    </w:p>
    <w:p w:rsidR="000F1B0B" w:rsidRPr="0064634D" w:rsidRDefault="000F1B0B" w:rsidP="000F1B0B">
      <w:pPr>
        <w:spacing w:line="360" w:lineRule="auto"/>
        <w:jc w:val="both"/>
        <w:rPr>
          <w:color w:val="000000"/>
          <w:sz w:val="20"/>
          <w:szCs w:val="20"/>
        </w:rPr>
      </w:pPr>
      <w:r w:rsidRPr="0064634D">
        <w:rPr>
          <w:color w:val="000000"/>
          <w:sz w:val="20"/>
          <w:szCs w:val="20"/>
        </w:rPr>
        <w:t>- nie dopuszcza się urządzenia z bypassem – całość przepływu kierowanego przez urządzenie musi przechodzić przez układ podczyszczający separatora</w:t>
      </w:r>
    </w:p>
    <w:p w:rsidR="000F1B0B" w:rsidRPr="0064634D" w:rsidRDefault="000F1B0B" w:rsidP="000F1B0B">
      <w:pPr>
        <w:spacing w:line="360" w:lineRule="auto"/>
        <w:jc w:val="both"/>
        <w:rPr>
          <w:color w:val="000000"/>
          <w:sz w:val="20"/>
          <w:szCs w:val="20"/>
        </w:rPr>
      </w:pPr>
      <w:r w:rsidRPr="0064634D">
        <w:rPr>
          <w:color w:val="000000"/>
          <w:sz w:val="20"/>
          <w:szCs w:val="20"/>
        </w:rPr>
        <w:t>- komora wylotowa zabezpieczona dodatkowo dzięki zamknięciu konstrukcyjnemu wykonanemu z tworzywa sztucznego, które uniemożliwia wtórne zanieczyszczenie ścieków również w przypadku spiętrzenia ścieków za separatorem</w:t>
      </w:r>
    </w:p>
    <w:p w:rsidR="000F1B0B" w:rsidRPr="0064634D" w:rsidRDefault="000F1B0B" w:rsidP="000F1B0B">
      <w:pPr>
        <w:spacing w:line="360" w:lineRule="auto"/>
        <w:jc w:val="both"/>
        <w:rPr>
          <w:color w:val="000000"/>
          <w:sz w:val="20"/>
          <w:szCs w:val="20"/>
        </w:rPr>
      </w:pPr>
      <w:r w:rsidRPr="0064634D">
        <w:rPr>
          <w:color w:val="000000"/>
          <w:sz w:val="20"/>
          <w:szCs w:val="20"/>
        </w:rPr>
        <w:t>- pakiety lamelowe umieszczone swobodnie w wyznaczonych miejscach w urządzeniu, nie połączone konstrukcyjnie z pozostałym wyposażeniem urządzenia</w:t>
      </w:r>
    </w:p>
    <w:p w:rsidR="000F1B0B" w:rsidRPr="0064634D" w:rsidRDefault="000F1B0B" w:rsidP="000F1B0B">
      <w:pPr>
        <w:spacing w:line="360" w:lineRule="auto"/>
        <w:jc w:val="both"/>
        <w:rPr>
          <w:color w:val="000000"/>
          <w:sz w:val="20"/>
          <w:szCs w:val="20"/>
        </w:rPr>
      </w:pPr>
      <w:r w:rsidRPr="0064634D">
        <w:rPr>
          <w:color w:val="000000"/>
          <w:sz w:val="20"/>
          <w:szCs w:val="20"/>
        </w:rPr>
        <w:t>- pakiety lamelowe z wypełnieniem płytowym wielostrumieniowym o przepływie krzyżowym, wykonane z odpornego chemicznie i wytrzymałego mechanicznie tworzywa sztucznego PEHD, wyposażone w linki umożliwiające wyciągnięcie pakietów z separatora bez konieczności schodzenia do jego wnętrza</w:t>
      </w:r>
    </w:p>
    <w:p w:rsidR="000F1B0B" w:rsidRPr="0064634D" w:rsidRDefault="000F1B0B" w:rsidP="000F1B0B">
      <w:pPr>
        <w:spacing w:line="360" w:lineRule="auto"/>
        <w:jc w:val="both"/>
        <w:rPr>
          <w:color w:val="000000"/>
          <w:sz w:val="20"/>
          <w:szCs w:val="20"/>
        </w:rPr>
      </w:pPr>
      <w:r w:rsidRPr="0064634D">
        <w:rPr>
          <w:color w:val="000000"/>
          <w:sz w:val="20"/>
          <w:szCs w:val="20"/>
        </w:rPr>
        <w:t>- wydzielona komora magazynowania osadu pod pakietami lamelowymi</w:t>
      </w:r>
    </w:p>
    <w:p w:rsidR="000F1B0B" w:rsidRPr="0064634D" w:rsidRDefault="000F1B0B" w:rsidP="000F1B0B">
      <w:pPr>
        <w:spacing w:line="360" w:lineRule="auto"/>
        <w:jc w:val="both"/>
        <w:rPr>
          <w:color w:val="000000"/>
          <w:sz w:val="20"/>
          <w:szCs w:val="20"/>
        </w:rPr>
      </w:pPr>
      <w:r w:rsidRPr="0064634D">
        <w:rPr>
          <w:color w:val="000000"/>
          <w:sz w:val="20"/>
          <w:szCs w:val="20"/>
        </w:rPr>
        <w:t>- wyposażenie wewnętrzne z PEHD - nie dopuszcza się pakietów ze zgrzewanej folii PP</w:t>
      </w:r>
    </w:p>
    <w:p w:rsidR="000F1B0B" w:rsidRPr="0064634D" w:rsidRDefault="000F1B0B" w:rsidP="000F1B0B">
      <w:pPr>
        <w:spacing w:line="360" w:lineRule="auto"/>
        <w:jc w:val="both"/>
        <w:rPr>
          <w:color w:val="000000"/>
          <w:sz w:val="20"/>
          <w:szCs w:val="20"/>
        </w:rPr>
      </w:pPr>
      <w:r w:rsidRPr="0064634D">
        <w:rPr>
          <w:color w:val="000000"/>
          <w:sz w:val="20"/>
          <w:szCs w:val="20"/>
        </w:rPr>
        <w:t>- przystosowanie do podłączania rur wlotowych o średnicach zgodnie z dokumentacją projektową – nie dopuszcza się stosowania redukcji</w:t>
      </w:r>
    </w:p>
    <w:p w:rsidR="000F1B0B" w:rsidRPr="0064634D" w:rsidRDefault="000F1B0B" w:rsidP="000F1B0B">
      <w:pPr>
        <w:spacing w:line="360" w:lineRule="auto"/>
        <w:jc w:val="both"/>
        <w:rPr>
          <w:color w:val="000000"/>
          <w:sz w:val="20"/>
          <w:szCs w:val="20"/>
        </w:rPr>
      </w:pPr>
      <w:r w:rsidRPr="0064634D">
        <w:rPr>
          <w:color w:val="000000"/>
          <w:sz w:val="20"/>
          <w:szCs w:val="20"/>
        </w:rPr>
        <w:t>- wylot znajdujący się 20 mm poniżej wlotu</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możliwość podłączenia instalacji alarmowej informującej o zgromadzeniu maksymalnej ilości zanieczyszczeń </w:t>
      </w:r>
    </w:p>
    <w:p w:rsidR="000F1B0B" w:rsidRPr="0064634D" w:rsidRDefault="000F1B0B" w:rsidP="000F1B0B">
      <w:pPr>
        <w:spacing w:line="360" w:lineRule="auto"/>
        <w:jc w:val="both"/>
        <w:rPr>
          <w:color w:val="000000"/>
          <w:sz w:val="20"/>
          <w:szCs w:val="20"/>
        </w:rPr>
      </w:pPr>
      <w:r w:rsidRPr="0064634D">
        <w:rPr>
          <w:color w:val="000000"/>
          <w:sz w:val="20"/>
          <w:szCs w:val="20"/>
        </w:rPr>
        <w:t>- korpus przykryty pokrywą żelbetową z włazami żeliwnymi, umożliwiającymi wyjęcie na zewnątrz i ponowne umieszczenie wewnątrz separatora pakietów lamelowych bez konieczności demontażu pokrywy</w:t>
      </w:r>
    </w:p>
    <w:p w:rsidR="000F1B0B" w:rsidRPr="0064634D" w:rsidRDefault="000F1B0B" w:rsidP="000F1B0B">
      <w:pPr>
        <w:spacing w:line="360" w:lineRule="auto"/>
        <w:jc w:val="both"/>
        <w:rPr>
          <w:color w:val="000000"/>
          <w:sz w:val="20"/>
          <w:szCs w:val="20"/>
        </w:rPr>
      </w:pPr>
      <w:r w:rsidRPr="0064634D">
        <w:rPr>
          <w:color w:val="000000"/>
          <w:sz w:val="20"/>
          <w:szCs w:val="20"/>
        </w:rPr>
        <w:t>- nadbudowa separatora do poziomu terenu kręgami tej samej średnicy co urządzenie, nie dopuszcza się stosowania kominów redukcyjnych</w:t>
      </w:r>
    </w:p>
    <w:p w:rsidR="000F1B0B" w:rsidRPr="0064634D" w:rsidRDefault="000F1B0B" w:rsidP="000F1B0B">
      <w:pPr>
        <w:spacing w:line="360" w:lineRule="auto"/>
        <w:jc w:val="both"/>
        <w:rPr>
          <w:color w:val="000000"/>
          <w:sz w:val="20"/>
          <w:szCs w:val="20"/>
        </w:rPr>
      </w:pPr>
    </w:p>
    <w:p w:rsidR="000F1B0B" w:rsidRPr="0064634D" w:rsidRDefault="000F1B0B" w:rsidP="000F1B0B">
      <w:pPr>
        <w:spacing w:line="360" w:lineRule="auto"/>
        <w:jc w:val="both"/>
        <w:rPr>
          <w:color w:val="000000"/>
          <w:sz w:val="20"/>
          <w:szCs w:val="20"/>
        </w:rPr>
      </w:pPr>
      <w:r w:rsidRPr="0064634D">
        <w:rPr>
          <w:color w:val="000000"/>
          <w:sz w:val="20"/>
          <w:szCs w:val="20"/>
        </w:rPr>
        <w:t>Wymagania odnośnie korpusu urządzenia:</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korpus wykonany z prefabrykowanych elementów z betonu wibroprasowanego łączonych na uszczelki gumowe/zaprawę wodoszczelną (dla średnic DN1000-1500) lub uszczelki bentonitowe/zaprawę wodoszczelną (dla średnic DN2000-3000) </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korpus posiadający deklarację właściwości użytkowych i oznakowanie CE wykonany wg normy PN-EN 1917 (dla średnic DN1000-1200) lub krajową deklarację właściwości użytkowych i oznakowanie znakiem budowlanym, wykonany wg aktualnej Krajowej Oceny Technicznej, obejmującej zastosowanie w inżynierii komunikacyjnej, kolejowej oraz w obszarach budownictwa ogólnego </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korpus przystosowany do obciążenia badawczego 300kN zgodnie z wymaganiami normy PN-EN 1917</w:t>
      </w:r>
    </w:p>
    <w:p w:rsidR="000F1B0B" w:rsidRPr="0064634D" w:rsidRDefault="000F1B0B" w:rsidP="000F1B0B">
      <w:pPr>
        <w:spacing w:line="360" w:lineRule="auto"/>
        <w:jc w:val="both"/>
        <w:rPr>
          <w:color w:val="000000"/>
          <w:sz w:val="20"/>
          <w:szCs w:val="20"/>
        </w:rPr>
      </w:pPr>
      <w:r w:rsidRPr="0064634D">
        <w:rPr>
          <w:color w:val="000000"/>
          <w:sz w:val="20"/>
          <w:szCs w:val="20"/>
        </w:rPr>
        <w:t>Wymagane parametry betonu użytego do produkcji korpusu urządzenia:</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klasa wytrzymałości betonu (wg PN-EN 206:2014-04): C35/45</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klasa ekspozycji betonu (wg PN-EN 206:2014-04): XC4, XA1, XF1, XD3, XS3</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nasiąkliwość betonu (wg PN-88/B-06250): &lt;5%</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stopień wodoprzepuszczalności betonu (wg PN-88/B-06250): W8</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stopień mrozoodporności betonu w wodzie (wg PN-88/B-06250): F150</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stopień mrozoodporności betonu w 2% NaCl (wg PN-88/B-06250): F50</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wskaźnik w/c (wg PN-EN 206:2014-04):  ≤ 0,45</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otulina zbrojenia min. 30 mm</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odporność betonu na substancje ropopochodne bez stosowania powłok (wg PN-EN 858-1:2005)</w:t>
      </w:r>
    </w:p>
    <w:p w:rsidR="000F1B0B" w:rsidRPr="0064634D" w:rsidRDefault="000F1B0B" w:rsidP="000F1B0B">
      <w:pPr>
        <w:spacing w:line="360" w:lineRule="auto"/>
        <w:jc w:val="both"/>
        <w:rPr>
          <w:color w:val="000000"/>
          <w:sz w:val="20"/>
          <w:szCs w:val="20"/>
        </w:rPr>
      </w:pPr>
    </w:p>
    <w:p w:rsidR="000F1B0B" w:rsidRPr="0064634D" w:rsidRDefault="000F1B0B" w:rsidP="000F1B0B">
      <w:pPr>
        <w:spacing w:line="360" w:lineRule="auto"/>
        <w:jc w:val="both"/>
        <w:rPr>
          <w:color w:val="000000"/>
          <w:sz w:val="20"/>
          <w:szCs w:val="20"/>
        </w:rPr>
      </w:pPr>
      <w:r w:rsidRPr="0064634D">
        <w:rPr>
          <w:color w:val="000000"/>
          <w:sz w:val="20"/>
          <w:szCs w:val="20"/>
        </w:rPr>
        <w:t>W celu uzyskania akceptacji materiałowej urządzeń należy przedstawić:</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deklaracje właściwości użytkowych urządzenia potwierdzającą zgodność z normą PN-EN 858-1:2005/A1:2007</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krajową deklarację właściwości użytkowych potwierdzającą zgodność z Krajową Oceną Techniczną</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dokumentację techniczno - ruchową urządzenia</w:t>
      </w:r>
    </w:p>
    <w:p w:rsidR="000F1B0B" w:rsidRPr="0064634D" w:rsidRDefault="000F1B0B" w:rsidP="000F1B0B">
      <w:pPr>
        <w:spacing w:line="360" w:lineRule="auto"/>
        <w:jc w:val="both"/>
        <w:rPr>
          <w:color w:val="000000"/>
          <w:sz w:val="20"/>
          <w:szCs w:val="20"/>
        </w:rPr>
      </w:pPr>
      <w:r w:rsidRPr="0064634D">
        <w:rPr>
          <w:color w:val="000000"/>
          <w:sz w:val="20"/>
          <w:szCs w:val="20"/>
        </w:rPr>
        <w:t>- Zakładową Kontrolę Produkcji</w:t>
      </w:r>
    </w:p>
    <w:p w:rsidR="000F1B0B" w:rsidRPr="0064634D" w:rsidRDefault="000F1B0B" w:rsidP="000F1B0B">
      <w:pPr>
        <w:spacing w:line="360" w:lineRule="auto"/>
        <w:jc w:val="both"/>
        <w:rPr>
          <w:color w:val="000000"/>
          <w:sz w:val="20"/>
          <w:szCs w:val="20"/>
        </w:rPr>
      </w:pPr>
      <w:r w:rsidRPr="0064634D">
        <w:rPr>
          <w:color w:val="000000"/>
          <w:sz w:val="20"/>
          <w:szCs w:val="20"/>
        </w:rPr>
        <w:t>- deklaracje właściwości użytkowych lub krajowe deklaracje właściwości użytkowych wraz z Krajową Oceną Techniczną na korpusy urządzeń</w:t>
      </w:r>
    </w:p>
    <w:p w:rsidR="000F1B0B" w:rsidRPr="0064634D" w:rsidRDefault="000F1B0B" w:rsidP="000F1B0B">
      <w:pPr>
        <w:spacing w:line="360" w:lineRule="auto"/>
        <w:jc w:val="both"/>
        <w:rPr>
          <w:color w:val="000000"/>
          <w:sz w:val="20"/>
          <w:szCs w:val="20"/>
        </w:rPr>
      </w:pPr>
      <w:r w:rsidRPr="0064634D">
        <w:rPr>
          <w:color w:val="000000"/>
          <w:sz w:val="20"/>
          <w:szCs w:val="20"/>
        </w:rPr>
        <w:t xml:space="preserve"> - instrukcję montażu korpusu oraz urządzenia</w:t>
      </w:r>
    </w:p>
    <w:p w:rsidR="000F1B0B" w:rsidRPr="00F70743" w:rsidRDefault="000F1B0B" w:rsidP="00F70743">
      <w:pPr>
        <w:spacing w:line="0" w:lineRule="atLeast"/>
        <w:ind w:firstLine="426"/>
        <w:jc w:val="both"/>
        <w:rPr>
          <w:sz w:val="22"/>
          <w:szCs w:val="22"/>
        </w:rPr>
      </w:pPr>
      <w:r w:rsidRPr="0064634D">
        <w:rPr>
          <w:color w:val="000000"/>
          <w:sz w:val="20"/>
          <w:szCs w:val="20"/>
        </w:rPr>
        <w:t xml:space="preserve"> - wyniki badań chemicznej odporności betonu wg PN-EN 858-1:2005 wykonane nie wcześniej niż 6 miesięcy przed złożeniem dokumentów</w:t>
      </w:r>
      <w:r w:rsidRPr="0064634D">
        <w:rPr>
          <w:sz w:val="22"/>
          <w:szCs w:val="22"/>
        </w:rPr>
        <w:t>.</w:t>
      </w:r>
    </w:p>
    <w:p w:rsidR="000F1B0B" w:rsidRPr="0064634D" w:rsidRDefault="000F1B0B" w:rsidP="008B1D74">
      <w:pPr>
        <w:pStyle w:val="Akapitzlist"/>
        <w:numPr>
          <w:ilvl w:val="1"/>
          <w:numId w:val="40"/>
        </w:numPr>
        <w:spacing w:line="438" w:lineRule="auto"/>
        <w:ind w:left="426" w:right="5696" w:hanging="426"/>
        <w:rPr>
          <w:b/>
          <w:sz w:val="22"/>
          <w:szCs w:val="22"/>
        </w:rPr>
      </w:pPr>
      <w:r w:rsidRPr="0064634D">
        <w:rPr>
          <w:b/>
          <w:sz w:val="22"/>
          <w:szCs w:val="22"/>
        </w:rPr>
        <w:t>Rury kanałowe</w:t>
      </w:r>
    </w:p>
    <w:p w:rsidR="000F1B0B" w:rsidRPr="0064634D" w:rsidRDefault="000F1B0B" w:rsidP="000F1B0B">
      <w:pPr>
        <w:spacing w:after="120" w:line="360" w:lineRule="auto"/>
        <w:ind w:firstLine="284"/>
        <w:jc w:val="both"/>
        <w:rPr>
          <w:sz w:val="22"/>
          <w:szCs w:val="20"/>
        </w:rPr>
      </w:pPr>
      <w:r w:rsidRPr="0064634D">
        <w:rPr>
          <w:sz w:val="22"/>
          <w:szCs w:val="20"/>
        </w:rPr>
        <w:t xml:space="preserve">Całość instalacji należy wykonać z rur i kształtek PVC-U  klasy S o litej jednorodnej strukturze  ścianki o sztywności obwodowej nie mniejszej niż 8KN/m2 (SN ≥8) kielichowych łączonych na uszczelki. Dokładne średnice kanalizacji podano na profilach. Rurociąg układać na podsypce piaskowej zagęszczonej grub. </w:t>
      </w:r>
      <w:smartTag w:uri="urn:schemas-microsoft-com:office:smarttags" w:element="metricconverter">
        <w:smartTagPr>
          <w:attr w:name="ProductID" w:val="20 cm"/>
        </w:smartTagPr>
        <w:r w:rsidRPr="0064634D">
          <w:rPr>
            <w:sz w:val="22"/>
            <w:szCs w:val="20"/>
          </w:rPr>
          <w:t>20 cm</w:t>
        </w:r>
      </w:smartTag>
      <w:r w:rsidRPr="0064634D">
        <w:rPr>
          <w:sz w:val="22"/>
          <w:szCs w:val="20"/>
        </w:rPr>
        <w:t xml:space="preserve"> wyprofilowanej z wymaganym minimalnym spadkiem na całej długości. Przed zasypaniem należy wykonać obsypkę z gruntów sypkich do wysokości </w:t>
      </w:r>
      <w:smartTag w:uri="urn:schemas-microsoft-com:office:smarttags" w:element="metricconverter">
        <w:smartTagPr>
          <w:attr w:name="ProductID" w:val="40 cm"/>
        </w:smartTagPr>
        <w:r w:rsidRPr="0064634D">
          <w:rPr>
            <w:sz w:val="22"/>
            <w:szCs w:val="20"/>
          </w:rPr>
          <w:t>40 cm</w:t>
        </w:r>
      </w:smartTag>
      <w:r w:rsidRPr="0064634D">
        <w:rPr>
          <w:sz w:val="22"/>
          <w:szCs w:val="20"/>
        </w:rPr>
        <w:t xml:space="preserve"> ponad górne sklepienie rury. Obsypka powinna być zagęszczana symetrycznie, warstwami o grub. 15 do </w:t>
      </w:r>
      <w:smartTag w:uri="urn:schemas-microsoft-com:office:smarttags" w:element="metricconverter">
        <w:smartTagPr>
          <w:attr w:name="ProductID" w:val="20 cm"/>
        </w:smartTagPr>
        <w:r w:rsidRPr="0064634D">
          <w:rPr>
            <w:sz w:val="22"/>
            <w:szCs w:val="20"/>
          </w:rPr>
          <w:t>20 cm</w:t>
        </w:r>
      </w:smartTag>
      <w:r w:rsidRPr="0064634D">
        <w:rPr>
          <w:sz w:val="22"/>
          <w:szCs w:val="20"/>
        </w:rPr>
        <w:t xml:space="preserve">  warstwa, aż do uzyskania właściwego stopnia zagęszczenia. Wszystkie rurociągi których zagłębienie jest mniejsze niż 1,20 m muszą zostać dodatkowo zaizolowane cieplnie przed przemarzaniem za pomocą np. obsypki keramzytowej. </w:t>
      </w:r>
    </w:p>
    <w:p w:rsidR="000F1B0B" w:rsidRPr="0064634D" w:rsidRDefault="000F1B0B" w:rsidP="000F1B0B">
      <w:pPr>
        <w:spacing w:line="1" w:lineRule="exact"/>
        <w:rPr>
          <w:sz w:val="22"/>
          <w:szCs w:val="22"/>
        </w:rPr>
      </w:pPr>
    </w:p>
    <w:p w:rsidR="000F1B0B" w:rsidRPr="0064634D" w:rsidRDefault="000F1B0B" w:rsidP="000F1B0B">
      <w:pPr>
        <w:spacing w:line="387" w:lineRule="auto"/>
        <w:ind w:right="6093"/>
        <w:rPr>
          <w:b/>
          <w:sz w:val="22"/>
          <w:szCs w:val="22"/>
        </w:rPr>
      </w:pPr>
      <w:r w:rsidRPr="0064634D">
        <w:rPr>
          <w:b/>
          <w:sz w:val="22"/>
          <w:szCs w:val="22"/>
        </w:rPr>
        <w:t xml:space="preserve">2.4. Składowanie </w:t>
      </w:r>
    </w:p>
    <w:p w:rsidR="000F1B0B" w:rsidRPr="0064634D" w:rsidRDefault="000F1B0B" w:rsidP="000F1B0B">
      <w:pPr>
        <w:spacing w:line="387" w:lineRule="auto"/>
        <w:ind w:right="6093"/>
        <w:rPr>
          <w:b/>
          <w:sz w:val="22"/>
          <w:szCs w:val="22"/>
        </w:rPr>
      </w:pPr>
      <w:r w:rsidRPr="0064634D">
        <w:rPr>
          <w:b/>
          <w:sz w:val="22"/>
          <w:szCs w:val="22"/>
        </w:rPr>
        <w:t>2.4.1. Rury kanałowe</w:t>
      </w:r>
    </w:p>
    <w:p w:rsidR="000F1B0B" w:rsidRPr="0064634D" w:rsidRDefault="000F1B0B" w:rsidP="000F1B0B">
      <w:pPr>
        <w:spacing w:line="1"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Rury można przechowywać w przestrzeni otwartej. Jako zasadę należy przyjąć, że rury powinny być składowane tak długo jak to tylko możliwe w oryginalnym opakowaniu (wiązkach). Powierzchnia składowania musi być płaska, wolna od kamieni i ostrych przedmiotów. Wiązki można składować po trzy jedna na drugiej, lecz nie wyżej niż na 2m wysokości w taki sposób, aby ramka wiązki wyższej spoczywała na ramce wiązki niższej.</w:t>
      </w:r>
    </w:p>
    <w:p w:rsidR="000F1B0B" w:rsidRPr="0064634D" w:rsidRDefault="000F1B0B" w:rsidP="000F1B0B">
      <w:pPr>
        <w:spacing w:line="4" w:lineRule="exact"/>
        <w:rPr>
          <w:sz w:val="22"/>
          <w:szCs w:val="22"/>
        </w:rPr>
      </w:pPr>
    </w:p>
    <w:p w:rsidR="000F1B0B" w:rsidRDefault="000F1B0B" w:rsidP="000F1B0B">
      <w:pPr>
        <w:spacing w:line="366" w:lineRule="auto"/>
        <w:jc w:val="both"/>
        <w:rPr>
          <w:sz w:val="22"/>
          <w:szCs w:val="22"/>
        </w:rPr>
      </w:pPr>
      <w:r w:rsidRPr="0064634D">
        <w:rPr>
          <w:sz w:val="22"/>
          <w:szCs w:val="22"/>
        </w:rPr>
        <w:t xml:space="preserve">Gdy rury są składowane (po rozpakowaniu) w stertach należy zastosować boczne wsporniki, najlepiej drewniane lub wyłożone drewnem w maksymalnych odstępach, co 1,5m. Gdy nie jest możliwe podparcie rur na całej długości, to spodnia warstwa rur winna spoczywać na drewnianych łatach o szerokości min. 50cm o takiej wysokości, aby nigdy kielichy nie leżały na ziemi. Rozstaw podpór nie większy niż 2m. Rury o różnych średnicach winny być składowane oddzielnie. Kielichy rur winny być wysunięte tak, aby końce rur o wyższej warstwie nie spoczywały na kielichach warstwy niższej – warstwy rur układać naprzemiennie. Rury PCV posiadają na obu końcach zaślepki, które winny być zdjęte dopiero bezpośrednio przed montażem. Rur nie wolno nakrywać uniemożliwiając przewietrzanie. Gdy wiadomo, że składowane rury nie zostaną ułożone w ciągu 12 miesięcy, należy je zabezpieczyć przed nadmiernym wpływem promieniowania </w:t>
      </w:r>
      <w:r w:rsidR="00F70743">
        <w:rPr>
          <w:sz w:val="22"/>
          <w:szCs w:val="22"/>
        </w:rPr>
        <w:t>słonecznego poprzez zadaszenie.</w:t>
      </w:r>
    </w:p>
    <w:p w:rsidR="00F70743" w:rsidRPr="0064634D" w:rsidRDefault="00F70743" w:rsidP="000F1B0B">
      <w:pPr>
        <w:spacing w:line="366" w:lineRule="auto"/>
        <w:jc w:val="both"/>
        <w:rPr>
          <w:sz w:val="22"/>
          <w:szCs w:val="22"/>
        </w:rPr>
      </w:pPr>
    </w:p>
    <w:p w:rsidR="000F1B0B" w:rsidRPr="0064634D" w:rsidRDefault="000F1B0B" w:rsidP="000F1B0B">
      <w:pPr>
        <w:spacing w:line="8" w:lineRule="exact"/>
        <w:rPr>
          <w:sz w:val="22"/>
          <w:szCs w:val="22"/>
        </w:rPr>
      </w:pPr>
    </w:p>
    <w:p w:rsidR="000F1B0B" w:rsidRPr="0064634D" w:rsidRDefault="000F1B0B" w:rsidP="000F1B0B">
      <w:pPr>
        <w:spacing w:line="0" w:lineRule="atLeast"/>
        <w:rPr>
          <w:b/>
          <w:sz w:val="22"/>
          <w:szCs w:val="22"/>
        </w:rPr>
      </w:pPr>
      <w:r w:rsidRPr="0064634D">
        <w:rPr>
          <w:b/>
          <w:sz w:val="22"/>
          <w:szCs w:val="22"/>
        </w:rPr>
        <w:t>2.4.2. Kręgi</w:t>
      </w:r>
    </w:p>
    <w:p w:rsidR="000F1B0B" w:rsidRPr="0064634D" w:rsidRDefault="000F1B0B" w:rsidP="000F1B0B">
      <w:pPr>
        <w:spacing w:line="123"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Składowanie kręgów może odbywać się na gruncie nieutwardzonym wyrównanym, pod warunkiem, że nacisk przekazywany na grunt nie przekracza 0,5MPa.</w:t>
      </w:r>
    </w:p>
    <w:p w:rsidR="000F1B0B" w:rsidRPr="0064634D" w:rsidRDefault="000F1B0B" w:rsidP="000F1B0B">
      <w:pPr>
        <w:spacing w:line="2" w:lineRule="exact"/>
        <w:rPr>
          <w:sz w:val="22"/>
          <w:szCs w:val="22"/>
        </w:rPr>
      </w:pPr>
    </w:p>
    <w:p w:rsidR="000F1B0B" w:rsidRPr="0064634D" w:rsidRDefault="000F1B0B" w:rsidP="000F1B0B">
      <w:pPr>
        <w:spacing w:line="386" w:lineRule="auto"/>
        <w:ind w:left="800" w:right="180"/>
        <w:rPr>
          <w:sz w:val="22"/>
          <w:szCs w:val="22"/>
        </w:rPr>
      </w:pPr>
      <w:r w:rsidRPr="0064634D">
        <w:rPr>
          <w:sz w:val="22"/>
          <w:szCs w:val="22"/>
        </w:rPr>
        <w:t>Przy składowaniu wyrobów w pozycji wbudowania wysokość składowania nie powinna przekraczać 1,8m. Składowanie powinno umożliwiać dostęp do poszczególnych stosów wyrobów lub pojedynczych kręgów.</w:t>
      </w:r>
    </w:p>
    <w:p w:rsidR="000F1B0B" w:rsidRPr="0064634D" w:rsidRDefault="000F1B0B" w:rsidP="000F1B0B">
      <w:pPr>
        <w:spacing w:line="386" w:lineRule="auto"/>
        <w:ind w:left="800" w:right="180"/>
        <w:rPr>
          <w:sz w:val="22"/>
          <w:szCs w:val="22"/>
        </w:rPr>
      </w:pPr>
    </w:p>
    <w:p w:rsidR="000F1B0B" w:rsidRPr="0064634D" w:rsidRDefault="000F1B0B" w:rsidP="000F1B0B">
      <w:pPr>
        <w:spacing w:line="0" w:lineRule="atLeast"/>
        <w:rPr>
          <w:b/>
          <w:sz w:val="22"/>
          <w:szCs w:val="22"/>
        </w:rPr>
      </w:pPr>
      <w:r w:rsidRPr="0064634D">
        <w:rPr>
          <w:b/>
          <w:sz w:val="22"/>
          <w:szCs w:val="22"/>
        </w:rPr>
        <w:t>2.4.3. Włazy i stopnie</w:t>
      </w:r>
    </w:p>
    <w:p w:rsidR="000F1B0B" w:rsidRPr="0064634D" w:rsidRDefault="000F1B0B" w:rsidP="000F1B0B">
      <w:pPr>
        <w:spacing w:line="123" w:lineRule="exact"/>
        <w:rPr>
          <w:sz w:val="22"/>
          <w:szCs w:val="22"/>
        </w:rPr>
      </w:pPr>
    </w:p>
    <w:p w:rsidR="000F1B0B" w:rsidRPr="0064634D" w:rsidRDefault="000F1B0B" w:rsidP="000F1B0B">
      <w:pPr>
        <w:spacing w:line="366" w:lineRule="auto"/>
        <w:ind w:firstLine="793"/>
        <w:rPr>
          <w:sz w:val="22"/>
          <w:szCs w:val="22"/>
        </w:rPr>
      </w:pPr>
      <w:r w:rsidRPr="0064634D">
        <w:rPr>
          <w:sz w:val="22"/>
          <w:szCs w:val="22"/>
        </w:rPr>
        <w:t>Składowanie włazów i stopni złazowych może odbywać się na odkrytych składowiskach z dala od substancji działających korodująco.</w:t>
      </w:r>
    </w:p>
    <w:p w:rsidR="000F1B0B" w:rsidRPr="0064634D" w:rsidRDefault="000F1B0B" w:rsidP="000F1B0B">
      <w:pPr>
        <w:spacing w:line="1" w:lineRule="exact"/>
        <w:rPr>
          <w:sz w:val="22"/>
          <w:szCs w:val="22"/>
        </w:rPr>
      </w:pPr>
    </w:p>
    <w:p w:rsidR="000F1B0B" w:rsidRPr="0064634D" w:rsidRDefault="000F1B0B" w:rsidP="000F1B0B">
      <w:pPr>
        <w:spacing w:line="0" w:lineRule="atLeast"/>
        <w:rPr>
          <w:b/>
          <w:sz w:val="22"/>
          <w:szCs w:val="22"/>
        </w:rPr>
      </w:pPr>
      <w:r w:rsidRPr="0064634D">
        <w:rPr>
          <w:b/>
          <w:sz w:val="22"/>
          <w:szCs w:val="22"/>
        </w:rPr>
        <w:t>2.5. Beton</w:t>
      </w:r>
    </w:p>
    <w:p w:rsidR="000F1B0B" w:rsidRPr="0064634D" w:rsidRDefault="000F1B0B" w:rsidP="000F1B0B">
      <w:pPr>
        <w:spacing w:line="123" w:lineRule="exact"/>
        <w:rPr>
          <w:sz w:val="22"/>
          <w:szCs w:val="22"/>
        </w:rPr>
      </w:pPr>
    </w:p>
    <w:p w:rsidR="000F1B0B" w:rsidRPr="0064634D" w:rsidRDefault="000F1B0B" w:rsidP="000F1B0B">
      <w:pPr>
        <w:spacing w:line="0" w:lineRule="atLeast"/>
        <w:ind w:left="800"/>
        <w:rPr>
          <w:sz w:val="22"/>
          <w:szCs w:val="22"/>
        </w:rPr>
      </w:pPr>
      <w:r w:rsidRPr="0064634D">
        <w:rPr>
          <w:sz w:val="22"/>
          <w:szCs w:val="22"/>
        </w:rPr>
        <w:t>Beton powinien odpowiadać wymaganiom zawartym w PN-88/B-06250.</w:t>
      </w:r>
    </w:p>
    <w:p w:rsidR="000F1B0B" w:rsidRPr="0064634D" w:rsidRDefault="000F1B0B" w:rsidP="000F1B0B">
      <w:pPr>
        <w:spacing w:line="122" w:lineRule="exact"/>
        <w:rPr>
          <w:sz w:val="22"/>
          <w:szCs w:val="22"/>
        </w:rPr>
      </w:pPr>
    </w:p>
    <w:p w:rsidR="000F1B0B" w:rsidRPr="0064634D" w:rsidRDefault="000F1B0B" w:rsidP="000F1B0B">
      <w:pPr>
        <w:spacing w:line="121" w:lineRule="exact"/>
        <w:rPr>
          <w:sz w:val="22"/>
          <w:szCs w:val="22"/>
        </w:rPr>
      </w:pPr>
    </w:p>
    <w:p w:rsidR="000F1B0B" w:rsidRPr="0064634D" w:rsidRDefault="000F1B0B" w:rsidP="000F1B0B">
      <w:pPr>
        <w:spacing w:line="0" w:lineRule="atLeast"/>
        <w:rPr>
          <w:b/>
          <w:sz w:val="22"/>
          <w:szCs w:val="22"/>
        </w:rPr>
      </w:pPr>
      <w:r w:rsidRPr="0064634D">
        <w:rPr>
          <w:b/>
          <w:sz w:val="22"/>
          <w:szCs w:val="22"/>
        </w:rPr>
        <w:t>2.6. Kruszywo</w:t>
      </w:r>
    </w:p>
    <w:p w:rsidR="000F1B0B" w:rsidRPr="0064634D" w:rsidRDefault="000F1B0B" w:rsidP="000F1B0B">
      <w:pPr>
        <w:spacing w:line="123" w:lineRule="exact"/>
        <w:rPr>
          <w:sz w:val="22"/>
          <w:szCs w:val="22"/>
        </w:rPr>
      </w:pPr>
    </w:p>
    <w:p w:rsidR="000F1B0B" w:rsidRPr="0064634D" w:rsidRDefault="000F1B0B" w:rsidP="000F1B0B">
      <w:pPr>
        <w:spacing w:line="0" w:lineRule="atLeast"/>
        <w:ind w:left="720"/>
        <w:rPr>
          <w:sz w:val="22"/>
          <w:szCs w:val="22"/>
        </w:rPr>
      </w:pPr>
      <w:r w:rsidRPr="0064634D">
        <w:rPr>
          <w:sz w:val="22"/>
          <w:szCs w:val="22"/>
        </w:rPr>
        <w:t>Do wykonania warstwy filtracyjnej należy użyć pospółki spełniającej wymagania podane w BN-66/6774-01.</w:t>
      </w:r>
    </w:p>
    <w:p w:rsidR="000F1B0B" w:rsidRPr="0064634D" w:rsidRDefault="000F1B0B" w:rsidP="000F1B0B">
      <w:pPr>
        <w:spacing w:line="133" w:lineRule="exact"/>
        <w:rPr>
          <w:sz w:val="22"/>
          <w:szCs w:val="22"/>
        </w:rPr>
      </w:pPr>
    </w:p>
    <w:p w:rsidR="000F1B0B" w:rsidRPr="0064634D" w:rsidRDefault="000F1B0B" w:rsidP="000F1B0B">
      <w:pPr>
        <w:spacing w:line="0" w:lineRule="atLeast"/>
        <w:rPr>
          <w:b/>
          <w:sz w:val="22"/>
          <w:szCs w:val="22"/>
        </w:rPr>
      </w:pPr>
      <w:r w:rsidRPr="0064634D">
        <w:rPr>
          <w:b/>
          <w:sz w:val="22"/>
          <w:szCs w:val="22"/>
        </w:rPr>
        <w:t>3. Sprzęt</w:t>
      </w:r>
    </w:p>
    <w:p w:rsidR="000F1B0B" w:rsidRPr="0064634D" w:rsidRDefault="000F1B0B" w:rsidP="000F1B0B">
      <w:pPr>
        <w:spacing w:line="123" w:lineRule="exact"/>
        <w:rPr>
          <w:sz w:val="22"/>
          <w:szCs w:val="22"/>
        </w:rPr>
      </w:pPr>
    </w:p>
    <w:p w:rsidR="000F1B0B" w:rsidRPr="0064634D" w:rsidRDefault="000F1B0B" w:rsidP="000F1B0B">
      <w:pPr>
        <w:spacing w:line="366" w:lineRule="auto"/>
        <w:ind w:right="-2" w:firstLine="793"/>
        <w:rPr>
          <w:sz w:val="22"/>
          <w:szCs w:val="22"/>
        </w:rPr>
      </w:pPr>
      <w:r w:rsidRPr="0064634D">
        <w:rPr>
          <w:sz w:val="22"/>
          <w:szCs w:val="22"/>
        </w:rPr>
        <w:t>Ogólne wymagania dotyczące sprzętu podano w D-00.00.00 "Wymagania ogólne" pkt. 3</w:t>
      </w:r>
    </w:p>
    <w:p w:rsidR="000F1B0B" w:rsidRPr="0064634D" w:rsidRDefault="000F1B0B" w:rsidP="000F1B0B">
      <w:pPr>
        <w:spacing w:line="1" w:lineRule="exact"/>
        <w:rPr>
          <w:sz w:val="22"/>
          <w:szCs w:val="22"/>
        </w:rPr>
      </w:pPr>
    </w:p>
    <w:p w:rsidR="000F1B0B" w:rsidRPr="0064634D" w:rsidRDefault="000F1B0B" w:rsidP="000F1B0B">
      <w:pPr>
        <w:tabs>
          <w:tab w:val="left" w:pos="500"/>
        </w:tabs>
        <w:spacing w:line="0" w:lineRule="atLeast"/>
        <w:rPr>
          <w:b/>
          <w:sz w:val="22"/>
          <w:szCs w:val="22"/>
        </w:rPr>
      </w:pPr>
      <w:r w:rsidRPr="0064634D">
        <w:rPr>
          <w:b/>
          <w:sz w:val="22"/>
          <w:szCs w:val="22"/>
        </w:rPr>
        <w:t>3.1.</w:t>
      </w:r>
      <w:r w:rsidRPr="0064634D">
        <w:rPr>
          <w:sz w:val="22"/>
          <w:szCs w:val="22"/>
        </w:rPr>
        <w:tab/>
      </w:r>
      <w:r w:rsidRPr="0064634D">
        <w:rPr>
          <w:b/>
          <w:sz w:val="22"/>
          <w:szCs w:val="22"/>
        </w:rPr>
        <w:t>Do robót ziemnych, przygotowawczych i wykończeniowych można stosować następujący sprzęt:</w:t>
      </w:r>
    </w:p>
    <w:p w:rsidR="000F1B0B" w:rsidRPr="0064634D" w:rsidRDefault="000F1B0B" w:rsidP="000F1B0B">
      <w:pPr>
        <w:spacing w:line="104" w:lineRule="exact"/>
        <w:rPr>
          <w:sz w:val="22"/>
          <w:szCs w:val="22"/>
        </w:rPr>
      </w:pPr>
    </w:p>
    <w:p w:rsidR="000F1B0B" w:rsidRPr="0064634D" w:rsidRDefault="000F1B0B" w:rsidP="000F1B0B">
      <w:pPr>
        <w:tabs>
          <w:tab w:val="left" w:pos="2410"/>
        </w:tabs>
        <w:spacing w:line="350" w:lineRule="auto"/>
        <w:ind w:left="520" w:right="3570" w:hanging="29"/>
        <w:rPr>
          <w:sz w:val="22"/>
          <w:szCs w:val="22"/>
        </w:rPr>
      </w:pPr>
      <w:r w:rsidRPr="0064634D">
        <w:rPr>
          <w:sz w:val="22"/>
          <w:szCs w:val="22"/>
        </w:rPr>
        <w:t>a/ koparki 0,25 - 0,40m</w:t>
      </w:r>
      <w:r w:rsidRPr="0064634D">
        <w:rPr>
          <w:sz w:val="22"/>
          <w:szCs w:val="22"/>
          <w:vertAlign w:val="superscript"/>
        </w:rPr>
        <w:t>3</w:t>
      </w:r>
      <w:r w:rsidRPr="0064634D">
        <w:rPr>
          <w:sz w:val="22"/>
          <w:szCs w:val="22"/>
        </w:rPr>
        <w:t xml:space="preserve">, </w:t>
      </w:r>
    </w:p>
    <w:p w:rsidR="000F1B0B" w:rsidRPr="0064634D" w:rsidRDefault="000F1B0B" w:rsidP="000F1B0B">
      <w:pPr>
        <w:tabs>
          <w:tab w:val="left" w:pos="2410"/>
        </w:tabs>
        <w:spacing w:line="350" w:lineRule="auto"/>
        <w:ind w:left="520" w:right="3570" w:hanging="29"/>
        <w:rPr>
          <w:sz w:val="22"/>
          <w:szCs w:val="22"/>
        </w:rPr>
      </w:pPr>
      <w:r w:rsidRPr="0064634D">
        <w:rPr>
          <w:sz w:val="22"/>
          <w:szCs w:val="22"/>
        </w:rPr>
        <w:t>b/ spycharko – ładowarkę,</w:t>
      </w:r>
    </w:p>
    <w:p w:rsidR="000F1B0B" w:rsidRPr="0064634D" w:rsidRDefault="000F1B0B" w:rsidP="000F1B0B">
      <w:pPr>
        <w:spacing w:line="1" w:lineRule="exact"/>
        <w:rPr>
          <w:sz w:val="22"/>
          <w:szCs w:val="22"/>
        </w:rPr>
      </w:pPr>
    </w:p>
    <w:p w:rsidR="000F1B0B" w:rsidRPr="0064634D" w:rsidRDefault="000F1B0B" w:rsidP="000F1B0B">
      <w:pPr>
        <w:spacing w:line="0" w:lineRule="atLeast"/>
        <w:ind w:left="520"/>
        <w:rPr>
          <w:sz w:val="22"/>
          <w:szCs w:val="22"/>
        </w:rPr>
      </w:pPr>
      <w:r w:rsidRPr="0064634D">
        <w:rPr>
          <w:sz w:val="22"/>
          <w:szCs w:val="22"/>
        </w:rPr>
        <w:t>c/ sprzęt do zagęszczania gruntu:</w:t>
      </w:r>
    </w:p>
    <w:p w:rsidR="000F1B0B" w:rsidRPr="0064634D" w:rsidRDefault="000F1B0B" w:rsidP="000F1B0B">
      <w:pPr>
        <w:spacing w:line="221" w:lineRule="exact"/>
        <w:rPr>
          <w:sz w:val="22"/>
          <w:szCs w:val="22"/>
        </w:rPr>
      </w:pPr>
    </w:p>
    <w:p w:rsidR="000F1B0B" w:rsidRPr="0064634D" w:rsidRDefault="000F1B0B" w:rsidP="000F1B0B">
      <w:pPr>
        <w:numPr>
          <w:ilvl w:val="1"/>
          <w:numId w:val="17"/>
        </w:numPr>
        <w:tabs>
          <w:tab w:val="clear" w:pos="283"/>
          <w:tab w:val="left" w:pos="900"/>
        </w:tabs>
        <w:spacing w:line="0" w:lineRule="atLeast"/>
        <w:ind w:left="900" w:hanging="105"/>
        <w:jc w:val="both"/>
        <w:rPr>
          <w:sz w:val="22"/>
          <w:szCs w:val="22"/>
        </w:rPr>
      </w:pPr>
      <w:r w:rsidRPr="0064634D">
        <w:rPr>
          <w:sz w:val="22"/>
          <w:szCs w:val="22"/>
        </w:rPr>
        <w:t>zagęszczarkę wibracyjną,</w:t>
      </w:r>
    </w:p>
    <w:p w:rsidR="000F1B0B" w:rsidRPr="0064634D" w:rsidRDefault="000F1B0B" w:rsidP="000F1B0B">
      <w:pPr>
        <w:spacing w:line="121" w:lineRule="exact"/>
        <w:rPr>
          <w:sz w:val="22"/>
          <w:szCs w:val="22"/>
        </w:rPr>
      </w:pPr>
    </w:p>
    <w:p w:rsidR="000F1B0B" w:rsidRPr="0064634D" w:rsidRDefault="000F1B0B" w:rsidP="000F1B0B">
      <w:pPr>
        <w:numPr>
          <w:ilvl w:val="1"/>
          <w:numId w:val="17"/>
        </w:numPr>
        <w:tabs>
          <w:tab w:val="clear" w:pos="283"/>
          <w:tab w:val="left" w:pos="900"/>
        </w:tabs>
        <w:spacing w:line="0" w:lineRule="atLeast"/>
        <w:ind w:left="900" w:hanging="105"/>
        <w:jc w:val="both"/>
        <w:rPr>
          <w:sz w:val="22"/>
          <w:szCs w:val="22"/>
        </w:rPr>
      </w:pPr>
      <w:r w:rsidRPr="0064634D">
        <w:rPr>
          <w:sz w:val="22"/>
          <w:szCs w:val="22"/>
        </w:rPr>
        <w:t>ubijak spalinowy.</w:t>
      </w:r>
    </w:p>
    <w:p w:rsidR="000F1B0B" w:rsidRPr="0064634D" w:rsidRDefault="000F1B0B" w:rsidP="000F1B0B">
      <w:pPr>
        <w:spacing w:line="121" w:lineRule="exact"/>
        <w:rPr>
          <w:sz w:val="22"/>
          <w:szCs w:val="22"/>
        </w:rPr>
      </w:pPr>
    </w:p>
    <w:p w:rsidR="000F1B0B" w:rsidRPr="0064634D" w:rsidRDefault="000F1B0B" w:rsidP="000F1B0B">
      <w:pPr>
        <w:tabs>
          <w:tab w:val="left" w:pos="517"/>
        </w:tabs>
        <w:spacing w:line="367" w:lineRule="auto"/>
        <w:ind w:left="2" w:right="309"/>
        <w:jc w:val="both"/>
        <w:rPr>
          <w:b/>
          <w:sz w:val="22"/>
          <w:szCs w:val="22"/>
        </w:rPr>
      </w:pPr>
      <w:r w:rsidRPr="0064634D">
        <w:rPr>
          <w:b/>
          <w:sz w:val="22"/>
          <w:szCs w:val="22"/>
        </w:rPr>
        <w:t xml:space="preserve">Do Robót montażowych można stosować następujący sprzęt: </w:t>
      </w:r>
    </w:p>
    <w:p w:rsidR="000F1B0B" w:rsidRPr="0064634D" w:rsidRDefault="000F1B0B" w:rsidP="000F1B0B">
      <w:pPr>
        <w:tabs>
          <w:tab w:val="left" w:pos="517"/>
        </w:tabs>
        <w:spacing w:line="367" w:lineRule="auto"/>
        <w:ind w:left="800" w:right="309"/>
        <w:jc w:val="both"/>
        <w:rPr>
          <w:b/>
          <w:sz w:val="22"/>
          <w:szCs w:val="22"/>
        </w:rPr>
      </w:pPr>
      <w:r w:rsidRPr="0064634D">
        <w:rPr>
          <w:sz w:val="22"/>
          <w:szCs w:val="22"/>
        </w:rPr>
        <w:t>a/ wciągarkę ręczną 3-5t,</w:t>
      </w:r>
    </w:p>
    <w:p w:rsidR="000F1B0B" w:rsidRPr="0064634D" w:rsidRDefault="000F1B0B" w:rsidP="000F1B0B">
      <w:pPr>
        <w:spacing w:line="1" w:lineRule="exact"/>
        <w:rPr>
          <w:b/>
          <w:sz w:val="22"/>
          <w:szCs w:val="22"/>
        </w:rPr>
      </w:pPr>
    </w:p>
    <w:p w:rsidR="000F1B0B" w:rsidRPr="0064634D" w:rsidRDefault="000F1B0B" w:rsidP="000F1B0B">
      <w:pPr>
        <w:spacing w:line="366" w:lineRule="auto"/>
        <w:ind w:left="800" w:right="3800"/>
        <w:jc w:val="both"/>
        <w:rPr>
          <w:sz w:val="22"/>
          <w:szCs w:val="22"/>
        </w:rPr>
      </w:pPr>
      <w:r w:rsidRPr="0064634D">
        <w:rPr>
          <w:sz w:val="22"/>
          <w:szCs w:val="22"/>
        </w:rPr>
        <w:t>b/ wciągarkę mechaniczną z napędem elektrycznym do 1,6t, c/ wyciąg wolnostojący z napędem spalinowym 0,5t,</w:t>
      </w:r>
    </w:p>
    <w:p w:rsidR="000F1B0B" w:rsidRPr="0064634D" w:rsidRDefault="000F1B0B" w:rsidP="000F1B0B">
      <w:pPr>
        <w:spacing w:line="1" w:lineRule="exact"/>
        <w:rPr>
          <w:b/>
          <w:sz w:val="22"/>
          <w:szCs w:val="22"/>
        </w:rPr>
      </w:pPr>
    </w:p>
    <w:p w:rsidR="000F1B0B" w:rsidRPr="0064634D" w:rsidRDefault="000F1B0B" w:rsidP="000F1B0B">
      <w:pPr>
        <w:spacing w:line="0" w:lineRule="atLeast"/>
        <w:ind w:left="800"/>
        <w:jc w:val="both"/>
        <w:rPr>
          <w:sz w:val="22"/>
          <w:szCs w:val="22"/>
        </w:rPr>
      </w:pPr>
      <w:r w:rsidRPr="0064634D">
        <w:rPr>
          <w:sz w:val="22"/>
          <w:szCs w:val="22"/>
        </w:rPr>
        <w:t>d/ żuraw samochodowy.</w:t>
      </w:r>
    </w:p>
    <w:p w:rsidR="000F1B0B" w:rsidRPr="0064634D" w:rsidRDefault="000F1B0B" w:rsidP="000F1B0B">
      <w:pPr>
        <w:spacing w:line="125" w:lineRule="exact"/>
        <w:rPr>
          <w:b/>
          <w:sz w:val="22"/>
          <w:szCs w:val="22"/>
        </w:rPr>
      </w:pPr>
    </w:p>
    <w:p w:rsidR="000F1B0B" w:rsidRPr="0064634D" w:rsidRDefault="000F1B0B" w:rsidP="000F1B0B">
      <w:pPr>
        <w:tabs>
          <w:tab w:val="left" w:pos="418"/>
        </w:tabs>
        <w:spacing w:line="366" w:lineRule="auto"/>
        <w:ind w:left="2"/>
        <w:jc w:val="both"/>
        <w:rPr>
          <w:b/>
          <w:sz w:val="22"/>
          <w:szCs w:val="22"/>
        </w:rPr>
      </w:pPr>
      <w:r w:rsidRPr="0064634D">
        <w:rPr>
          <w:sz w:val="22"/>
          <w:szCs w:val="22"/>
        </w:rPr>
        <w:t>Sprzęt montażowy musi być w pełni sprawny i dostosowany do technologii i warunków wykonywanych Robót oraz wymogów wynikających z racjonalnego wykorzystania go na budowie.</w:t>
      </w:r>
    </w:p>
    <w:p w:rsidR="000F1B0B" w:rsidRPr="0064634D" w:rsidRDefault="000F1B0B" w:rsidP="000F1B0B">
      <w:pPr>
        <w:spacing w:line="1" w:lineRule="exact"/>
        <w:rPr>
          <w:b/>
          <w:sz w:val="22"/>
          <w:szCs w:val="22"/>
        </w:rPr>
      </w:pPr>
    </w:p>
    <w:p w:rsidR="000F1B0B" w:rsidRPr="0064634D" w:rsidRDefault="000F1B0B" w:rsidP="000F1B0B">
      <w:pPr>
        <w:spacing w:line="0" w:lineRule="atLeast"/>
        <w:jc w:val="both"/>
        <w:rPr>
          <w:b/>
          <w:sz w:val="22"/>
          <w:szCs w:val="22"/>
        </w:rPr>
      </w:pPr>
      <w:r w:rsidRPr="0064634D">
        <w:rPr>
          <w:b/>
          <w:sz w:val="22"/>
          <w:szCs w:val="22"/>
        </w:rPr>
        <w:t>4. Transport</w:t>
      </w:r>
    </w:p>
    <w:p w:rsidR="000F1B0B" w:rsidRPr="0064634D" w:rsidRDefault="000F1B0B" w:rsidP="000F1B0B">
      <w:pPr>
        <w:spacing w:line="123" w:lineRule="exact"/>
        <w:rPr>
          <w:b/>
          <w:sz w:val="22"/>
          <w:szCs w:val="22"/>
        </w:rPr>
      </w:pPr>
    </w:p>
    <w:p w:rsidR="000F1B0B" w:rsidRPr="0064634D" w:rsidRDefault="000F1B0B" w:rsidP="000F1B0B">
      <w:pPr>
        <w:spacing w:line="0" w:lineRule="atLeast"/>
        <w:ind w:left="800"/>
        <w:jc w:val="both"/>
        <w:rPr>
          <w:sz w:val="22"/>
          <w:szCs w:val="22"/>
        </w:rPr>
      </w:pPr>
      <w:r w:rsidRPr="0064634D">
        <w:rPr>
          <w:sz w:val="22"/>
          <w:szCs w:val="22"/>
        </w:rPr>
        <w:t>Ogólne wymagania dotyczące transportu podano w D-00.00.00 "Wymagania ogólne" pkt. 4.</w:t>
      </w:r>
    </w:p>
    <w:p w:rsidR="000F1B0B" w:rsidRPr="0064634D" w:rsidRDefault="000F1B0B" w:rsidP="000F1B0B">
      <w:pPr>
        <w:spacing w:line="121" w:lineRule="exact"/>
        <w:rPr>
          <w:b/>
          <w:sz w:val="22"/>
          <w:szCs w:val="22"/>
        </w:rPr>
      </w:pPr>
    </w:p>
    <w:p w:rsidR="000F1B0B" w:rsidRPr="0064634D" w:rsidRDefault="000F1B0B" w:rsidP="008B1D74">
      <w:pPr>
        <w:pStyle w:val="Akapitzlist"/>
        <w:numPr>
          <w:ilvl w:val="1"/>
          <w:numId w:val="41"/>
        </w:numPr>
        <w:tabs>
          <w:tab w:val="left" w:pos="340"/>
        </w:tabs>
        <w:spacing w:line="0" w:lineRule="atLeast"/>
        <w:jc w:val="both"/>
        <w:rPr>
          <w:b/>
          <w:sz w:val="22"/>
          <w:szCs w:val="22"/>
        </w:rPr>
      </w:pPr>
      <w:r w:rsidRPr="0064634D">
        <w:rPr>
          <w:b/>
          <w:sz w:val="22"/>
          <w:szCs w:val="22"/>
        </w:rPr>
        <w:t>Rury kanałowe</w:t>
      </w:r>
    </w:p>
    <w:p w:rsidR="000F1B0B" w:rsidRPr="0064634D" w:rsidRDefault="000F1B0B" w:rsidP="000F1B0B">
      <w:pPr>
        <w:spacing w:line="123" w:lineRule="exact"/>
        <w:rPr>
          <w:b/>
          <w:sz w:val="22"/>
          <w:szCs w:val="22"/>
        </w:rPr>
      </w:pPr>
    </w:p>
    <w:p w:rsidR="000F1B0B" w:rsidRPr="0064634D" w:rsidRDefault="000F1B0B" w:rsidP="000F1B0B">
      <w:pPr>
        <w:spacing w:line="366" w:lineRule="auto"/>
        <w:ind w:firstLine="793"/>
        <w:jc w:val="both"/>
        <w:rPr>
          <w:sz w:val="22"/>
          <w:szCs w:val="22"/>
        </w:rPr>
      </w:pPr>
      <w:r w:rsidRPr="0064634D">
        <w:rPr>
          <w:sz w:val="22"/>
          <w:szCs w:val="22"/>
        </w:rPr>
        <w:t>Rury w wiązkach muszą być transportowane na samochodach o odpowiedniej długości. Wyładunek rur w wiązkach wymaga użycia podnośnika widłowego z płaskimi widłami lub dźwigu z belką (trawersem). Nie wolno stosować zawiesin z lin stalowych lub łańcuchów.</w:t>
      </w:r>
    </w:p>
    <w:p w:rsidR="000F1B0B" w:rsidRPr="0064634D" w:rsidRDefault="000F1B0B" w:rsidP="000F1B0B">
      <w:pPr>
        <w:spacing w:line="2" w:lineRule="exact"/>
        <w:rPr>
          <w:b/>
          <w:sz w:val="22"/>
          <w:szCs w:val="22"/>
        </w:rPr>
      </w:pPr>
    </w:p>
    <w:p w:rsidR="000F1B0B" w:rsidRPr="0064634D" w:rsidRDefault="000F1B0B" w:rsidP="000F1B0B">
      <w:pPr>
        <w:spacing w:line="0" w:lineRule="atLeast"/>
        <w:ind w:left="800"/>
        <w:jc w:val="both"/>
        <w:rPr>
          <w:sz w:val="22"/>
          <w:szCs w:val="22"/>
        </w:rPr>
      </w:pPr>
      <w:r w:rsidRPr="0064634D">
        <w:rPr>
          <w:sz w:val="22"/>
          <w:szCs w:val="22"/>
        </w:rPr>
        <w:t>Przy transportowaniu rur luzem winny one spoczywać na całej długości na podłodze pojazdu. Pojazd musi</w:t>
      </w:r>
    </w:p>
    <w:p w:rsidR="000F1B0B" w:rsidRPr="0064634D" w:rsidRDefault="000F1B0B" w:rsidP="000F1B0B">
      <w:pPr>
        <w:spacing w:line="133" w:lineRule="exact"/>
        <w:rPr>
          <w:sz w:val="22"/>
          <w:szCs w:val="22"/>
        </w:rPr>
      </w:pPr>
    </w:p>
    <w:p w:rsidR="000F1B0B" w:rsidRPr="0064634D" w:rsidRDefault="000F1B0B" w:rsidP="000F1B0B">
      <w:pPr>
        <w:spacing w:line="366" w:lineRule="auto"/>
        <w:jc w:val="both"/>
        <w:rPr>
          <w:sz w:val="22"/>
          <w:szCs w:val="22"/>
        </w:rPr>
      </w:pPr>
      <w:r w:rsidRPr="0064634D">
        <w:rPr>
          <w:sz w:val="22"/>
          <w:szCs w:val="22"/>
        </w:rPr>
        <w:t>posiadać wsporniki boczne w rozstawie max. 2m. Kielichy rur w czasie transportu nie mogą być narażone na dodatkowe obciążenia. Jeżeli długość rur jest większa niż długość pojazdu, wielkość nawisu nie może przekroczyć 1m. Podczas prac przeładunkowych rur nie należy rzucać.</w:t>
      </w:r>
    </w:p>
    <w:p w:rsidR="000F1B0B" w:rsidRPr="0064634D" w:rsidRDefault="000F1B0B" w:rsidP="000F1B0B">
      <w:pPr>
        <w:spacing w:line="2" w:lineRule="exact"/>
        <w:rPr>
          <w:sz w:val="22"/>
          <w:szCs w:val="22"/>
        </w:rPr>
      </w:pPr>
    </w:p>
    <w:p w:rsidR="000F1B0B" w:rsidRPr="0064634D" w:rsidRDefault="000F1B0B" w:rsidP="000F1B0B">
      <w:pPr>
        <w:spacing w:line="0" w:lineRule="atLeast"/>
        <w:rPr>
          <w:b/>
          <w:sz w:val="22"/>
          <w:szCs w:val="22"/>
        </w:rPr>
      </w:pPr>
      <w:r w:rsidRPr="0064634D">
        <w:rPr>
          <w:b/>
          <w:sz w:val="22"/>
          <w:szCs w:val="22"/>
        </w:rPr>
        <w:t>4.2. Kręgi</w:t>
      </w:r>
    </w:p>
    <w:p w:rsidR="000F1B0B" w:rsidRPr="0064634D" w:rsidRDefault="000F1B0B" w:rsidP="000F1B0B">
      <w:pPr>
        <w:spacing w:line="123"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Transport kręgów powinien odbywać się samochodami w pozycji wbudowania lub prostopadle do pozycji wbudowania.</w:t>
      </w:r>
    </w:p>
    <w:p w:rsidR="000F1B0B" w:rsidRPr="0064634D" w:rsidRDefault="000F1B0B" w:rsidP="000F1B0B">
      <w:pPr>
        <w:spacing w:line="2"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W celu usztywnienia ułożonych elementów oraz zabezpieczenia styku ze ścianami środka transportowego należy stosować przekładki, rozpory i kliny z drewna, gumy lub odpowiednich materiałów oraz cięgna z drutu mocowane do podkładów lub zaczepów na środkach transportowych.</w:t>
      </w:r>
    </w:p>
    <w:p w:rsidR="000F1B0B" w:rsidRPr="0064634D" w:rsidRDefault="000F1B0B" w:rsidP="000F1B0B">
      <w:pPr>
        <w:spacing w:line="2" w:lineRule="exact"/>
        <w:rPr>
          <w:sz w:val="22"/>
          <w:szCs w:val="22"/>
        </w:rPr>
      </w:pPr>
    </w:p>
    <w:p w:rsidR="000F1B0B" w:rsidRPr="0064634D" w:rsidRDefault="000F1B0B" w:rsidP="000F1B0B">
      <w:pPr>
        <w:spacing w:line="0" w:lineRule="atLeast"/>
        <w:rPr>
          <w:b/>
          <w:sz w:val="22"/>
          <w:szCs w:val="22"/>
        </w:rPr>
      </w:pPr>
      <w:r w:rsidRPr="0064634D">
        <w:rPr>
          <w:b/>
          <w:sz w:val="22"/>
          <w:szCs w:val="22"/>
        </w:rPr>
        <w:t>4.3. Włazy kanałowe</w:t>
      </w:r>
    </w:p>
    <w:p w:rsidR="000F1B0B" w:rsidRPr="0064634D" w:rsidRDefault="000F1B0B" w:rsidP="000F1B0B">
      <w:pPr>
        <w:spacing w:line="123" w:lineRule="exact"/>
        <w:rPr>
          <w:sz w:val="22"/>
          <w:szCs w:val="22"/>
        </w:rPr>
      </w:pPr>
    </w:p>
    <w:p w:rsidR="000F1B0B" w:rsidRPr="0064634D" w:rsidRDefault="000F1B0B" w:rsidP="000F1B0B">
      <w:pPr>
        <w:spacing w:line="366" w:lineRule="auto"/>
        <w:ind w:left="800" w:right="1600"/>
        <w:rPr>
          <w:sz w:val="22"/>
          <w:szCs w:val="22"/>
        </w:rPr>
      </w:pPr>
      <w:r w:rsidRPr="0064634D">
        <w:rPr>
          <w:sz w:val="22"/>
          <w:szCs w:val="22"/>
        </w:rPr>
        <w:t>Włazy kanałowe mogą być transportowane dowolnymi środkami komunikacyjnymi. Włazy należy podczas transportu zabezpieczyć przed przemieszczeniem i uszkodzeniem. Włazy typu ciężkiego mogą być przewożone luzem.</w:t>
      </w:r>
    </w:p>
    <w:p w:rsidR="000F1B0B" w:rsidRPr="0064634D" w:rsidRDefault="000F1B0B" w:rsidP="000F1B0B">
      <w:pPr>
        <w:spacing w:line="2" w:lineRule="exact"/>
        <w:rPr>
          <w:sz w:val="22"/>
          <w:szCs w:val="22"/>
        </w:rPr>
      </w:pPr>
    </w:p>
    <w:p w:rsidR="000F1B0B" w:rsidRPr="0064634D" w:rsidRDefault="000F1B0B" w:rsidP="000F1B0B">
      <w:pPr>
        <w:spacing w:line="368" w:lineRule="auto"/>
        <w:rPr>
          <w:sz w:val="22"/>
          <w:szCs w:val="22"/>
        </w:rPr>
      </w:pPr>
      <w:r w:rsidRPr="0064634D">
        <w:rPr>
          <w:b/>
          <w:sz w:val="22"/>
          <w:szCs w:val="22"/>
        </w:rPr>
        <w:t xml:space="preserve">4.4. </w:t>
      </w:r>
      <w:r w:rsidRPr="0064634D">
        <w:rPr>
          <w:sz w:val="22"/>
          <w:szCs w:val="22"/>
        </w:rPr>
        <w:t>Przy ruchu po drogach publicznychśrodki transportu powinny spełniaćwymagania podanew D-00.00.00 "Wymagania ogólne" pkt. 1.5.9.</w:t>
      </w:r>
    </w:p>
    <w:p w:rsidR="000F1B0B" w:rsidRPr="0064634D" w:rsidRDefault="000F1B0B" w:rsidP="000F1B0B">
      <w:pPr>
        <w:spacing w:line="2" w:lineRule="exact"/>
        <w:rPr>
          <w:sz w:val="22"/>
          <w:szCs w:val="22"/>
        </w:rPr>
      </w:pPr>
    </w:p>
    <w:p w:rsidR="000F1B0B" w:rsidRPr="0064634D" w:rsidRDefault="000F1B0B" w:rsidP="000F1B0B">
      <w:pPr>
        <w:spacing w:line="0" w:lineRule="atLeast"/>
        <w:rPr>
          <w:b/>
          <w:sz w:val="22"/>
          <w:szCs w:val="22"/>
        </w:rPr>
      </w:pPr>
      <w:r w:rsidRPr="0064634D">
        <w:rPr>
          <w:b/>
          <w:sz w:val="22"/>
          <w:szCs w:val="22"/>
        </w:rPr>
        <w:t>5. Wykonanie Robót</w:t>
      </w:r>
    </w:p>
    <w:p w:rsidR="000F1B0B" w:rsidRPr="0064634D" w:rsidRDefault="000F1B0B" w:rsidP="000F1B0B">
      <w:pPr>
        <w:spacing w:line="123" w:lineRule="exact"/>
        <w:rPr>
          <w:sz w:val="22"/>
          <w:szCs w:val="22"/>
        </w:rPr>
      </w:pPr>
    </w:p>
    <w:p w:rsidR="000F1B0B" w:rsidRPr="0064634D" w:rsidRDefault="000F1B0B" w:rsidP="000F1B0B">
      <w:pPr>
        <w:spacing w:line="0" w:lineRule="atLeast"/>
        <w:ind w:left="800"/>
        <w:rPr>
          <w:sz w:val="22"/>
          <w:szCs w:val="22"/>
        </w:rPr>
      </w:pPr>
      <w:r w:rsidRPr="0064634D">
        <w:rPr>
          <w:sz w:val="22"/>
          <w:szCs w:val="22"/>
        </w:rPr>
        <w:t>Ogólne zasady wykonania Robót podano w D-00.00.00 "Wymagania ogólne" pkt.5.</w:t>
      </w:r>
    </w:p>
    <w:p w:rsidR="000F1B0B" w:rsidRPr="0064634D" w:rsidRDefault="000F1B0B" w:rsidP="000F1B0B">
      <w:pPr>
        <w:spacing w:line="122" w:lineRule="exact"/>
        <w:rPr>
          <w:sz w:val="22"/>
          <w:szCs w:val="22"/>
        </w:rPr>
      </w:pPr>
    </w:p>
    <w:p w:rsidR="000F1B0B" w:rsidRPr="0064634D" w:rsidRDefault="000F1B0B" w:rsidP="00F70743">
      <w:pPr>
        <w:spacing w:line="398" w:lineRule="auto"/>
        <w:ind w:firstLine="793"/>
        <w:rPr>
          <w:sz w:val="22"/>
          <w:szCs w:val="22"/>
        </w:rPr>
      </w:pPr>
      <w:r w:rsidRPr="0064634D">
        <w:rPr>
          <w:sz w:val="22"/>
          <w:szCs w:val="22"/>
        </w:rPr>
        <w:t>Wykonawca powinien przedstawić Inspektorowi Projektu do akceptacji projekt organizacji i harmonogram Robót, uwzględniające wszystkie warunki, w jakich będzie wy</w:t>
      </w:r>
      <w:r w:rsidR="00F70743">
        <w:rPr>
          <w:sz w:val="22"/>
          <w:szCs w:val="22"/>
        </w:rPr>
        <w:t>konywana kanalizacja deszczowa.</w:t>
      </w:r>
    </w:p>
    <w:p w:rsidR="000F1B0B" w:rsidRPr="0064634D" w:rsidRDefault="000F1B0B" w:rsidP="000F1B0B">
      <w:pPr>
        <w:spacing w:line="246" w:lineRule="exact"/>
        <w:rPr>
          <w:sz w:val="22"/>
          <w:szCs w:val="22"/>
        </w:rPr>
      </w:pPr>
    </w:p>
    <w:p w:rsidR="000F1B0B" w:rsidRPr="0064634D" w:rsidRDefault="000F1B0B" w:rsidP="000F1B0B">
      <w:pPr>
        <w:spacing w:line="0" w:lineRule="atLeast"/>
        <w:rPr>
          <w:b/>
          <w:sz w:val="22"/>
          <w:szCs w:val="22"/>
        </w:rPr>
      </w:pPr>
      <w:r w:rsidRPr="0064634D">
        <w:rPr>
          <w:b/>
          <w:sz w:val="22"/>
          <w:szCs w:val="22"/>
        </w:rPr>
        <w:t>5.1. Roboty przygotowawcze i ziemne</w:t>
      </w:r>
    </w:p>
    <w:p w:rsidR="000F1B0B" w:rsidRPr="0064634D" w:rsidRDefault="000F1B0B" w:rsidP="000F1B0B">
      <w:pPr>
        <w:spacing w:line="200"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Projektowana trasa przewodu powinna być trwale i widocznie oznaczona w terenie za pomocą kołków osiowych, kołków świadków i kołków krawędziowych.</w:t>
      </w:r>
    </w:p>
    <w:p w:rsidR="000F1B0B" w:rsidRPr="0064634D" w:rsidRDefault="000F1B0B" w:rsidP="000F1B0B">
      <w:pPr>
        <w:spacing w:line="2"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Należy ustalić stałe repery, a w przypadku niedostatecznej ich ilości założyć repery tymczasowe (z rzędnymi sprawdzonymi przez służby geodezyjne).</w:t>
      </w:r>
    </w:p>
    <w:p w:rsidR="000F1B0B" w:rsidRPr="0064634D" w:rsidRDefault="000F1B0B" w:rsidP="000F1B0B">
      <w:pPr>
        <w:spacing w:line="2"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Budowę należy odgrodzić od strony ruchu wg. „Organizacji ruchu i oznakowania pionowego i poziomego" (a na noc dodatkowo oznaczyć światłami).</w:t>
      </w:r>
    </w:p>
    <w:p w:rsidR="000F1B0B" w:rsidRPr="0064634D" w:rsidRDefault="000F1B0B" w:rsidP="000F1B0B">
      <w:pPr>
        <w:spacing w:line="2"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Budowa powinna być zabezpieczona przed możliwością zalania wodą pompowaną z wykopu lub z opadów atmosferycznych przez wykonanie ciągu odprowadzającego wody.</w:t>
      </w:r>
    </w:p>
    <w:p w:rsidR="000F1B0B" w:rsidRPr="0064634D" w:rsidRDefault="000F1B0B" w:rsidP="000F1B0B">
      <w:pPr>
        <w:spacing w:line="2"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Wykop należy rozpoczynać, po uprzednim przygotowaniu trasy i usunięciu istniejącej nawierzchni ulicznej, od najniższego punktu budowanego kanału i prowadzić w kierunku przeciwnym do spadku kanału (co zapewnia możliwość grawitacyjnego odpływu wody po jego dnie).</w:t>
      </w:r>
    </w:p>
    <w:p w:rsidR="000F1B0B" w:rsidRPr="0064634D" w:rsidRDefault="000F1B0B" w:rsidP="000F1B0B">
      <w:pPr>
        <w:spacing w:line="3"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Dno wykopu powinno być równe i wykonane ze spadkiem ustalonym w Dokumentacji Projektowej, przy czym dno wykopu wykonanego ręcznie należy pozostawić w gruntach nienawodnionych na poziomie wyższym od rzędnej projektowanej o 2-5cm, zaś w gruntach nawodnionych o 20cm. Przy wykopie mechanicznym dno wykopu ustala się na poziomie o 20cm wyższym od projektowanego.</w:t>
      </w:r>
    </w:p>
    <w:p w:rsidR="000F1B0B" w:rsidRPr="0064634D" w:rsidRDefault="000F1B0B" w:rsidP="000F1B0B">
      <w:pPr>
        <w:spacing w:line="4"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Wykop należy wykonywać o ścianach pionowych jako wąskoprzestrzenny, umocniony płytami wykopowymi lub oszalowany wypraskami stalowymi z wywózką ziemi na wskazany przez inwestora teren. W czasie wykonywania wykopów na Wykonawcy spoczywa odpowiedzialność za bezpieczeństwo obszaru przyległego do wykopu, wraz ze znajdującymi się tam budowlami.</w:t>
      </w:r>
    </w:p>
    <w:p w:rsidR="000F1B0B" w:rsidRPr="0064634D" w:rsidRDefault="000F1B0B" w:rsidP="000F1B0B">
      <w:pPr>
        <w:spacing w:line="4"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Napotkane w obrysie wewnętrznym wykopu przewody i kable elektryczne lub inne należy zabezpieczyć (przez podwieszenie do prowizorycznej konstrukcji) wg wymagań użytkowników tych urządzeń.</w:t>
      </w:r>
    </w:p>
    <w:p w:rsidR="000F1B0B" w:rsidRPr="0064634D" w:rsidRDefault="000F1B0B" w:rsidP="000F1B0B">
      <w:pPr>
        <w:spacing w:line="366" w:lineRule="auto"/>
        <w:ind w:firstLine="793"/>
        <w:jc w:val="both"/>
        <w:rPr>
          <w:sz w:val="22"/>
          <w:szCs w:val="22"/>
        </w:rPr>
      </w:pPr>
    </w:p>
    <w:p w:rsidR="000F1B0B" w:rsidRPr="0064634D" w:rsidRDefault="000F1B0B" w:rsidP="000F1B0B">
      <w:pPr>
        <w:spacing w:line="1" w:lineRule="exact"/>
        <w:rPr>
          <w:sz w:val="22"/>
          <w:szCs w:val="22"/>
        </w:rPr>
      </w:pPr>
    </w:p>
    <w:p w:rsidR="000F1B0B" w:rsidRPr="0064634D" w:rsidRDefault="000F1B0B" w:rsidP="000F1B0B">
      <w:pPr>
        <w:spacing w:line="0" w:lineRule="atLeast"/>
        <w:rPr>
          <w:b/>
          <w:sz w:val="22"/>
          <w:szCs w:val="22"/>
        </w:rPr>
      </w:pPr>
      <w:r w:rsidRPr="0064634D">
        <w:rPr>
          <w:b/>
          <w:sz w:val="22"/>
          <w:szCs w:val="22"/>
        </w:rPr>
        <w:t>5.2.Układanie elementów kanalizacji</w:t>
      </w:r>
    </w:p>
    <w:p w:rsidR="000F1B0B" w:rsidRPr="0064634D" w:rsidRDefault="000F1B0B" w:rsidP="000F1B0B">
      <w:pPr>
        <w:spacing w:line="0" w:lineRule="atLeast"/>
        <w:rPr>
          <w:b/>
          <w:sz w:val="22"/>
          <w:szCs w:val="22"/>
        </w:rPr>
      </w:pPr>
    </w:p>
    <w:p w:rsidR="000F1B0B" w:rsidRPr="0064634D" w:rsidRDefault="000F1B0B" w:rsidP="000F1B0B">
      <w:pPr>
        <w:spacing w:line="366" w:lineRule="auto"/>
        <w:ind w:firstLine="793"/>
        <w:jc w:val="both"/>
        <w:rPr>
          <w:sz w:val="22"/>
          <w:szCs w:val="22"/>
        </w:rPr>
      </w:pPr>
      <w:r w:rsidRPr="0064634D">
        <w:rPr>
          <w:sz w:val="22"/>
          <w:szCs w:val="22"/>
        </w:rPr>
        <w:t xml:space="preserve">Roboty ziemne należy wykonać zgodnie z: </w:t>
      </w:r>
    </w:p>
    <w:p w:rsidR="000F1B0B" w:rsidRPr="0064634D" w:rsidRDefault="000F1B0B" w:rsidP="000F1B0B">
      <w:pPr>
        <w:spacing w:line="366" w:lineRule="auto"/>
        <w:ind w:firstLine="793"/>
        <w:jc w:val="both"/>
        <w:rPr>
          <w:sz w:val="22"/>
          <w:szCs w:val="22"/>
        </w:rPr>
      </w:pPr>
      <w:r w:rsidRPr="0064634D">
        <w:rPr>
          <w:sz w:val="22"/>
          <w:szCs w:val="22"/>
        </w:rPr>
        <w:t xml:space="preserve">• Rozporządzeniem Ministra Infrastruktury z dnia 6 lutego 2003r. „w sprawie bezpieczeństwa i higieny pracy podczas wykonywania robót budowlanych” (Dz. U. Nr 47/2003 poz. 401 z późn. zmianami), </w:t>
      </w:r>
    </w:p>
    <w:p w:rsidR="000F1B0B" w:rsidRPr="0064634D" w:rsidRDefault="000F1B0B" w:rsidP="000F1B0B">
      <w:pPr>
        <w:spacing w:line="366" w:lineRule="auto"/>
        <w:ind w:firstLine="793"/>
        <w:jc w:val="both"/>
        <w:rPr>
          <w:sz w:val="22"/>
          <w:szCs w:val="22"/>
        </w:rPr>
      </w:pPr>
      <w:r w:rsidRPr="0064634D">
        <w:rPr>
          <w:sz w:val="22"/>
          <w:szCs w:val="22"/>
        </w:rPr>
        <w:t xml:space="preserve">• PN-EN 1610:2002 – „Budowa i badania przewodów kanalizacyjnych”, </w:t>
      </w:r>
    </w:p>
    <w:p w:rsidR="000F1B0B" w:rsidRPr="0064634D" w:rsidRDefault="000F1B0B" w:rsidP="000F1B0B">
      <w:pPr>
        <w:spacing w:line="366" w:lineRule="auto"/>
        <w:ind w:firstLine="793"/>
        <w:jc w:val="both"/>
        <w:rPr>
          <w:sz w:val="22"/>
          <w:szCs w:val="22"/>
        </w:rPr>
      </w:pPr>
      <w:r w:rsidRPr="0064634D">
        <w:rPr>
          <w:sz w:val="22"/>
          <w:szCs w:val="22"/>
        </w:rPr>
        <w:t xml:space="preserve">• PN-S-02205:1998 – „Drogi samochodowe. Roboty ziemne. Wymagania i badania.”, </w:t>
      </w:r>
    </w:p>
    <w:p w:rsidR="000F1B0B" w:rsidRPr="0064634D" w:rsidRDefault="000F1B0B" w:rsidP="000F1B0B">
      <w:pPr>
        <w:spacing w:line="366" w:lineRule="auto"/>
        <w:ind w:firstLine="793"/>
        <w:jc w:val="both"/>
        <w:rPr>
          <w:sz w:val="22"/>
          <w:szCs w:val="22"/>
        </w:rPr>
      </w:pPr>
      <w:r w:rsidRPr="0064634D">
        <w:rPr>
          <w:sz w:val="22"/>
          <w:szCs w:val="22"/>
        </w:rPr>
        <w:t>• PN-B-06050:1999 – „Geotechnika. Roboty ziemne. Wymagania ogólne”,</w:t>
      </w:r>
    </w:p>
    <w:p w:rsidR="000F1B0B" w:rsidRPr="0064634D" w:rsidRDefault="000F1B0B" w:rsidP="000F1B0B">
      <w:pPr>
        <w:spacing w:line="366" w:lineRule="auto"/>
        <w:ind w:firstLine="793"/>
        <w:jc w:val="both"/>
        <w:rPr>
          <w:sz w:val="22"/>
          <w:szCs w:val="22"/>
        </w:rPr>
      </w:pPr>
      <w:r w:rsidRPr="0064634D">
        <w:rPr>
          <w:sz w:val="22"/>
          <w:szCs w:val="22"/>
        </w:rPr>
        <w:t xml:space="preserve">•PN-B-10736:1999 – „Roboty ziemne. Wykopy otwarte dla przewodów wodociągowych i kanalizacyjnych. Warunki techniczne wykonania.”, </w:t>
      </w:r>
    </w:p>
    <w:p w:rsidR="000F1B0B" w:rsidRPr="0064634D" w:rsidRDefault="000F1B0B" w:rsidP="000F1B0B">
      <w:pPr>
        <w:spacing w:line="366" w:lineRule="auto"/>
        <w:ind w:firstLine="793"/>
        <w:jc w:val="both"/>
        <w:rPr>
          <w:sz w:val="22"/>
          <w:szCs w:val="22"/>
        </w:rPr>
      </w:pPr>
      <w:r w:rsidRPr="0064634D">
        <w:rPr>
          <w:sz w:val="22"/>
          <w:szCs w:val="22"/>
        </w:rPr>
        <w:t xml:space="preserve">• PN-92/B-10735 – „Przewody kanalizacyjne. Wymagania i badania przy odbiorze”, </w:t>
      </w:r>
    </w:p>
    <w:p w:rsidR="000F1B0B" w:rsidRPr="0064634D" w:rsidRDefault="000F1B0B" w:rsidP="000F1B0B">
      <w:pPr>
        <w:spacing w:line="366" w:lineRule="auto"/>
        <w:ind w:firstLine="793"/>
        <w:jc w:val="both"/>
        <w:rPr>
          <w:sz w:val="22"/>
          <w:szCs w:val="22"/>
        </w:rPr>
      </w:pPr>
      <w:r w:rsidRPr="0064634D">
        <w:rPr>
          <w:sz w:val="22"/>
          <w:szCs w:val="22"/>
        </w:rPr>
        <w:t xml:space="preserve">• Warunkami technicznymi wykonania i odbioru sieci kanalizacyjnych – Zeszyt 9, Corbiti Instal Warszawa, wrzesień 2001r., </w:t>
      </w:r>
    </w:p>
    <w:p w:rsidR="000F1B0B" w:rsidRPr="0064634D" w:rsidRDefault="000F1B0B" w:rsidP="000F1B0B">
      <w:pPr>
        <w:spacing w:line="366" w:lineRule="auto"/>
        <w:ind w:firstLine="793"/>
        <w:jc w:val="both"/>
        <w:rPr>
          <w:sz w:val="22"/>
          <w:szCs w:val="22"/>
        </w:rPr>
      </w:pPr>
      <w:r w:rsidRPr="0064634D">
        <w:rPr>
          <w:sz w:val="22"/>
          <w:szCs w:val="22"/>
        </w:rPr>
        <w:t xml:space="preserve">• instrukcjami montażowymi układania w gruncie kanałów, studzienek opracowaną przez Producentów, </w:t>
      </w:r>
    </w:p>
    <w:p w:rsidR="000F1B0B" w:rsidRPr="0064634D" w:rsidRDefault="000F1B0B" w:rsidP="000F1B0B">
      <w:pPr>
        <w:spacing w:line="366" w:lineRule="auto"/>
        <w:ind w:firstLine="793"/>
        <w:jc w:val="both"/>
        <w:rPr>
          <w:sz w:val="22"/>
          <w:szCs w:val="22"/>
        </w:rPr>
      </w:pPr>
      <w:r w:rsidRPr="0064634D">
        <w:rPr>
          <w:sz w:val="22"/>
          <w:szCs w:val="22"/>
        </w:rPr>
        <w:t>• wymaganiami warunków bezpieczeństwa i higieny pracy.</w:t>
      </w:r>
    </w:p>
    <w:p w:rsidR="000F1B0B" w:rsidRPr="0064634D" w:rsidRDefault="000F1B0B" w:rsidP="000F1B0B">
      <w:pPr>
        <w:spacing w:line="366" w:lineRule="auto"/>
        <w:ind w:firstLine="793"/>
        <w:jc w:val="both"/>
        <w:rPr>
          <w:sz w:val="22"/>
          <w:szCs w:val="22"/>
        </w:rPr>
      </w:pPr>
    </w:p>
    <w:p w:rsidR="000F1B0B" w:rsidRPr="0064634D" w:rsidRDefault="000F1B0B" w:rsidP="000F1B0B">
      <w:pPr>
        <w:spacing w:line="366" w:lineRule="auto"/>
        <w:jc w:val="both"/>
        <w:rPr>
          <w:b/>
          <w:sz w:val="22"/>
          <w:szCs w:val="22"/>
        </w:rPr>
      </w:pPr>
      <w:r w:rsidRPr="0064634D">
        <w:rPr>
          <w:b/>
          <w:sz w:val="22"/>
          <w:szCs w:val="22"/>
        </w:rPr>
        <w:t xml:space="preserve">A. Wykopy </w:t>
      </w:r>
    </w:p>
    <w:p w:rsidR="000F1B0B" w:rsidRPr="0064634D" w:rsidRDefault="000F1B0B" w:rsidP="000F1B0B">
      <w:pPr>
        <w:spacing w:line="366" w:lineRule="auto"/>
        <w:ind w:firstLine="793"/>
        <w:jc w:val="both"/>
        <w:rPr>
          <w:sz w:val="22"/>
          <w:szCs w:val="22"/>
        </w:rPr>
      </w:pPr>
      <w:r w:rsidRPr="0064634D">
        <w:rPr>
          <w:sz w:val="22"/>
          <w:szCs w:val="22"/>
        </w:rPr>
        <w:t xml:space="preserve">Projektowana kanalizacja deszczowa ułożona będzie w ziemi. Wykopy pod wodociągi należy wykonywać, jako wąsko przestrzenne. Minimalna szerokość wykopu powinna być dostosowana do średnicy przewodu i umożliwiać montaż elementów kanalizacji. Należy przestrzegać następujących zasad: </w:t>
      </w:r>
    </w:p>
    <w:p w:rsidR="000F1B0B" w:rsidRPr="0064634D" w:rsidRDefault="000F1B0B" w:rsidP="000F1B0B">
      <w:pPr>
        <w:spacing w:line="366" w:lineRule="auto"/>
        <w:ind w:firstLine="793"/>
        <w:jc w:val="both"/>
        <w:rPr>
          <w:sz w:val="22"/>
          <w:szCs w:val="22"/>
        </w:rPr>
      </w:pPr>
      <w:r w:rsidRPr="0064634D">
        <w:rPr>
          <w:sz w:val="22"/>
          <w:szCs w:val="22"/>
        </w:rPr>
        <w:t xml:space="preserve">- roboty ziemne prowadzić w okresach o małym nasileniu opadów, poza okresem zimowym, </w:t>
      </w:r>
    </w:p>
    <w:p w:rsidR="000F1B0B" w:rsidRPr="0064634D" w:rsidRDefault="000F1B0B" w:rsidP="000F1B0B">
      <w:pPr>
        <w:spacing w:line="366" w:lineRule="auto"/>
        <w:ind w:firstLine="793"/>
        <w:jc w:val="both"/>
        <w:rPr>
          <w:sz w:val="22"/>
          <w:szCs w:val="22"/>
        </w:rPr>
      </w:pPr>
      <w:r w:rsidRPr="0064634D">
        <w:rPr>
          <w:sz w:val="22"/>
          <w:szCs w:val="22"/>
        </w:rPr>
        <w:t xml:space="preserve">- w miejscach występowania intensywnej podziemnej infrastruktury technicznej wykopy należy wykonać ręcznie, - wykopy należy wykonać bezpośrednio przed ułożeniem rurociągu, </w:t>
      </w:r>
    </w:p>
    <w:p w:rsidR="000F1B0B" w:rsidRPr="0064634D" w:rsidRDefault="000F1B0B" w:rsidP="000F1B0B">
      <w:pPr>
        <w:spacing w:line="366" w:lineRule="auto"/>
        <w:ind w:firstLine="793"/>
        <w:jc w:val="both"/>
        <w:rPr>
          <w:sz w:val="22"/>
          <w:szCs w:val="22"/>
        </w:rPr>
      </w:pPr>
      <w:r w:rsidRPr="0064634D">
        <w:rPr>
          <w:sz w:val="22"/>
          <w:szCs w:val="22"/>
        </w:rPr>
        <w:t xml:space="preserve">- wykopy wykonywać na odcinkach umożliwiających szybkie ułożenie rurociągu i jego obsypanie, </w:t>
      </w:r>
    </w:p>
    <w:p w:rsidR="000F1B0B" w:rsidRPr="0064634D" w:rsidRDefault="000F1B0B" w:rsidP="000F1B0B">
      <w:pPr>
        <w:spacing w:line="366" w:lineRule="auto"/>
        <w:ind w:firstLine="793"/>
        <w:jc w:val="both"/>
        <w:rPr>
          <w:sz w:val="22"/>
          <w:szCs w:val="22"/>
        </w:rPr>
      </w:pPr>
      <w:r w:rsidRPr="0064634D">
        <w:rPr>
          <w:sz w:val="22"/>
          <w:szCs w:val="22"/>
        </w:rPr>
        <w:t xml:space="preserve">- należy chronić wykopy przed dopływem wód gruntowych a wody opadowe i przypadkowe odprowadzać na bieżąco. Wykopy należy zabezpieczyć zgodnie z Rozporządzeniem Ministra Infrastruktury z dnia 6 lutego 2003r. „w sprawie bezpieczeństwa i higieny pracy podczas wykonywania robót budowlanych” (Dz. U. Nr 47/2003 poz. 401 z późn. Zmianami). Wykonanie wykopów w gruntach nawodnionych: - wykopy zabezpieczone wbijanymi ściankami szczelnymi, - zabezpieczenie wykopów obudową samopogrążalną i zastosowanie igłofiltrów. Sposoby zabezpieczenia pozostałych wykopów, to: </w:t>
      </w:r>
    </w:p>
    <w:p w:rsidR="000F1B0B" w:rsidRPr="0064634D" w:rsidRDefault="000F1B0B" w:rsidP="000F1B0B">
      <w:pPr>
        <w:spacing w:line="366" w:lineRule="auto"/>
        <w:ind w:firstLine="793"/>
        <w:jc w:val="both"/>
        <w:rPr>
          <w:sz w:val="22"/>
          <w:szCs w:val="22"/>
        </w:rPr>
      </w:pPr>
      <w:r w:rsidRPr="0064634D">
        <w:rPr>
          <w:sz w:val="22"/>
          <w:szCs w:val="22"/>
        </w:rPr>
        <w:t xml:space="preserve">- szalunki z bali drewnianych, </w:t>
      </w:r>
    </w:p>
    <w:p w:rsidR="000F1B0B" w:rsidRPr="0064634D" w:rsidRDefault="000F1B0B" w:rsidP="000F1B0B">
      <w:pPr>
        <w:spacing w:line="366" w:lineRule="auto"/>
        <w:ind w:firstLine="793"/>
        <w:jc w:val="both"/>
        <w:rPr>
          <w:sz w:val="22"/>
          <w:szCs w:val="22"/>
        </w:rPr>
      </w:pPr>
      <w:r w:rsidRPr="0064634D">
        <w:rPr>
          <w:sz w:val="22"/>
          <w:szCs w:val="22"/>
        </w:rPr>
        <w:t xml:space="preserve">- szalunki przy zastosowaniu elementów profilowanych z blach stalowych, </w:t>
      </w:r>
    </w:p>
    <w:p w:rsidR="000F1B0B" w:rsidRPr="0064634D" w:rsidRDefault="000F1B0B" w:rsidP="000F1B0B">
      <w:pPr>
        <w:spacing w:line="366" w:lineRule="auto"/>
        <w:ind w:firstLine="793"/>
        <w:rPr>
          <w:sz w:val="22"/>
          <w:szCs w:val="22"/>
        </w:rPr>
      </w:pPr>
      <w:r w:rsidRPr="0064634D">
        <w:rPr>
          <w:sz w:val="22"/>
          <w:szCs w:val="22"/>
        </w:rPr>
        <w:t xml:space="preserve">- szalunki samopogrążalne, </w:t>
      </w:r>
      <w:r w:rsidRPr="0064634D">
        <w:rPr>
          <w:sz w:val="22"/>
          <w:szCs w:val="22"/>
        </w:rPr>
        <w:br/>
      </w:r>
    </w:p>
    <w:p w:rsidR="000F1B0B" w:rsidRPr="0064634D" w:rsidRDefault="000F1B0B" w:rsidP="000F1B0B">
      <w:pPr>
        <w:spacing w:line="366" w:lineRule="auto"/>
        <w:jc w:val="both"/>
        <w:rPr>
          <w:b/>
          <w:sz w:val="22"/>
          <w:szCs w:val="22"/>
        </w:rPr>
      </w:pPr>
      <w:r w:rsidRPr="0064634D">
        <w:rPr>
          <w:b/>
          <w:sz w:val="22"/>
          <w:szCs w:val="22"/>
        </w:rPr>
        <w:t xml:space="preserve">B. Układanie kanału w wykopie </w:t>
      </w:r>
    </w:p>
    <w:p w:rsidR="000F1B0B" w:rsidRPr="0064634D" w:rsidRDefault="000F1B0B" w:rsidP="000F1B0B">
      <w:pPr>
        <w:spacing w:line="366" w:lineRule="auto"/>
        <w:ind w:firstLine="793"/>
        <w:rPr>
          <w:sz w:val="22"/>
          <w:szCs w:val="22"/>
        </w:rPr>
      </w:pPr>
      <w:r w:rsidRPr="0064634D">
        <w:rPr>
          <w:sz w:val="22"/>
          <w:szCs w:val="22"/>
        </w:rPr>
        <w:t>Rurociąg układać na podsypce piaskowej zagęszczonej grub. 20 cm wyprofilowanej z wymaganym minimalnym spadkiem na całej długości. Przed zasypaniem należy wykonać obsypkę z gruntów sypkich do wysokości 40 cm ponad górne sklepienie rury. Obsypka powinna być zagęszczana symetrycznie, warstwami o grub. 15 do 20 cm  warstwa, aż do uzyskania właściwego stopnia zagęszczenia. Wszystkie rurociągi których zagłębienie jest mniejsze niż 1,20 m muszą zostać dodatkowo zaizolowane cieplnie przed przemarzaniem za pomocą np. obsypki keramzytowej.</w:t>
      </w:r>
    </w:p>
    <w:p w:rsidR="000F1B0B" w:rsidRPr="0064634D" w:rsidRDefault="000F1B0B" w:rsidP="00F70743">
      <w:pPr>
        <w:spacing w:line="366" w:lineRule="auto"/>
        <w:rPr>
          <w:sz w:val="22"/>
          <w:szCs w:val="22"/>
        </w:rPr>
      </w:pPr>
      <w:r w:rsidRPr="0064634D">
        <w:rPr>
          <w:sz w:val="22"/>
          <w:szCs w:val="22"/>
        </w:rPr>
        <w:br/>
      </w:r>
      <w:r w:rsidRPr="0064634D">
        <w:rPr>
          <w:b/>
          <w:sz w:val="22"/>
          <w:szCs w:val="22"/>
        </w:rPr>
        <w:t xml:space="preserve">C. Montaż studzienek </w:t>
      </w:r>
      <w:r w:rsidRPr="0064634D">
        <w:rPr>
          <w:sz w:val="22"/>
          <w:szCs w:val="22"/>
        </w:rPr>
        <w:br/>
        <w:t>Dno wykopu w miejscach posadowienia elementu dennego studzienki należy ustabilizować i utwardzić. Przed rozpoczęciem montażu elementy studzienek kanalizacyjnych, uszczelki, włazy, zwieńczenia powinny być sprawdzone, czy spełniają wymagania projektowe, czy są oznakowane i czy nie są uszkodzone. Montaż rozpoczyna się od posadowienia w dnie wykopu elementu dennego. Montaż i osadzenie elementów powinno odbywać się łagodnie, bez gwałtownych uderzeń. Niedopuszczalne jest przy montażu zakleszczenie i nie osiowe usytuowanie łączonych profili złączy. Przy montażu uszczelek w elementach studzienki należy stosować środki smarne, tzw. smary poślizgowe zalecane przez Producenta. W przypadku stosowania pierścieni wyrównawczych należy łączyć je na zaprawę cementową wodoszczelną. Zaprawę o konsystencji gęsto plastycznej należy nakładać w formie warstwy o grubości 10-15 cm, na górną powierzchnię płyty pokrywowej. Następnie na tak przygotowanym złączu montować pierścień wyrównawczy. Po zakończonym montażu górna powierzchnia pierścienia wyrównawczego powinna leżeć w płaszczyźnie poziomej. Wyciśnięty nadmiar zaprawy należy usunąć, a powierzchnię złącza wyrównać. Po zakończeniu montażu studzienki wykop należy zasypać. W pierwszej fazie wykop zasypać należy do wysokości spodu rur przyłączeniowych drobnym żwirem lub innym gruntem niespoistym, który powinien być układany warstwami o grubości 30cm i zagęszczany. Następnie do wysokości całkowitego przykrycia rur przyłączeniowych wykop zasypywać warstwami piasku, jednocześnie zagęszczając. Należy zachować szczególną ostrożność w obszarze połączeń rur z elementami studzienki. Wykop zasypywać piaskiem zagęszczając go warstwami, wypełnienie gruntem należy prowadzić równomiernie na całym obwodzie elementów, a podczas wypełniania wykopu o zagęszczania gruntu należy unikać nierównomiernego nacisku na ścianki elementów studzienki. Posadowienie studni i urządzenia podczyszczającego według rysunków konstrukcyjnych.</w:t>
      </w:r>
      <w:r w:rsidRPr="0064634D">
        <w:rPr>
          <w:sz w:val="22"/>
          <w:szCs w:val="22"/>
        </w:rPr>
        <w:br/>
      </w:r>
      <w:r w:rsidRPr="0064634D">
        <w:rPr>
          <w:sz w:val="22"/>
          <w:szCs w:val="22"/>
        </w:rPr>
        <w:br/>
      </w:r>
      <w:r w:rsidRPr="0064634D">
        <w:rPr>
          <w:b/>
          <w:sz w:val="22"/>
          <w:szCs w:val="22"/>
        </w:rPr>
        <w:t>D. Zasypywanie wykopów</w:t>
      </w:r>
    </w:p>
    <w:p w:rsidR="000F1B0B" w:rsidRPr="0064634D" w:rsidRDefault="000F1B0B" w:rsidP="000F1B0B">
      <w:pPr>
        <w:spacing w:line="366" w:lineRule="auto"/>
        <w:ind w:firstLine="793"/>
        <w:jc w:val="both"/>
        <w:rPr>
          <w:sz w:val="22"/>
          <w:szCs w:val="22"/>
        </w:rPr>
      </w:pPr>
      <w:r w:rsidRPr="0064634D">
        <w:rPr>
          <w:sz w:val="22"/>
          <w:szCs w:val="22"/>
        </w:rPr>
        <w:t xml:space="preserve">Użyty materiał i sposób zasypywania wykopów nie powinny spowodować uszkodzenia ułożonego przewodu i zabudowanych na nim elementów oraz powłok ochronnych. Wykopy ponad warstwę zasypki, należy zasypywać gruntem rodzimym, o ile jego właściwości gwarantują uzyskanie właściwego stopnia zagęszczenia. Wykopy zasypywać warstwami o grubości 20 – 30cm. Warstwy te należy zagęszczać ręcznie lub mechanicznie, o ile nie spowoduje to uszkodzenia przewodu. Wskaźnik zagęszczenia gruntu zasypowego powinny wynosić odpowiednio: - warstwy do głębokości 1,2 m od niwelety drogi Is = 1,0 - warstwy do głębokości poniżej 1,2 m od niwelety drogi Is = 0,97 - warstwy zasypowe na całej głębokości na terenach zielonych Is = 0,95. Nadmiar ziemi z wykopu należy odwieźć w miejsce uzgodnione ze służbami Inwestora. </w:t>
      </w:r>
    </w:p>
    <w:p w:rsidR="000F1B0B" w:rsidRPr="0064634D" w:rsidRDefault="000F1B0B" w:rsidP="000F1B0B">
      <w:pPr>
        <w:spacing w:line="366" w:lineRule="auto"/>
        <w:ind w:firstLine="793"/>
        <w:jc w:val="both"/>
        <w:rPr>
          <w:sz w:val="22"/>
          <w:szCs w:val="22"/>
        </w:rPr>
      </w:pPr>
    </w:p>
    <w:p w:rsidR="000F1B0B" w:rsidRPr="0064634D" w:rsidRDefault="000F1B0B" w:rsidP="000F1B0B">
      <w:pPr>
        <w:spacing w:line="366" w:lineRule="auto"/>
        <w:ind w:firstLine="793"/>
        <w:jc w:val="both"/>
        <w:rPr>
          <w:sz w:val="22"/>
          <w:szCs w:val="22"/>
        </w:rPr>
      </w:pPr>
      <w:r w:rsidRPr="0064634D">
        <w:rPr>
          <w:sz w:val="22"/>
          <w:szCs w:val="22"/>
        </w:rPr>
        <w:t>UWAGA: Wykopy w obszarze zabudowanym należy zabezpieczyć ogrodzeniem. W okresie budowy należy zapewnić dojścia i dojazdy do zabudowań. Przejścia dla pieszych zabezpieczyć stosując kładki o nośności 150 kg/m2 . Minimalna szerokość powinna wynosić 0,75 m. Kładki muszą posiadać barierkę na wys.1,1m, poprzeczkę na wysokości 0,65m krawężnik o wysokości 0,15 m. Kładkę oprzeć min. 1,0 m poza krawędzie wykopu.</w:t>
      </w:r>
    </w:p>
    <w:p w:rsidR="000F1B0B" w:rsidRPr="0064634D" w:rsidRDefault="000F1B0B" w:rsidP="000F1B0B">
      <w:pPr>
        <w:spacing w:line="366" w:lineRule="auto"/>
        <w:ind w:firstLine="793"/>
        <w:jc w:val="both"/>
        <w:rPr>
          <w:sz w:val="22"/>
          <w:szCs w:val="22"/>
        </w:rPr>
      </w:pPr>
    </w:p>
    <w:p w:rsidR="000F1B0B" w:rsidRPr="0064634D" w:rsidRDefault="000F1B0B" w:rsidP="000F1B0B">
      <w:pPr>
        <w:spacing w:line="0" w:lineRule="atLeast"/>
        <w:rPr>
          <w:b/>
          <w:sz w:val="22"/>
          <w:szCs w:val="22"/>
        </w:rPr>
      </w:pPr>
      <w:r w:rsidRPr="0064634D">
        <w:rPr>
          <w:b/>
          <w:sz w:val="22"/>
          <w:szCs w:val="22"/>
        </w:rPr>
        <w:t>5.3.Kolizje z pozostałymi sieciami</w:t>
      </w:r>
    </w:p>
    <w:p w:rsidR="000F1B0B" w:rsidRPr="0064634D" w:rsidRDefault="000F1B0B" w:rsidP="000F1B0B">
      <w:pPr>
        <w:spacing w:line="366" w:lineRule="auto"/>
        <w:ind w:firstLine="793"/>
        <w:jc w:val="both"/>
        <w:rPr>
          <w:sz w:val="22"/>
          <w:szCs w:val="22"/>
        </w:rPr>
      </w:pPr>
    </w:p>
    <w:p w:rsidR="000F1B0B" w:rsidRPr="0064634D" w:rsidRDefault="000F1B0B" w:rsidP="000F1B0B">
      <w:pPr>
        <w:spacing w:line="366" w:lineRule="auto"/>
        <w:ind w:firstLine="793"/>
        <w:jc w:val="both"/>
        <w:rPr>
          <w:b/>
          <w:sz w:val="22"/>
          <w:szCs w:val="22"/>
          <w:u w:val="single"/>
        </w:rPr>
      </w:pPr>
      <w:r w:rsidRPr="0064634D">
        <w:rPr>
          <w:sz w:val="22"/>
          <w:szCs w:val="22"/>
        </w:rPr>
        <w:t xml:space="preserve">Skrzyżowanie z istniejącymi gazociągami </w:t>
      </w:r>
    </w:p>
    <w:p w:rsidR="000F1B0B" w:rsidRPr="0064634D" w:rsidRDefault="000F1B0B" w:rsidP="000F1B0B">
      <w:pPr>
        <w:spacing w:line="366" w:lineRule="auto"/>
        <w:ind w:firstLine="793"/>
        <w:rPr>
          <w:sz w:val="22"/>
          <w:szCs w:val="22"/>
        </w:rPr>
      </w:pPr>
      <w:r w:rsidRPr="0064634D">
        <w:rPr>
          <w:sz w:val="22"/>
          <w:szCs w:val="22"/>
        </w:rPr>
        <w:t>Zgodnie z wywiadem branżowym nie przewiduje się kolizji (wymagającej przebudowy) z istniejącymi gazociągami. Przekroczenia wykonać zgodnie z: - Rozporządzenie Ministra Gospodarki z dnia 26 kwietnia 2013 r. w sprawie warunków technicznych, jakim powinny odpowiadać sieci gazowe i ich usytuowanie (Dz.U. 2013 nr 0 poz. 640), - normą PN-91/M-34501. Gazociągi i instalacje gazownicze. Skrzyżowania gazociągów z przeszkodami terenowymi. Stosować się do warunków Zagospodarowanie terenu budowy</w:t>
      </w:r>
      <w:r w:rsidRPr="0064634D">
        <w:rPr>
          <w:sz w:val="22"/>
          <w:szCs w:val="22"/>
          <w:u w:val="single"/>
        </w:rPr>
        <w:br/>
      </w:r>
      <w:r w:rsidRPr="0064634D">
        <w:rPr>
          <w:sz w:val="22"/>
          <w:szCs w:val="22"/>
        </w:rPr>
        <w:br/>
        <w:t xml:space="preserve">Ze względu na specyfikację robót, nie ma zmiany sposobu zagospodarowania terenu do potrzeb budowy. Jako drogi transportowe wykorzystane będą istniejące ciągi komunikacyjne. Po zakończeniu budowy kanalizacji teren zostanie przygotowany do budowy nowej nawierzchni drogi. W obrębie pasa drogowego bezpieczeństwo komunikacji pieszej i kołowej zachować należy przez odpowiednie oznakowanie miejsca robót. </w:t>
      </w:r>
      <w:r w:rsidRPr="0064634D">
        <w:rPr>
          <w:sz w:val="22"/>
          <w:szCs w:val="22"/>
        </w:rPr>
        <w:br/>
        <w:t xml:space="preserve">              W obrębie prowadzonej kanalizacji nie zachodni konieczność wycinko żadnych istniejących drzew.</w:t>
      </w:r>
      <w:r w:rsidRPr="0064634D">
        <w:rPr>
          <w:sz w:val="22"/>
          <w:szCs w:val="22"/>
        </w:rPr>
        <w:br/>
        <w:t>Zgodnie z rozporządzeniem Ministra Spraw Wewnętrznych i Administracji z dn. 24 września 1998 r. w sprawie ustalania geotechnicznych warunków posada wiania obiektów budowlanych – ustalono i zaliczono budowę kanalizacji opadowej do drugiej kategorii geotechnicznej o prostych warunkach gruntowych. Grunt jest jednorodny genetycznie i litogicznie w pasie równoległym do powierzchn</w:t>
      </w:r>
      <w:r w:rsidR="0089024C" w:rsidRPr="0064634D">
        <w:rPr>
          <w:sz w:val="22"/>
          <w:szCs w:val="22"/>
        </w:rPr>
        <w:t>i terenu. Grunt ustabilizowany.</w:t>
      </w:r>
    </w:p>
    <w:p w:rsidR="0089024C" w:rsidRPr="0064634D" w:rsidRDefault="0089024C" w:rsidP="000F1B0B">
      <w:pPr>
        <w:spacing w:line="366" w:lineRule="auto"/>
        <w:ind w:firstLine="793"/>
        <w:rPr>
          <w:sz w:val="22"/>
          <w:szCs w:val="22"/>
        </w:rPr>
      </w:pPr>
    </w:p>
    <w:p w:rsidR="000F1B0B" w:rsidRPr="0064634D" w:rsidRDefault="000F1B0B" w:rsidP="000F1B0B">
      <w:pPr>
        <w:spacing w:line="366" w:lineRule="auto"/>
        <w:ind w:firstLine="793"/>
        <w:jc w:val="both"/>
        <w:rPr>
          <w:b/>
          <w:sz w:val="22"/>
          <w:szCs w:val="22"/>
        </w:rPr>
      </w:pPr>
      <w:r w:rsidRPr="0064634D">
        <w:rPr>
          <w:b/>
          <w:sz w:val="22"/>
          <w:szCs w:val="22"/>
        </w:rPr>
        <w:t xml:space="preserve">Zabezpieczenie kabla </w:t>
      </w:r>
    </w:p>
    <w:p w:rsidR="000F1B0B" w:rsidRPr="0064634D" w:rsidRDefault="000F1B0B" w:rsidP="0089024C">
      <w:pPr>
        <w:spacing w:line="366" w:lineRule="auto"/>
        <w:ind w:firstLine="793"/>
        <w:jc w:val="both"/>
        <w:rPr>
          <w:sz w:val="22"/>
          <w:szCs w:val="22"/>
        </w:rPr>
      </w:pPr>
      <w:r w:rsidRPr="0064634D">
        <w:rPr>
          <w:sz w:val="22"/>
          <w:szCs w:val="22"/>
        </w:rPr>
        <w:t>Przed całkowitym zasypaniem wykopu należy zagęścić grunt pod i w okolicy kabla, który należy zabezpieczyć rurą osłonową o średnicy 110mm. Nast</w:t>
      </w:r>
      <w:r w:rsidR="0089024C" w:rsidRPr="0064634D">
        <w:rPr>
          <w:sz w:val="22"/>
          <w:szCs w:val="22"/>
        </w:rPr>
        <w:t>ępnie wykonać podsypkę z piasku</w:t>
      </w:r>
    </w:p>
    <w:p w:rsidR="000F1B0B" w:rsidRPr="0064634D" w:rsidRDefault="000F1B0B" w:rsidP="0089024C">
      <w:pPr>
        <w:pStyle w:val="Akapitzlist"/>
        <w:numPr>
          <w:ilvl w:val="0"/>
          <w:numId w:val="6"/>
        </w:numPr>
        <w:spacing w:line="366" w:lineRule="auto"/>
        <w:jc w:val="both"/>
        <w:rPr>
          <w:sz w:val="22"/>
          <w:szCs w:val="22"/>
        </w:rPr>
      </w:pPr>
      <w:r w:rsidRPr="0064634D">
        <w:rPr>
          <w:sz w:val="22"/>
          <w:szCs w:val="22"/>
        </w:rPr>
        <w:t>Skrzyżowanie z instalacją wodociągową – nie występuje</w:t>
      </w:r>
    </w:p>
    <w:p w:rsidR="000F1B0B" w:rsidRPr="0064634D" w:rsidRDefault="000F1B0B" w:rsidP="0089024C">
      <w:pPr>
        <w:pStyle w:val="Akapitzlist"/>
        <w:numPr>
          <w:ilvl w:val="0"/>
          <w:numId w:val="6"/>
        </w:numPr>
        <w:spacing w:line="366" w:lineRule="auto"/>
        <w:jc w:val="both"/>
        <w:rPr>
          <w:sz w:val="22"/>
          <w:szCs w:val="22"/>
        </w:rPr>
      </w:pPr>
      <w:r w:rsidRPr="0064634D">
        <w:rPr>
          <w:sz w:val="22"/>
          <w:szCs w:val="22"/>
        </w:rPr>
        <w:t>Skrzyżowanie z wodociągami i instalacją sanitarną – nie wymaga zabezpieczenia.</w:t>
      </w:r>
    </w:p>
    <w:p w:rsidR="000F1B0B" w:rsidRPr="0064634D" w:rsidRDefault="000F1B0B" w:rsidP="000F1B0B">
      <w:pPr>
        <w:spacing w:line="366" w:lineRule="auto"/>
        <w:ind w:firstLine="793"/>
        <w:jc w:val="both"/>
        <w:rPr>
          <w:b/>
          <w:sz w:val="22"/>
          <w:szCs w:val="22"/>
        </w:rPr>
      </w:pPr>
    </w:p>
    <w:p w:rsidR="000F1B0B" w:rsidRPr="0064634D" w:rsidRDefault="000F1B0B" w:rsidP="000F1B0B">
      <w:pPr>
        <w:spacing w:line="366" w:lineRule="auto"/>
        <w:jc w:val="both"/>
        <w:rPr>
          <w:b/>
          <w:sz w:val="22"/>
          <w:szCs w:val="22"/>
        </w:rPr>
      </w:pPr>
      <w:r w:rsidRPr="0064634D">
        <w:rPr>
          <w:b/>
          <w:sz w:val="22"/>
          <w:szCs w:val="22"/>
        </w:rPr>
        <w:t>6. Kontrola jakości Robót</w:t>
      </w:r>
    </w:p>
    <w:p w:rsidR="000F1B0B" w:rsidRPr="0064634D" w:rsidRDefault="000F1B0B" w:rsidP="000F1B0B">
      <w:pPr>
        <w:spacing w:line="366" w:lineRule="auto"/>
        <w:ind w:firstLine="793"/>
        <w:jc w:val="both"/>
        <w:rPr>
          <w:sz w:val="22"/>
          <w:szCs w:val="22"/>
        </w:rPr>
      </w:pPr>
    </w:p>
    <w:p w:rsidR="000F1B0B" w:rsidRPr="0064634D" w:rsidRDefault="000F1B0B" w:rsidP="000F1B0B">
      <w:pPr>
        <w:spacing w:line="366" w:lineRule="auto"/>
        <w:ind w:firstLine="793"/>
        <w:jc w:val="both"/>
        <w:rPr>
          <w:sz w:val="22"/>
          <w:szCs w:val="22"/>
        </w:rPr>
      </w:pPr>
      <w:r w:rsidRPr="0064634D">
        <w:rPr>
          <w:sz w:val="22"/>
          <w:szCs w:val="22"/>
        </w:rPr>
        <w:t>Kontrola związana z wykonaniem kanalizacji powinna być przeprowadzana w czasie wszystkich faz Robót. Wyniki przeprowadzonych badań należy uznać za dodatnie, jeżeli wszystkie wymagania dla danej fazy Robót zostałyspełnione. Jeśli którekolwiek z wymagań nie zostało spełnione, należy daną fazę Robót uznać za niezgodnązwymaganiami normy i po wykonaniu poprawek przeprowadzić ponowne badania.</w:t>
      </w:r>
    </w:p>
    <w:p w:rsidR="000F1B0B" w:rsidRPr="0064634D" w:rsidRDefault="000F1B0B" w:rsidP="000F1B0B">
      <w:pPr>
        <w:spacing w:line="122" w:lineRule="exact"/>
        <w:rPr>
          <w:sz w:val="22"/>
          <w:szCs w:val="22"/>
        </w:rPr>
      </w:pPr>
    </w:p>
    <w:p w:rsidR="000F1B0B" w:rsidRPr="0064634D" w:rsidRDefault="000F1B0B" w:rsidP="000F1B0B">
      <w:pPr>
        <w:spacing w:line="366" w:lineRule="auto"/>
        <w:ind w:firstLine="793"/>
        <w:jc w:val="both"/>
        <w:rPr>
          <w:sz w:val="22"/>
          <w:szCs w:val="22"/>
        </w:rPr>
      </w:pPr>
      <w:r w:rsidRPr="0064634D">
        <w:rPr>
          <w:sz w:val="22"/>
          <w:szCs w:val="22"/>
        </w:rPr>
        <w:t>Kontrola jakości Robót powinna obejmować następujące badania: zgodności z Dokumentacją Projektową, wykopów otwartych, podłoża naturalnego, zasypu i nasypu przewodu, podłoża wzmocnionego, materiałów, ułożenia przewodu na podłożu, szczelności przewodu na eksfiltrację i infiltrację, warstwy ochronnej nasypu, zabezpieczenia studzienek przed korozją.</w:t>
      </w:r>
    </w:p>
    <w:p w:rsidR="000F1B0B" w:rsidRPr="0064634D" w:rsidRDefault="000F1B0B" w:rsidP="000F1B0B">
      <w:pPr>
        <w:spacing w:line="4" w:lineRule="exact"/>
        <w:rPr>
          <w:sz w:val="22"/>
          <w:szCs w:val="22"/>
        </w:rPr>
      </w:pPr>
    </w:p>
    <w:p w:rsidR="000F1B0B" w:rsidRPr="0064634D" w:rsidRDefault="000F1B0B" w:rsidP="000F1B0B">
      <w:pPr>
        <w:numPr>
          <w:ilvl w:val="0"/>
          <w:numId w:val="19"/>
        </w:numPr>
        <w:tabs>
          <w:tab w:val="left" w:pos="960"/>
        </w:tabs>
        <w:spacing w:line="366" w:lineRule="auto"/>
        <w:ind w:left="720" w:hanging="360"/>
        <w:jc w:val="both"/>
        <w:rPr>
          <w:sz w:val="22"/>
          <w:szCs w:val="22"/>
        </w:rPr>
      </w:pPr>
      <w:r w:rsidRPr="0064634D">
        <w:rPr>
          <w:sz w:val="22"/>
          <w:szCs w:val="22"/>
        </w:rPr>
        <w:t>Sprawdzenie zgodności z Dokumentacją Projektową polega na porównaniu wykonywanych bądź wykonanych Robót z Dokumentacją Projektową oraz na stwierdzeniu wzajemnej zgodności na podstawie oględzin i pomiarów.</w:t>
      </w:r>
    </w:p>
    <w:p w:rsidR="000F1B0B" w:rsidRPr="0064634D" w:rsidRDefault="000F1B0B" w:rsidP="000F1B0B">
      <w:pPr>
        <w:spacing w:line="2" w:lineRule="exact"/>
        <w:rPr>
          <w:sz w:val="22"/>
          <w:szCs w:val="22"/>
        </w:rPr>
      </w:pPr>
    </w:p>
    <w:p w:rsidR="000F1B0B" w:rsidRPr="0064634D" w:rsidRDefault="000F1B0B" w:rsidP="000F1B0B">
      <w:pPr>
        <w:numPr>
          <w:ilvl w:val="0"/>
          <w:numId w:val="19"/>
        </w:numPr>
        <w:tabs>
          <w:tab w:val="left" w:pos="960"/>
        </w:tabs>
        <w:spacing w:line="386" w:lineRule="auto"/>
        <w:ind w:left="720" w:hanging="360"/>
        <w:jc w:val="both"/>
        <w:rPr>
          <w:sz w:val="22"/>
          <w:szCs w:val="22"/>
        </w:rPr>
      </w:pPr>
      <w:r w:rsidRPr="0064634D">
        <w:rPr>
          <w:sz w:val="22"/>
          <w:szCs w:val="22"/>
        </w:rPr>
        <w:t>Badania wykopów otwartych obejmują badania materiałów i elementów obudowy, zabezpieczenia wykopów przed zalaniem wodą z opadów atmosferycznych, zachowania warunków bezpieczeństwa pracy, bezpiecznego nachylenia skarp, a ponadto obejmują sprawdzenie metody wykonywania wykopów.</w:t>
      </w:r>
    </w:p>
    <w:p w:rsidR="000F1B0B" w:rsidRPr="0064634D" w:rsidRDefault="000F1B0B" w:rsidP="000F1B0B">
      <w:pPr>
        <w:numPr>
          <w:ilvl w:val="0"/>
          <w:numId w:val="19"/>
        </w:numPr>
        <w:tabs>
          <w:tab w:val="left" w:pos="960"/>
        </w:tabs>
        <w:spacing w:line="0" w:lineRule="atLeast"/>
        <w:ind w:left="720" w:hanging="360"/>
        <w:jc w:val="both"/>
        <w:rPr>
          <w:sz w:val="22"/>
          <w:szCs w:val="22"/>
        </w:rPr>
      </w:pPr>
      <w:r w:rsidRPr="0064634D">
        <w:rPr>
          <w:sz w:val="22"/>
          <w:szCs w:val="22"/>
        </w:rPr>
        <w:t>Badania podłoża naturalnego przeprowadza się dla stwierdzenia czy grunt podłoża stanowi nienaruszony</w:t>
      </w:r>
    </w:p>
    <w:p w:rsidR="000F1B0B" w:rsidRPr="0064634D" w:rsidRDefault="000F1B0B" w:rsidP="000F1B0B">
      <w:pPr>
        <w:spacing w:line="133" w:lineRule="exact"/>
        <w:rPr>
          <w:sz w:val="22"/>
          <w:szCs w:val="22"/>
        </w:rPr>
      </w:pPr>
    </w:p>
    <w:p w:rsidR="000F1B0B" w:rsidRPr="0064634D" w:rsidRDefault="000F1B0B" w:rsidP="000F1B0B">
      <w:pPr>
        <w:spacing w:line="0" w:lineRule="atLeast"/>
        <w:jc w:val="right"/>
        <w:rPr>
          <w:sz w:val="22"/>
          <w:szCs w:val="22"/>
        </w:rPr>
      </w:pPr>
      <w:r w:rsidRPr="0064634D">
        <w:rPr>
          <w:sz w:val="22"/>
          <w:szCs w:val="22"/>
        </w:rPr>
        <w:t>rodzimy grunt sypki, ma naturalną wilgotność, nie został podebrany i odpowiada wymaganiom normy</w:t>
      </w:r>
    </w:p>
    <w:p w:rsidR="000F1B0B" w:rsidRPr="0064634D" w:rsidRDefault="000F1B0B" w:rsidP="000F1B0B">
      <w:pPr>
        <w:spacing w:line="122" w:lineRule="exact"/>
        <w:rPr>
          <w:sz w:val="22"/>
          <w:szCs w:val="22"/>
        </w:rPr>
      </w:pPr>
    </w:p>
    <w:p w:rsidR="000F1B0B" w:rsidRPr="0064634D" w:rsidRDefault="000F1B0B" w:rsidP="000F1B0B">
      <w:pPr>
        <w:spacing w:line="0" w:lineRule="atLeast"/>
        <w:ind w:left="960"/>
        <w:rPr>
          <w:sz w:val="22"/>
          <w:szCs w:val="22"/>
        </w:rPr>
      </w:pPr>
      <w:r w:rsidRPr="0064634D">
        <w:rPr>
          <w:sz w:val="22"/>
          <w:szCs w:val="22"/>
        </w:rPr>
        <w:t>BN-72/8932-01.</w:t>
      </w:r>
    </w:p>
    <w:p w:rsidR="000F1B0B" w:rsidRPr="0064634D" w:rsidRDefault="000F1B0B" w:rsidP="000F1B0B">
      <w:pPr>
        <w:spacing w:line="122" w:lineRule="exact"/>
        <w:rPr>
          <w:sz w:val="22"/>
          <w:szCs w:val="22"/>
        </w:rPr>
      </w:pPr>
    </w:p>
    <w:p w:rsidR="000F1B0B" w:rsidRPr="0064634D" w:rsidRDefault="000F1B0B" w:rsidP="00BD7006">
      <w:pPr>
        <w:numPr>
          <w:ilvl w:val="0"/>
          <w:numId w:val="19"/>
        </w:numPr>
        <w:tabs>
          <w:tab w:val="left" w:pos="960"/>
        </w:tabs>
        <w:spacing w:line="0" w:lineRule="atLeast"/>
        <w:ind w:left="720"/>
        <w:jc w:val="both"/>
        <w:rPr>
          <w:sz w:val="22"/>
          <w:szCs w:val="22"/>
        </w:rPr>
      </w:pPr>
      <w:r w:rsidRPr="0064634D">
        <w:rPr>
          <w:sz w:val="22"/>
          <w:szCs w:val="22"/>
        </w:rPr>
        <w:t>Badanie  zasypu  przewodu  sprowadza  się  do  badania  warstwy  ochronnej  zasypu,  pozostawienia</w:t>
      </w:r>
      <w:r w:rsidR="00BD7006" w:rsidRPr="0064634D">
        <w:rPr>
          <w:sz w:val="22"/>
          <w:szCs w:val="22"/>
        </w:rPr>
        <w:t xml:space="preserve"> </w:t>
      </w:r>
      <w:r w:rsidRPr="0064634D">
        <w:rPr>
          <w:sz w:val="22"/>
          <w:szCs w:val="22"/>
        </w:rPr>
        <w:t>w wykopach obudowy ścian wykopu, zasypu przewodu do powie</w:t>
      </w:r>
      <w:r w:rsidR="0089024C" w:rsidRPr="0064634D">
        <w:rPr>
          <w:sz w:val="22"/>
          <w:szCs w:val="22"/>
        </w:rPr>
        <w:t xml:space="preserve">rzchni terenu zgodnie z PN-84/B </w:t>
      </w:r>
      <w:r w:rsidRPr="0064634D">
        <w:rPr>
          <w:sz w:val="22"/>
          <w:szCs w:val="22"/>
        </w:rPr>
        <w:t>10735</w:t>
      </w:r>
      <w:r w:rsidR="00BD7006" w:rsidRPr="0064634D">
        <w:rPr>
          <w:sz w:val="22"/>
          <w:szCs w:val="22"/>
        </w:rPr>
        <w:t xml:space="preserve"> </w:t>
      </w:r>
      <w:r w:rsidRPr="0064634D">
        <w:rPr>
          <w:sz w:val="22"/>
          <w:szCs w:val="22"/>
        </w:rPr>
        <w:t>i BN-83/8836-02.</w:t>
      </w:r>
    </w:p>
    <w:p w:rsidR="000F1B0B" w:rsidRPr="0064634D" w:rsidRDefault="000F1B0B" w:rsidP="000F1B0B">
      <w:pPr>
        <w:spacing w:line="122" w:lineRule="exact"/>
        <w:rPr>
          <w:sz w:val="22"/>
          <w:szCs w:val="22"/>
        </w:rPr>
      </w:pPr>
    </w:p>
    <w:p w:rsidR="000F1B0B" w:rsidRPr="0064634D" w:rsidRDefault="000F1B0B" w:rsidP="000F1B0B">
      <w:pPr>
        <w:numPr>
          <w:ilvl w:val="0"/>
          <w:numId w:val="19"/>
        </w:numPr>
        <w:tabs>
          <w:tab w:val="left" w:pos="940"/>
        </w:tabs>
        <w:spacing w:line="0" w:lineRule="atLeast"/>
        <w:ind w:left="960"/>
        <w:jc w:val="both"/>
        <w:rPr>
          <w:sz w:val="22"/>
          <w:szCs w:val="22"/>
        </w:rPr>
      </w:pPr>
      <w:r w:rsidRPr="0064634D">
        <w:rPr>
          <w:sz w:val="22"/>
          <w:szCs w:val="22"/>
        </w:rPr>
        <w:t>Badanie nasypu stałego sprowadza się do badania zagęszczenia gruntu nasypowego wg PN-88/B-04481</w:t>
      </w:r>
      <w:r w:rsidRPr="0064634D">
        <w:rPr>
          <w:sz w:val="22"/>
          <w:szCs w:val="22"/>
        </w:rPr>
        <w:tab/>
        <w:t>iwilgotności zagęszczonego gruntu.</w:t>
      </w:r>
    </w:p>
    <w:p w:rsidR="000F1B0B" w:rsidRPr="0064634D" w:rsidRDefault="000F1B0B" w:rsidP="000F1B0B">
      <w:pPr>
        <w:spacing w:line="122" w:lineRule="exact"/>
        <w:rPr>
          <w:sz w:val="22"/>
          <w:szCs w:val="22"/>
        </w:rPr>
      </w:pPr>
    </w:p>
    <w:p w:rsidR="000F1B0B" w:rsidRPr="0064634D" w:rsidRDefault="000F1B0B" w:rsidP="000F1B0B">
      <w:pPr>
        <w:numPr>
          <w:ilvl w:val="0"/>
          <w:numId w:val="20"/>
        </w:numPr>
        <w:tabs>
          <w:tab w:val="left" w:pos="960"/>
        </w:tabs>
        <w:spacing w:line="0" w:lineRule="atLeast"/>
        <w:ind w:left="283" w:hanging="283"/>
        <w:jc w:val="both"/>
        <w:rPr>
          <w:sz w:val="22"/>
          <w:szCs w:val="22"/>
        </w:rPr>
      </w:pPr>
      <w:r w:rsidRPr="0064634D">
        <w:rPr>
          <w:sz w:val="22"/>
          <w:szCs w:val="22"/>
        </w:rPr>
        <w:t>Badanie podłoża wzmocnionego przeprowadza się przez oględziny zewnętrzne i badania zagęszczenia.</w:t>
      </w:r>
    </w:p>
    <w:p w:rsidR="000F1B0B" w:rsidRPr="0064634D" w:rsidRDefault="000F1B0B" w:rsidP="000F1B0B">
      <w:pPr>
        <w:spacing w:line="121" w:lineRule="exact"/>
        <w:rPr>
          <w:sz w:val="22"/>
          <w:szCs w:val="22"/>
        </w:rPr>
      </w:pPr>
    </w:p>
    <w:p w:rsidR="000F1B0B" w:rsidRPr="0064634D" w:rsidRDefault="000F1B0B" w:rsidP="000F1B0B">
      <w:pPr>
        <w:numPr>
          <w:ilvl w:val="0"/>
          <w:numId w:val="20"/>
        </w:numPr>
        <w:tabs>
          <w:tab w:val="left" w:pos="960"/>
        </w:tabs>
        <w:spacing w:line="386" w:lineRule="auto"/>
        <w:ind w:left="283" w:hanging="283"/>
        <w:jc w:val="both"/>
        <w:rPr>
          <w:sz w:val="22"/>
          <w:szCs w:val="22"/>
        </w:rPr>
      </w:pPr>
      <w:r w:rsidRPr="0064634D">
        <w:rPr>
          <w:sz w:val="22"/>
          <w:szCs w:val="22"/>
        </w:rPr>
        <w:t>Badanie materiałów użytych do budowy kanalizacji następuje przez porównanie ich cech z wymaganiami określonymi w Dokumentacji Projektowej w tym: na podstawie dokumentów określających jakość wbudowanych materiałów i porównanie ich cech z normami przedmiotowymi, atestami producentów, oraz bezpośrednio na budowie przez oględziny zewnętrzne lub przez odpowiednie badania specjalistyczne.</w:t>
      </w:r>
    </w:p>
    <w:p w:rsidR="000F1B0B" w:rsidRPr="0064634D" w:rsidRDefault="000F1B0B" w:rsidP="000F1B0B">
      <w:pPr>
        <w:numPr>
          <w:ilvl w:val="0"/>
          <w:numId w:val="20"/>
        </w:numPr>
        <w:tabs>
          <w:tab w:val="left" w:pos="960"/>
        </w:tabs>
        <w:spacing w:line="366" w:lineRule="auto"/>
        <w:ind w:left="283" w:hanging="283"/>
        <w:jc w:val="both"/>
        <w:rPr>
          <w:sz w:val="22"/>
          <w:szCs w:val="22"/>
        </w:rPr>
      </w:pPr>
      <w:r w:rsidRPr="0064634D">
        <w:rPr>
          <w:sz w:val="22"/>
          <w:szCs w:val="22"/>
        </w:rPr>
        <w:t>Badanie w zakresie przewodu i studzienek obejmują czynności wstępne sprowadzające się do pomiaru długości (z dokładnością do 10cm) i średnicy (z dokładnością do 1cm), badanie ułożenia przewodu na podłożu w planie i profilu, badanie połączenia rur i prefabrykatów. Sprawdzenie wykonania połączenia rur i prefabrykatów należy przeprowadzić przez oględziny zewnętrzne.</w:t>
      </w:r>
    </w:p>
    <w:p w:rsidR="000F1B0B" w:rsidRPr="0064634D" w:rsidRDefault="000F1B0B" w:rsidP="000F1B0B">
      <w:pPr>
        <w:spacing w:line="3" w:lineRule="exact"/>
        <w:rPr>
          <w:sz w:val="22"/>
          <w:szCs w:val="22"/>
        </w:rPr>
      </w:pPr>
    </w:p>
    <w:p w:rsidR="000F1B0B" w:rsidRPr="0064634D" w:rsidRDefault="000F1B0B" w:rsidP="000F1B0B">
      <w:pPr>
        <w:numPr>
          <w:ilvl w:val="0"/>
          <w:numId w:val="20"/>
        </w:numPr>
        <w:tabs>
          <w:tab w:val="left" w:pos="960"/>
        </w:tabs>
        <w:spacing w:line="366" w:lineRule="auto"/>
        <w:ind w:left="283" w:hanging="283"/>
        <w:jc w:val="both"/>
        <w:rPr>
          <w:sz w:val="22"/>
          <w:szCs w:val="22"/>
        </w:rPr>
      </w:pPr>
      <w:r w:rsidRPr="0064634D">
        <w:rPr>
          <w:sz w:val="22"/>
          <w:szCs w:val="22"/>
        </w:rPr>
        <w:t>Badanie szczelności odcinka przewodu, łączącego wpust deszczowy ze studnią kanalizacyjną betonową Ø1200mm z osadnikiem na eksfiltrację obejmuje: badanie stanu odcinka kanału wraz ze studzienkami, napełnienie wodą i odpowietrzenie przewodu, pomiar ubytku wody. Podczas próby należy przeprowadzić kontrolę szczelności złączy, ścian przewodu i studzienek. W przypadku stwierdzenia ich nieszczelności należy poprawić uszczelnienie, a w razie niemożności oznaczyć miejsce wycieku wody i przerwać badanie do czasu usunięcia przyczyn nieszczelności.</w:t>
      </w:r>
    </w:p>
    <w:p w:rsidR="000F1B0B" w:rsidRPr="0064634D" w:rsidRDefault="000F1B0B" w:rsidP="000F1B0B">
      <w:pPr>
        <w:spacing w:line="5" w:lineRule="exact"/>
        <w:rPr>
          <w:sz w:val="22"/>
          <w:szCs w:val="22"/>
        </w:rPr>
      </w:pPr>
    </w:p>
    <w:p w:rsidR="000F1B0B" w:rsidRPr="0064634D" w:rsidRDefault="000F1B0B" w:rsidP="00BD7006">
      <w:pPr>
        <w:numPr>
          <w:ilvl w:val="0"/>
          <w:numId w:val="20"/>
        </w:numPr>
        <w:tabs>
          <w:tab w:val="left" w:pos="960"/>
        </w:tabs>
        <w:spacing w:line="0" w:lineRule="atLeast"/>
        <w:ind w:left="283" w:hanging="283"/>
        <w:jc w:val="both"/>
        <w:rPr>
          <w:sz w:val="22"/>
          <w:szCs w:val="22"/>
        </w:rPr>
      </w:pPr>
      <w:r w:rsidRPr="0064634D">
        <w:rPr>
          <w:sz w:val="22"/>
          <w:szCs w:val="22"/>
        </w:rPr>
        <w:t>Badanie szczelności odcinka przewodu, łączącego wpust deszczowy ze studnią kanalizacyjną betonową</w:t>
      </w:r>
      <w:bookmarkStart w:id="239" w:name="page10"/>
      <w:bookmarkEnd w:id="239"/>
      <w:r w:rsidR="00BD7006" w:rsidRPr="0064634D">
        <w:rPr>
          <w:sz w:val="22"/>
          <w:szCs w:val="22"/>
        </w:rPr>
        <w:t xml:space="preserve"> </w:t>
      </w:r>
      <w:r w:rsidRPr="0064634D">
        <w:rPr>
          <w:sz w:val="22"/>
          <w:szCs w:val="22"/>
        </w:rPr>
        <w:t>należy prowadzić obserwację i robić odczyty co 30 min. położenia zwierciadła wody gruntowej na zewnątrz i w kinecie poszczególnych studzienek.</w:t>
      </w:r>
    </w:p>
    <w:p w:rsidR="000F1B0B" w:rsidRPr="0064634D" w:rsidRDefault="000F1B0B" w:rsidP="000F1B0B">
      <w:pPr>
        <w:spacing w:line="2" w:lineRule="exact"/>
        <w:rPr>
          <w:sz w:val="22"/>
          <w:szCs w:val="22"/>
        </w:rPr>
      </w:pPr>
    </w:p>
    <w:p w:rsidR="00BD7006" w:rsidRPr="0064634D" w:rsidRDefault="00BD7006" w:rsidP="00BD7006">
      <w:pPr>
        <w:tabs>
          <w:tab w:val="left" w:pos="880"/>
        </w:tabs>
        <w:spacing w:line="366" w:lineRule="auto"/>
        <w:jc w:val="both"/>
        <w:rPr>
          <w:sz w:val="22"/>
          <w:szCs w:val="22"/>
        </w:rPr>
      </w:pPr>
    </w:p>
    <w:p w:rsidR="000F1B0B" w:rsidRPr="0064634D" w:rsidRDefault="000F1B0B" w:rsidP="00BD7006">
      <w:pPr>
        <w:tabs>
          <w:tab w:val="left" w:pos="880"/>
        </w:tabs>
        <w:spacing w:line="366" w:lineRule="auto"/>
        <w:jc w:val="both"/>
        <w:rPr>
          <w:sz w:val="22"/>
          <w:szCs w:val="22"/>
        </w:rPr>
      </w:pPr>
      <w:r w:rsidRPr="0064634D">
        <w:rPr>
          <w:sz w:val="22"/>
          <w:szCs w:val="22"/>
        </w:rPr>
        <w:t>Badanie zabezpieczenia studzienek przed korozją należy wykonać od zewnątrz po próbie szczelności odcinka przewodu na eksfiltrację, zaś od wewnątrz po próbie szczelności na infiltrację. Izolację powierzchniową studzienek należy sprawdzić przez opukanie młotkiem drewnianym, natomiast wypełnienie spoin okładzin zabezpieczających izolację studzienek przez oględziny zewnętrzne.</w:t>
      </w:r>
    </w:p>
    <w:p w:rsidR="000F1B0B" w:rsidRPr="0064634D" w:rsidRDefault="000F1B0B" w:rsidP="000F1B0B">
      <w:pPr>
        <w:spacing w:line="3" w:lineRule="exact"/>
        <w:rPr>
          <w:sz w:val="22"/>
          <w:szCs w:val="22"/>
        </w:rPr>
      </w:pPr>
    </w:p>
    <w:p w:rsidR="000F1B0B" w:rsidRPr="0064634D" w:rsidRDefault="000F1B0B" w:rsidP="000F1B0B">
      <w:pPr>
        <w:spacing w:line="121" w:lineRule="exact"/>
        <w:rPr>
          <w:sz w:val="22"/>
          <w:szCs w:val="22"/>
        </w:rPr>
      </w:pPr>
    </w:p>
    <w:p w:rsidR="000F1B0B" w:rsidRPr="0064634D" w:rsidRDefault="000F1B0B" w:rsidP="000F1B0B">
      <w:pPr>
        <w:spacing w:line="0" w:lineRule="atLeast"/>
        <w:rPr>
          <w:b/>
          <w:sz w:val="22"/>
          <w:szCs w:val="22"/>
        </w:rPr>
      </w:pPr>
      <w:r w:rsidRPr="0064634D">
        <w:rPr>
          <w:b/>
          <w:sz w:val="22"/>
          <w:szCs w:val="22"/>
        </w:rPr>
        <w:t>7. Obmiar Robót</w:t>
      </w:r>
    </w:p>
    <w:p w:rsidR="000F1B0B" w:rsidRPr="0064634D" w:rsidRDefault="000F1B0B" w:rsidP="000F1B0B">
      <w:pPr>
        <w:spacing w:line="123" w:lineRule="exact"/>
        <w:rPr>
          <w:sz w:val="22"/>
          <w:szCs w:val="22"/>
        </w:rPr>
      </w:pPr>
    </w:p>
    <w:p w:rsidR="000F1B0B" w:rsidRPr="0064634D" w:rsidRDefault="000F1B0B" w:rsidP="000F1B0B">
      <w:pPr>
        <w:spacing w:line="0" w:lineRule="atLeast"/>
        <w:ind w:left="720"/>
        <w:rPr>
          <w:sz w:val="22"/>
          <w:szCs w:val="22"/>
        </w:rPr>
      </w:pPr>
      <w:r w:rsidRPr="0064634D">
        <w:rPr>
          <w:sz w:val="22"/>
          <w:szCs w:val="22"/>
        </w:rPr>
        <w:t>Ogólne zasady obmiaru Robót podano w D-00.00.00 "Wymagania ogólne" pkt. 7.</w:t>
      </w:r>
    </w:p>
    <w:p w:rsidR="000F1B0B" w:rsidRPr="0064634D" w:rsidRDefault="000F1B0B" w:rsidP="000F1B0B">
      <w:pPr>
        <w:spacing w:line="121" w:lineRule="exact"/>
        <w:rPr>
          <w:sz w:val="22"/>
          <w:szCs w:val="22"/>
        </w:rPr>
      </w:pPr>
    </w:p>
    <w:p w:rsidR="000F1B0B" w:rsidRPr="0064634D" w:rsidRDefault="000F1B0B" w:rsidP="000F1B0B">
      <w:pPr>
        <w:spacing w:line="368" w:lineRule="auto"/>
        <w:rPr>
          <w:sz w:val="22"/>
          <w:szCs w:val="22"/>
        </w:rPr>
      </w:pPr>
      <w:r w:rsidRPr="0064634D">
        <w:rPr>
          <w:b/>
          <w:sz w:val="22"/>
          <w:szCs w:val="22"/>
        </w:rPr>
        <w:t xml:space="preserve">7.1. </w:t>
      </w:r>
      <w:r w:rsidRPr="0064634D">
        <w:rPr>
          <w:sz w:val="22"/>
          <w:szCs w:val="22"/>
        </w:rPr>
        <w:t>Jednostkąobmiarowąjest 1 metr (m) kanalizacji i uwzględnia niżej wymienione elementy składowe obmierzanewg innych jednostek: studzienki kanalizacyjne w kompletach, wpusty uliczne w kompletach, przykanaliki w metrach.</w:t>
      </w:r>
    </w:p>
    <w:p w:rsidR="000F1B0B" w:rsidRPr="0064634D" w:rsidRDefault="000F1B0B" w:rsidP="000F1B0B">
      <w:pPr>
        <w:numPr>
          <w:ilvl w:val="0"/>
          <w:numId w:val="4"/>
        </w:numPr>
        <w:tabs>
          <w:tab w:val="clear" w:pos="283"/>
          <w:tab w:val="left" w:pos="420"/>
        </w:tabs>
        <w:spacing w:line="0" w:lineRule="atLeast"/>
        <w:ind w:left="420" w:hanging="418"/>
        <w:jc w:val="both"/>
        <w:rPr>
          <w:b/>
          <w:sz w:val="22"/>
          <w:szCs w:val="22"/>
        </w:rPr>
      </w:pPr>
      <w:r w:rsidRPr="0064634D">
        <w:rPr>
          <w:b/>
          <w:sz w:val="22"/>
          <w:szCs w:val="22"/>
        </w:rPr>
        <w:t>Odbiór Robót</w:t>
      </w:r>
    </w:p>
    <w:p w:rsidR="000F1B0B" w:rsidRPr="0064634D" w:rsidRDefault="000F1B0B" w:rsidP="000F1B0B">
      <w:pPr>
        <w:spacing w:line="123" w:lineRule="exact"/>
        <w:rPr>
          <w:sz w:val="22"/>
          <w:szCs w:val="22"/>
        </w:rPr>
      </w:pPr>
    </w:p>
    <w:p w:rsidR="000F1B0B" w:rsidRPr="0064634D" w:rsidRDefault="000F1B0B" w:rsidP="000F1B0B">
      <w:pPr>
        <w:spacing w:line="0" w:lineRule="atLeast"/>
        <w:ind w:left="720"/>
        <w:rPr>
          <w:sz w:val="22"/>
          <w:szCs w:val="22"/>
        </w:rPr>
      </w:pPr>
      <w:r w:rsidRPr="0064634D">
        <w:rPr>
          <w:sz w:val="22"/>
          <w:szCs w:val="22"/>
        </w:rPr>
        <w:t>Ogólne zasady odbioru Robót podano w D-00.00.00 "Wymagania ogólne" pkt. 8</w:t>
      </w:r>
    </w:p>
    <w:p w:rsidR="000F1B0B" w:rsidRPr="0064634D" w:rsidRDefault="000F1B0B" w:rsidP="000F1B0B">
      <w:pPr>
        <w:spacing w:line="0" w:lineRule="atLeast"/>
        <w:ind w:left="720"/>
        <w:rPr>
          <w:sz w:val="22"/>
          <w:szCs w:val="22"/>
        </w:rPr>
      </w:pPr>
    </w:p>
    <w:p w:rsidR="000F1B0B" w:rsidRPr="0064634D" w:rsidRDefault="000F1B0B" w:rsidP="000F1B0B">
      <w:pPr>
        <w:spacing w:line="121" w:lineRule="exact"/>
        <w:rPr>
          <w:sz w:val="22"/>
          <w:szCs w:val="22"/>
        </w:rPr>
      </w:pPr>
    </w:p>
    <w:p w:rsidR="000F1B0B" w:rsidRPr="0064634D" w:rsidRDefault="000F1B0B" w:rsidP="000F1B0B">
      <w:pPr>
        <w:spacing w:line="0" w:lineRule="atLeast"/>
        <w:rPr>
          <w:b/>
          <w:sz w:val="22"/>
          <w:szCs w:val="22"/>
        </w:rPr>
      </w:pPr>
      <w:r w:rsidRPr="0064634D">
        <w:rPr>
          <w:b/>
          <w:sz w:val="22"/>
          <w:szCs w:val="22"/>
        </w:rPr>
        <w:t>8.1. Odbiór Robót zanikających lub ulegających zakryciu</w:t>
      </w:r>
    </w:p>
    <w:p w:rsidR="000F1B0B" w:rsidRPr="0064634D" w:rsidRDefault="000F1B0B" w:rsidP="000F1B0B">
      <w:pPr>
        <w:spacing w:line="123" w:lineRule="exact"/>
        <w:rPr>
          <w:sz w:val="22"/>
          <w:szCs w:val="22"/>
        </w:rPr>
      </w:pPr>
    </w:p>
    <w:p w:rsidR="000F1B0B" w:rsidRPr="0064634D" w:rsidRDefault="000F1B0B" w:rsidP="000F1B0B">
      <w:pPr>
        <w:spacing w:line="0" w:lineRule="atLeast"/>
        <w:ind w:left="720"/>
        <w:rPr>
          <w:sz w:val="22"/>
          <w:szCs w:val="22"/>
        </w:rPr>
      </w:pPr>
      <w:r w:rsidRPr="0064634D">
        <w:rPr>
          <w:sz w:val="22"/>
          <w:szCs w:val="22"/>
        </w:rPr>
        <w:t>Odbiór Robót zanikających obejmuje sprawdzenie:</w:t>
      </w:r>
    </w:p>
    <w:p w:rsidR="000F1B0B" w:rsidRPr="0064634D" w:rsidRDefault="000F1B0B" w:rsidP="000F1B0B">
      <w:pPr>
        <w:spacing w:line="122" w:lineRule="exact"/>
        <w:rPr>
          <w:sz w:val="22"/>
          <w:szCs w:val="22"/>
        </w:rPr>
      </w:pPr>
    </w:p>
    <w:p w:rsidR="000F1B0B" w:rsidRPr="0064634D" w:rsidRDefault="000F1B0B" w:rsidP="008B1D74">
      <w:pPr>
        <w:numPr>
          <w:ilvl w:val="0"/>
          <w:numId w:val="21"/>
        </w:numPr>
        <w:tabs>
          <w:tab w:val="left" w:pos="960"/>
        </w:tabs>
        <w:spacing w:line="366" w:lineRule="auto"/>
        <w:ind w:left="360" w:hanging="360"/>
        <w:jc w:val="both"/>
        <w:rPr>
          <w:sz w:val="22"/>
          <w:szCs w:val="22"/>
        </w:rPr>
      </w:pPr>
      <w:r w:rsidRPr="0064634D">
        <w:rPr>
          <w:sz w:val="22"/>
          <w:szCs w:val="22"/>
        </w:rPr>
        <w:t>sposobu wykonania wykopów pod względem: obudowy oraz ich zabezpieczenia przed zalaniem wodą gruntową i z opadów atmosferycznych;</w:t>
      </w:r>
    </w:p>
    <w:p w:rsidR="000F1B0B" w:rsidRPr="0064634D" w:rsidRDefault="000F1B0B" w:rsidP="000F1B0B">
      <w:pPr>
        <w:spacing w:line="1" w:lineRule="exact"/>
        <w:rPr>
          <w:sz w:val="22"/>
          <w:szCs w:val="22"/>
        </w:rPr>
      </w:pPr>
    </w:p>
    <w:p w:rsidR="000F1B0B" w:rsidRPr="0064634D" w:rsidRDefault="000F1B0B" w:rsidP="008B1D74">
      <w:pPr>
        <w:numPr>
          <w:ilvl w:val="0"/>
          <w:numId w:val="21"/>
        </w:numPr>
        <w:tabs>
          <w:tab w:val="left" w:pos="960"/>
        </w:tabs>
        <w:spacing w:line="366" w:lineRule="auto"/>
        <w:ind w:left="360" w:hanging="360"/>
        <w:jc w:val="both"/>
        <w:rPr>
          <w:sz w:val="22"/>
          <w:szCs w:val="22"/>
        </w:rPr>
      </w:pPr>
      <w:r w:rsidRPr="0064634D">
        <w:rPr>
          <w:sz w:val="22"/>
          <w:szCs w:val="22"/>
        </w:rPr>
        <w:t>przydatności podłoża naturalnego do budowy kanalizacji (rodzaj podłoża, stopień agresywności, wilgotność);</w:t>
      </w:r>
    </w:p>
    <w:p w:rsidR="000F1B0B" w:rsidRPr="0064634D" w:rsidRDefault="000F1B0B" w:rsidP="000F1B0B">
      <w:pPr>
        <w:spacing w:line="1" w:lineRule="exact"/>
        <w:rPr>
          <w:sz w:val="22"/>
          <w:szCs w:val="22"/>
        </w:rPr>
      </w:pPr>
    </w:p>
    <w:p w:rsidR="000F1B0B" w:rsidRPr="0064634D" w:rsidRDefault="000F1B0B" w:rsidP="008B1D74">
      <w:pPr>
        <w:numPr>
          <w:ilvl w:val="0"/>
          <w:numId w:val="21"/>
        </w:numPr>
        <w:tabs>
          <w:tab w:val="left" w:pos="960"/>
        </w:tabs>
        <w:spacing w:line="0" w:lineRule="atLeast"/>
        <w:ind w:left="360" w:hanging="360"/>
        <w:jc w:val="both"/>
        <w:rPr>
          <w:sz w:val="22"/>
          <w:szCs w:val="22"/>
        </w:rPr>
      </w:pPr>
      <w:r w:rsidRPr="0064634D">
        <w:rPr>
          <w:sz w:val="22"/>
          <w:szCs w:val="22"/>
        </w:rPr>
        <w:t>szczelności ścianek obudowy;</w:t>
      </w:r>
    </w:p>
    <w:p w:rsidR="000F1B0B" w:rsidRPr="0064634D" w:rsidRDefault="000F1B0B" w:rsidP="000F1B0B">
      <w:pPr>
        <w:spacing w:line="121" w:lineRule="exact"/>
        <w:rPr>
          <w:sz w:val="22"/>
          <w:szCs w:val="22"/>
        </w:rPr>
      </w:pPr>
    </w:p>
    <w:p w:rsidR="000F1B0B" w:rsidRPr="0064634D" w:rsidRDefault="000F1B0B" w:rsidP="008B1D74">
      <w:pPr>
        <w:numPr>
          <w:ilvl w:val="0"/>
          <w:numId w:val="21"/>
        </w:numPr>
        <w:tabs>
          <w:tab w:val="left" w:pos="960"/>
        </w:tabs>
        <w:spacing w:line="0" w:lineRule="atLeast"/>
        <w:ind w:left="360" w:hanging="360"/>
        <w:jc w:val="both"/>
        <w:rPr>
          <w:sz w:val="22"/>
          <w:szCs w:val="22"/>
        </w:rPr>
      </w:pPr>
      <w:r w:rsidRPr="0064634D">
        <w:rPr>
          <w:sz w:val="22"/>
          <w:szCs w:val="22"/>
        </w:rPr>
        <w:t>warstwy ochronnej obsypki oraz zasypu przewodów do powierzchni terenu;</w:t>
      </w:r>
    </w:p>
    <w:p w:rsidR="000F1B0B" w:rsidRPr="0064634D" w:rsidRDefault="000F1B0B" w:rsidP="000F1B0B">
      <w:pPr>
        <w:spacing w:line="121" w:lineRule="exact"/>
        <w:rPr>
          <w:sz w:val="22"/>
          <w:szCs w:val="22"/>
        </w:rPr>
      </w:pPr>
    </w:p>
    <w:p w:rsidR="000F1B0B" w:rsidRPr="0064634D" w:rsidRDefault="000F1B0B" w:rsidP="008B1D74">
      <w:pPr>
        <w:numPr>
          <w:ilvl w:val="0"/>
          <w:numId w:val="21"/>
        </w:numPr>
        <w:tabs>
          <w:tab w:val="left" w:pos="960"/>
        </w:tabs>
        <w:spacing w:line="0" w:lineRule="atLeast"/>
        <w:ind w:left="360" w:hanging="360"/>
        <w:jc w:val="both"/>
        <w:rPr>
          <w:sz w:val="22"/>
          <w:szCs w:val="22"/>
        </w:rPr>
      </w:pPr>
      <w:r w:rsidRPr="0064634D">
        <w:rPr>
          <w:sz w:val="22"/>
          <w:szCs w:val="22"/>
        </w:rPr>
        <w:t>zagęszczenie gruntu nasypowego oraz jego wilgotności,</w:t>
      </w:r>
    </w:p>
    <w:p w:rsidR="000F1B0B" w:rsidRPr="0064634D" w:rsidRDefault="000F1B0B" w:rsidP="000F1B0B">
      <w:pPr>
        <w:spacing w:line="121" w:lineRule="exact"/>
        <w:rPr>
          <w:sz w:val="22"/>
          <w:szCs w:val="22"/>
        </w:rPr>
      </w:pPr>
    </w:p>
    <w:p w:rsidR="000F1B0B" w:rsidRPr="0064634D" w:rsidRDefault="000F1B0B" w:rsidP="008B1D74">
      <w:pPr>
        <w:numPr>
          <w:ilvl w:val="0"/>
          <w:numId w:val="21"/>
        </w:numPr>
        <w:tabs>
          <w:tab w:val="left" w:pos="960"/>
        </w:tabs>
        <w:spacing w:line="0" w:lineRule="atLeast"/>
        <w:ind w:left="360" w:hanging="360"/>
        <w:jc w:val="both"/>
        <w:rPr>
          <w:sz w:val="22"/>
          <w:szCs w:val="22"/>
        </w:rPr>
      </w:pPr>
      <w:r w:rsidRPr="0064634D">
        <w:rPr>
          <w:sz w:val="22"/>
          <w:szCs w:val="22"/>
        </w:rPr>
        <w:t>podłoża wzmocnionego, w tym grubości – w przypadku jego wykonania,</w:t>
      </w:r>
    </w:p>
    <w:p w:rsidR="000F1B0B" w:rsidRPr="0064634D" w:rsidRDefault="000F1B0B" w:rsidP="000F1B0B">
      <w:pPr>
        <w:spacing w:line="122" w:lineRule="exact"/>
        <w:rPr>
          <w:sz w:val="22"/>
          <w:szCs w:val="22"/>
        </w:rPr>
      </w:pPr>
    </w:p>
    <w:p w:rsidR="000F1B0B" w:rsidRPr="0064634D" w:rsidRDefault="000F1B0B" w:rsidP="000F1B0B">
      <w:pPr>
        <w:tabs>
          <w:tab w:val="left" w:pos="940"/>
        </w:tabs>
        <w:spacing w:line="366" w:lineRule="auto"/>
        <w:ind w:left="960" w:hanging="439"/>
        <w:rPr>
          <w:sz w:val="22"/>
          <w:szCs w:val="22"/>
        </w:rPr>
      </w:pPr>
      <w:r w:rsidRPr="0064634D">
        <w:rPr>
          <w:sz w:val="22"/>
          <w:szCs w:val="22"/>
        </w:rPr>
        <w:t>-</w:t>
      </w:r>
      <w:r w:rsidRPr="0064634D">
        <w:rPr>
          <w:sz w:val="22"/>
          <w:szCs w:val="22"/>
        </w:rPr>
        <w:tab/>
        <w:t xml:space="preserve">jakości wbudowanych materiałów oraz ich zgodności z wymaganiami Dokumentacji Projektowej oraz atestami producenta </w:t>
      </w:r>
      <w:r w:rsidRPr="0064634D">
        <w:rPr>
          <w:sz w:val="22"/>
          <w:szCs w:val="22"/>
          <w:u w:val="single"/>
        </w:rPr>
        <w:t>i normami przedmiotowymi</w:t>
      </w:r>
      <w:r w:rsidRPr="0064634D">
        <w:rPr>
          <w:sz w:val="22"/>
          <w:szCs w:val="22"/>
        </w:rPr>
        <w:t>,</w:t>
      </w:r>
    </w:p>
    <w:p w:rsidR="000F1B0B" w:rsidRPr="0064634D" w:rsidRDefault="000F1B0B" w:rsidP="000F1B0B">
      <w:pPr>
        <w:spacing w:line="2" w:lineRule="exact"/>
        <w:rPr>
          <w:sz w:val="22"/>
          <w:szCs w:val="22"/>
        </w:rPr>
      </w:pPr>
    </w:p>
    <w:p w:rsidR="000F1B0B" w:rsidRPr="0064634D" w:rsidRDefault="000F1B0B" w:rsidP="008B1D74">
      <w:pPr>
        <w:numPr>
          <w:ilvl w:val="1"/>
          <w:numId w:val="22"/>
        </w:numPr>
        <w:tabs>
          <w:tab w:val="left" w:pos="920"/>
        </w:tabs>
        <w:spacing w:line="0" w:lineRule="atLeast"/>
        <w:ind w:left="1440" w:hanging="360"/>
        <w:jc w:val="both"/>
        <w:rPr>
          <w:sz w:val="22"/>
          <w:szCs w:val="22"/>
        </w:rPr>
      </w:pPr>
      <w:r w:rsidRPr="0064634D">
        <w:rPr>
          <w:sz w:val="22"/>
          <w:szCs w:val="22"/>
        </w:rPr>
        <w:t>ułożenia przewodu na podsypce,</w:t>
      </w:r>
    </w:p>
    <w:p w:rsidR="000F1B0B" w:rsidRPr="0064634D" w:rsidRDefault="000F1B0B" w:rsidP="000F1B0B">
      <w:pPr>
        <w:spacing w:line="121" w:lineRule="exact"/>
        <w:rPr>
          <w:sz w:val="22"/>
          <w:szCs w:val="22"/>
        </w:rPr>
      </w:pPr>
    </w:p>
    <w:p w:rsidR="000F1B0B" w:rsidRPr="0064634D" w:rsidRDefault="000F1B0B" w:rsidP="008B1D74">
      <w:pPr>
        <w:numPr>
          <w:ilvl w:val="0"/>
          <w:numId w:val="22"/>
        </w:numPr>
        <w:tabs>
          <w:tab w:val="left" w:pos="960"/>
        </w:tabs>
        <w:spacing w:line="0" w:lineRule="atLeast"/>
        <w:ind w:left="1440" w:hanging="360"/>
        <w:jc w:val="both"/>
        <w:rPr>
          <w:sz w:val="22"/>
          <w:szCs w:val="22"/>
        </w:rPr>
      </w:pPr>
      <w:r w:rsidRPr="0064634D">
        <w:rPr>
          <w:sz w:val="22"/>
          <w:szCs w:val="22"/>
        </w:rPr>
        <w:t>długości i średnicy przewodów oraz sposobu wykonania połączenia rur i prefabrykatów,</w:t>
      </w:r>
    </w:p>
    <w:p w:rsidR="000F1B0B" w:rsidRPr="0064634D" w:rsidRDefault="000F1B0B" w:rsidP="000F1B0B">
      <w:pPr>
        <w:spacing w:line="121" w:lineRule="exact"/>
        <w:rPr>
          <w:sz w:val="22"/>
          <w:szCs w:val="22"/>
        </w:rPr>
      </w:pPr>
    </w:p>
    <w:p w:rsidR="000F1B0B" w:rsidRPr="0064634D" w:rsidRDefault="000F1B0B" w:rsidP="008B1D74">
      <w:pPr>
        <w:numPr>
          <w:ilvl w:val="1"/>
          <w:numId w:val="22"/>
        </w:numPr>
        <w:tabs>
          <w:tab w:val="left" w:pos="920"/>
        </w:tabs>
        <w:spacing w:line="366" w:lineRule="auto"/>
        <w:ind w:left="1440" w:hanging="360"/>
        <w:jc w:val="both"/>
        <w:rPr>
          <w:sz w:val="22"/>
          <w:szCs w:val="22"/>
        </w:rPr>
      </w:pPr>
      <w:r w:rsidRPr="0064634D">
        <w:rPr>
          <w:sz w:val="22"/>
          <w:szCs w:val="22"/>
        </w:rPr>
        <w:t>szczelności przewodów, łączących wpusty uliczne ze studniami betonowymi z osadnikiem, studni osadnikowych i wpustów deszczowych na infiltrację,</w:t>
      </w:r>
    </w:p>
    <w:p w:rsidR="000F1B0B" w:rsidRPr="0064634D" w:rsidRDefault="000F1B0B" w:rsidP="000F1B0B">
      <w:pPr>
        <w:spacing w:line="1" w:lineRule="exact"/>
        <w:rPr>
          <w:sz w:val="22"/>
          <w:szCs w:val="22"/>
        </w:rPr>
      </w:pPr>
    </w:p>
    <w:p w:rsidR="000F1B0B" w:rsidRPr="0064634D" w:rsidRDefault="000F1B0B" w:rsidP="000F1B0B">
      <w:pPr>
        <w:spacing w:line="122" w:lineRule="exact"/>
        <w:rPr>
          <w:sz w:val="22"/>
          <w:szCs w:val="22"/>
        </w:rPr>
      </w:pPr>
    </w:p>
    <w:p w:rsidR="000F1B0B" w:rsidRPr="0064634D" w:rsidRDefault="000F1B0B" w:rsidP="000F1B0B">
      <w:pPr>
        <w:spacing w:line="0" w:lineRule="atLeast"/>
        <w:ind w:left="720"/>
        <w:rPr>
          <w:sz w:val="22"/>
          <w:szCs w:val="22"/>
        </w:rPr>
      </w:pPr>
      <w:r w:rsidRPr="0064634D">
        <w:rPr>
          <w:sz w:val="22"/>
          <w:szCs w:val="22"/>
        </w:rPr>
        <w:t>Odbiór robót częściowych i końcowych należy wykonać przy udziale właściciela sieci.</w:t>
      </w:r>
    </w:p>
    <w:p w:rsidR="000F1B0B" w:rsidRPr="0064634D" w:rsidRDefault="000F1B0B" w:rsidP="000F1B0B">
      <w:pPr>
        <w:spacing w:line="200" w:lineRule="exact"/>
        <w:rPr>
          <w:sz w:val="22"/>
          <w:szCs w:val="22"/>
        </w:rPr>
      </w:pPr>
    </w:p>
    <w:p w:rsidR="000F1B0B" w:rsidRPr="0064634D" w:rsidRDefault="000F1B0B" w:rsidP="000F1B0B">
      <w:pPr>
        <w:spacing w:line="274" w:lineRule="exact"/>
        <w:rPr>
          <w:sz w:val="22"/>
          <w:szCs w:val="22"/>
        </w:rPr>
      </w:pPr>
    </w:p>
    <w:p w:rsidR="000F1B0B" w:rsidRPr="0064634D" w:rsidRDefault="000F1B0B" w:rsidP="008B1D74">
      <w:pPr>
        <w:numPr>
          <w:ilvl w:val="0"/>
          <w:numId w:val="23"/>
        </w:numPr>
        <w:tabs>
          <w:tab w:val="left" w:pos="200"/>
        </w:tabs>
        <w:spacing w:line="0" w:lineRule="atLeast"/>
        <w:ind w:left="1068" w:hanging="1068"/>
        <w:jc w:val="both"/>
        <w:rPr>
          <w:b/>
          <w:sz w:val="22"/>
          <w:szCs w:val="22"/>
        </w:rPr>
      </w:pPr>
      <w:r w:rsidRPr="0064634D">
        <w:rPr>
          <w:b/>
          <w:sz w:val="22"/>
          <w:szCs w:val="22"/>
        </w:rPr>
        <w:t>9. Podstawa płatności</w:t>
      </w:r>
    </w:p>
    <w:p w:rsidR="000F1B0B" w:rsidRPr="0064634D" w:rsidRDefault="000F1B0B" w:rsidP="000F1B0B">
      <w:pPr>
        <w:spacing w:line="321" w:lineRule="exact"/>
        <w:rPr>
          <w:b/>
          <w:sz w:val="22"/>
          <w:szCs w:val="22"/>
        </w:rPr>
      </w:pPr>
    </w:p>
    <w:p w:rsidR="000F1B0B" w:rsidRPr="0064634D" w:rsidRDefault="000F1B0B" w:rsidP="000F1B0B">
      <w:pPr>
        <w:spacing w:line="0" w:lineRule="atLeast"/>
        <w:rPr>
          <w:sz w:val="22"/>
          <w:szCs w:val="22"/>
        </w:rPr>
      </w:pPr>
      <w:r w:rsidRPr="0064634D">
        <w:rPr>
          <w:sz w:val="22"/>
          <w:szCs w:val="22"/>
        </w:rPr>
        <w:t>Ogólne ustalenia dotyczące podstawy płatności podano w D-00.00.00 "Wymagania ogólne" pkt. 9.</w:t>
      </w:r>
    </w:p>
    <w:p w:rsidR="000F1B0B" w:rsidRPr="0064634D" w:rsidRDefault="000F1B0B" w:rsidP="000F1B0B">
      <w:pPr>
        <w:spacing w:line="121" w:lineRule="exact"/>
        <w:rPr>
          <w:sz w:val="22"/>
          <w:szCs w:val="22"/>
        </w:rPr>
      </w:pPr>
    </w:p>
    <w:p w:rsidR="000F1B0B" w:rsidRPr="0064634D" w:rsidRDefault="000F1B0B" w:rsidP="008B1D74">
      <w:pPr>
        <w:numPr>
          <w:ilvl w:val="0"/>
          <w:numId w:val="24"/>
        </w:numPr>
        <w:tabs>
          <w:tab w:val="left" w:pos="520"/>
        </w:tabs>
        <w:spacing w:line="0" w:lineRule="atLeast"/>
        <w:ind w:left="2954" w:hanging="360"/>
        <w:jc w:val="both"/>
        <w:rPr>
          <w:b/>
          <w:sz w:val="22"/>
          <w:szCs w:val="22"/>
        </w:rPr>
      </w:pPr>
      <w:r w:rsidRPr="0064634D">
        <w:rPr>
          <w:b/>
          <w:sz w:val="22"/>
          <w:szCs w:val="22"/>
        </w:rPr>
        <w:t>Cena 1 m kanalizacji obejmuje:</w:t>
      </w:r>
    </w:p>
    <w:p w:rsidR="000F1B0B" w:rsidRPr="0064634D" w:rsidRDefault="000F1B0B" w:rsidP="000F1B0B">
      <w:pPr>
        <w:spacing w:line="123" w:lineRule="exact"/>
        <w:rPr>
          <w:b/>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oznakowanie robót,</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roboty pomiarowe i przygotowawcze,</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dostarczenie materiałów,</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wykonanie wykopu wraz z umocnieniem ścian wykopu,</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przygotowanie podłoża,</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ułożenie przewodów kanalizacyjnych,</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wykonanie studni kanalizacyjnych (osadnikowych i separatorów),</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wykonanie wpustów deszczowych,</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umieszczenie poduszek sorbcyjnych do usuwania substancji olejowych;</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wykonanie izolacji studzienek,</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zasypanie wykopu warstwami z zagęszczeniem (obsypka i zasypka),</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doprowadzenie terenu do stanu pierwotnego,</w:t>
      </w:r>
    </w:p>
    <w:p w:rsidR="000F1B0B" w:rsidRPr="0064634D" w:rsidRDefault="000F1B0B" w:rsidP="000F1B0B">
      <w:pPr>
        <w:spacing w:line="121" w:lineRule="exact"/>
        <w:rPr>
          <w:sz w:val="22"/>
          <w:szCs w:val="22"/>
        </w:rPr>
      </w:pPr>
    </w:p>
    <w:p w:rsidR="000F1B0B" w:rsidRPr="0064634D" w:rsidRDefault="000F1B0B" w:rsidP="008B1D74">
      <w:pPr>
        <w:pStyle w:val="Akapitzlist"/>
        <w:numPr>
          <w:ilvl w:val="0"/>
          <w:numId w:val="45"/>
        </w:numPr>
        <w:tabs>
          <w:tab w:val="left" w:pos="1140"/>
        </w:tabs>
        <w:spacing w:line="0" w:lineRule="atLeast"/>
        <w:jc w:val="both"/>
        <w:rPr>
          <w:sz w:val="22"/>
          <w:szCs w:val="22"/>
        </w:rPr>
      </w:pPr>
      <w:r w:rsidRPr="0064634D">
        <w:rPr>
          <w:sz w:val="22"/>
          <w:szCs w:val="22"/>
        </w:rPr>
        <w:t>wykonanie geodezyjnej inwentaryzacji powykonawczej przebiegu przewodów kanalizacyjnych.</w:t>
      </w:r>
    </w:p>
    <w:p w:rsidR="000F1B0B" w:rsidRPr="0064634D" w:rsidRDefault="000F1B0B" w:rsidP="000F1B0B">
      <w:pPr>
        <w:spacing w:line="121" w:lineRule="exact"/>
        <w:rPr>
          <w:sz w:val="22"/>
          <w:szCs w:val="22"/>
        </w:rPr>
      </w:pPr>
    </w:p>
    <w:p w:rsidR="000F1B0B" w:rsidRPr="0064634D" w:rsidRDefault="000F1B0B" w:rsidP="000F1B0B">
      <w:pPr>
        <w:spacing w:line="0" w:lineRule="atLeast"/>
        <w:jc w:val="both"/>
        <w:rPr>
          <w:b/>
          <w:sz w:val="22"/>
          <w:szCs w:val="22"/>
        </w:rPr>
      </w:pPr>
    </w:p>
    <w:p w:rsidR="000F1B0B" w:rsidRPr="0064634D" w:rsidRDefault="000F1B0B" w:rsidP="000F1B0B">
      <w:pPr>
        <w:spacing w:line="0" w:lineRule="atLeast"/>
        <w:jc w:val="both"/>
        <w:rPr>
          <w:b/>
          <w:sz w:val="22"/>
          <w:szCs w:val="22"/>
        </w:rPr>
      </w:pPr>
      <w:r w:rsidRPr="0064634D">
        <w:rPr>
          <w:b/>
          <w:sz w:val="22"/>
          <w:szCs w:val="22"/>
        </w:rPr>
        <w:t>10. Przepisy związane</w:t>
      </w:r>
    </w:p>
    <w:p w:rsidR="000F1B0B" w:rsidRPr="0064634D" w:rsidRDefault="000F1B0B" w:rsidP="000F1B0B">
      <w:pPr>
        <w:spacing w:line="123" w:lineRule="exact"/>
        <w:rPr>
          <w:sz w:val="22"/>
          <w:szCs w:val="22"/>
        </w:rPr>
      </w:pPr>
    </w:p>
    <w:tbl>
      <w:tblPr>
        <w:tblW w:w="0" w:type="auto"/>
        <w:tblLayout w:type="fixed"/>
        <w:tblCellMar>
          <w:left w:w="0" w:type="dxa"/>
          <w:right w:w="0" w:type="dxa"/>
        </w:tblCellMar>
        <w:tblLook w:val="0000" w:firstRow="0" w:lastRow="0" w:firstColumn="0" w:lastColumn="0" w:noHBand="0" w:noVBand="0"/>
      </w:tblPr>
      <w:tblGrid>
        <w:gridCol w:w="380"/>
        <w:gridCol w:w="2260"/>
        <w:gridCol w:w="6600"/>
      </w:tblGrid>
      <w:tr w:rsidR="000F1B0B" w:rsidRPr="0064634D" w:rsidTr="000F1B0B">
        <w:trPr>
          <w:trHeight w:val="261"/>
        </w:trPr>
        <w:tc>
          <w:tcPr>
            <w:tcW w:w="380" w:type="dxa"/>
            <w:shd w:val="clear" w:color="auto" w:fill="auto"/>
            <w:vAlign w:val="bottom"/>
          </w:tcPr>
          <w:p w:rsidR="000F1B0B" w:rsidRPr="0064634D" w:rsidRDefault="000F1B0B" w:rsidP="000F1B0B">
            <w:pPr>
              <w:spacing w:line="0" w:lineRule="atLeast"/>
            </w:pPr>
            <w:r w:rsidRPr="0064634D">
              <w:rPr>
                <w:sz w:val="22"/>
                <w:szCs w:val="22"/>
              </w:rPr>
              <w:t>1.</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BN-86/8971-08</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Prefabrykaty budowlane z betonu. Kręgi betonowe i żelbetowe.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2.</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BN-62/6738-03,-04,-07</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Beton hydrotechniczny.</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3.</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PN-76/B-12037</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Cegła pełna wypalana z gliny - kanalizacyjna.</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4.</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PN-87/H-74051/02</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Włazy kanałowe, klasy B,C,D (włazy typu ciężkiego).</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5.</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PN-64/H-74086</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Stopnie żeliwne do studzienek kontrolnych.</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6.</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PN-90/B-14501</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Zaprawy budowlane zwykłe.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7.</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PN-65/B-10101</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Tynki szlachetne. Wymagania i badania techniczne przy odbiorze.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8.</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PN-88/H-74080/01</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Skrzynki żeliwne wpustów deszczowych.</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9.</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PN-72/H-83104</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Odlewy z żeliwa szarego. Tolerancje wymiarowe.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10.</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PN-76/H-83100</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Odlewy z żeliwa szarego. Tolerancje wymiarowe.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11.</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BN-72/8932-01</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Budowle drogowe i kolejowe. Roboty ziemne.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12.</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PN-92/B-10735</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Kanalizacja. przewody kanalizacyjne. Wymagania i badania przy odbiorze.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13.</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BN-83/8836-02</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Przewody podziemne. Roboty ziemne. Wymagania i badania przy odbiorze.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14.</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PN-68/B-06050</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Roboty ziemne budowlane. Wymagania w zakresie wykonania i badania przy</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p>
        </w:tc>
        <w:tc>
          <w:tcPr>
            <w:tcW w:w="2260" w:type="dxa"/>
            <w:shd w:val="clear" w:color="auto" w:fill="auto"/>
            <w:vAlign w:val="bottom"/>
          </w:tcPr>
          <w:p w:rsidR="000F1B0B" w:rsidRPr="0064634D" w:rsidRDefault="000F1B0B" w:rsidP="000F1B0B">
            <w:pPr>
              <w:spacing w:line="0" w:lineRule="atLeast"/>
            </w:pP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odbiorze.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15.</w:t>
            </w:r>
          </w:p>
        </w:tc>
        <w:tc>
          <w:tcPr>
            <w:tcW w:w="2260" w:type="dxa"/>
            <w:shd w:val="clear" w:color="auto" w:fill="auto"/>
            <w:vAlign w:val="bottom"/>
          </w:tcPr>
          <w:p w:rsidR="000F1B0B" w:rsidRPr="0064634D" w:rsidRDefault="000F1B0B" w:rsidP="000F1B0B">
            <w:pPr>
              <w:spacing w:line="0" w:lineRule="atLeast"/>
              <w:ind w:left="140"/>
            </w:pPr>
            <w:r w:rsidRPr="0064634D">
              <w:rPr>
                <w:sz w:val="22"/>
                <w:szCs w:val="22"/>
              </w:rPr>
              <w:t>PN-75/E-05100</w:t>
            </w: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Bhp  przy  wykonywaniu  robót  budowlano-montażowych  i  rozbiórkowych</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p>
        </w:tc>
        <w:tc>
          <w:tcPr>
            <w:tcW w:w="2260" w:type="dxa"/>
            <w:shd w:val="clear" w:color="auto" w:fill="auto"/>
            <w:vAlign w:val="bottom"/>
          </w:tcPr>
          <w:p w:rsidR="000F1B0B" w:rsidRPr="0064634D" w:rsidRDefault="000F1B0B" w:rsidP="000F1B0B">
            <w:pPr>
              <w:spacing w:line="0" w:lineRule="atLeast"/>
            </w:pP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(Dz..U.Nr 13 z 10.04.1972 – Roz.MBiPMB z 1972.03.28).</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16.</w:t>
            </w:r>
          </w:p>
        </w:tc>
        <w:tc>
          <w:tcPr>
            <w:tcW w:w="2260" w:type="dxa"/>
            <w:shd w:val="clear" w:color="auto" w:fill="auto"/>
            <w:vAlign w:val="bottom"/>
          </w:tcPr>
          <w:p w:rsidR="000F1B0B" w:rsidRPr="0064634D" w:rsidRDefault="000F1B0B" w:rsidP="000F1B0B">
            <w:pPr>
              <w:spacing w:line="0" w:lineRule="atLeast"/>
            </w:pPr>
          </w:p>
        </w:tc>
        <w:tc>
          <w:tcPr>
            <w:tcW w:w="6600" w:type="dxa"/>
            <w:shd w:val="clear" w:color="auto" w:fill="auto"/>
            <w:vAlign w:val="bottom"/>
          </w:tcPr>
          <w:p w:rsidR="000F1B0B" w:rsidRPr="0064634D" w:rsidRDefault="000F1B0B" w:rsidP="000F1B0B">
            <w:pPr>
              <w:spacing w:line="0" w:lineRule="atLeast"/>
              <w:ind w:left="300"/>
              <w:rPr>
                <w:w w:val="97"/>
              </w:rPr>
            </w:pPr>
            <w:r w:rsidRPr="0064634D">
              <w:rPr>
                <w:w w:val="97"/>
                <w:sz w:val="22"/>
                <w:szCs w:val="22"/>
              </w:rPr>
              <w:t>„Warunki techniczne wykonania i odbioru robót budowlano-montażowych” Cz.</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p>
        </w:tc>
        <w:tc>
          <w:tcPr>
            <w:tcW w:w="2260" w:type="dxa"/>
            <w:shd w:val="clear" w:color="auto" w:fill="auto"/>
            <w:vAlign w:val="bottom"/>
          </w:tcPr>
          <w:p w:rsidR="000F1B0B" w:rsidRPr="0064634D" w:rsidRDefault="000F1B0B" w:rsidP="000F1B0B">
            <w:pPr>
              <w:spacing w:line="0" w:lineRule="atLeast"/>
            </w:pP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II – Instalacje sanitarne i przemysłowe.</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r w:rsidRPr="0064634D">
              <w:rPr>
                <w:sz w:val="22"/>
                <w:szCs w:val="22"/>
              </w:rPr>
              <w:t>17.</w:t>
            </w:r>
          </w:p>
        </w:tc>
        <w:tc>
          <w:tcPr>
            <w:tcW w:w="2260" w:type="dxa"/>
            <w:shd w:val="clear" w:color="auto" w:fill="auto"/>
            <w:vAlign w:val="bottom"/>
          </w:tcPr>
          <w:p w:rsidR="000F1B0B" w:rsidRPr="0064634D" w:rsidRDefault="000F1B0B" w:rsidP="000F1B0B">
            <w:pPr>
              <w:spacing w:line="0" w:lineRule="atLeast"/>
            </w:pPr>
          </w:p>
        </w:tc>
        <w:tc>
          <w:tcPr>
            <w:tcW w:w="6600" w:type="dxa"/>
            <w:shd w:val="clear" w:color="auto" w:fill="auto"/>
            <w:vAlign w:val="bottom"/>
          </w:tcPr>
          <w:p w:rsidR="000F1B0B" w:rsidRPr="0064634D" w:rsidRDefault="000F1B0B" w:rsidP="000F1B0B">
            <w:pPr>
              <w:spacing w:line="0" w:lineRule="atLeast"/>
              <w:ind w:left="300"/>
            </w:pPr>
            <w:r w:rsidRPr="0064634D">
              <w:rPr>
                <w:sz w:val="22"/>
                <w:szCs w:val="22"/>
              </w:rPr>
              <w:t>„Instrukcja montażowa układania w gruncie rurociągów z PCV”.</w:t>
            </w:r>
          </w:p>
        </w:tc>
      </w:tr>
    </w:tbl>
    <w:p w:rsidR="000F1B0B" w:rsidRPr="0064634D" w:rsidRDefault="000F1B0B" w:rsidP="000F1B0B">
      <w:pPr>
        <w:spacing w:line="91" w:lineRule="exact"/>
        <w:rPr>
          <w:sz w:val="22"/>
          <w:szCs w:val="22"/>
        </w:rPr>
      </w:pPr>
    </w:p>
    <w:p w:rsidR="000F1B0B" w:rsidRPr="0064634D" w:rsidRDefault="000F1B0B" w:rsidP="008B1D74">
      <w:pPr>
        <w:numPr>
          <w:ilvl w:val="0"/>
          <w:numId w:val="25"/>
        </w:numPr>
        <w:tabs>
          <w:tab w:val="left" w:pos="520"/>
        </w:tabs>
        <w:spacing w:line="0" w:lineRule="atLeast"/>
        <w:ind w:left="2246" w:hanging="360"/>
        <w:jc w:val="both"/>
        <w:rPr>
          <w:sz w:val="22"/>
          <w:szCs w:val="22"/>
        </w:rPr>
      </w:pPr>
      <w:r w:rsidRPr="0064634D">
        <w:rPr>
          <w:sz w:val="22"/>
          <w:szCs w:val="22"/>
        </w:rPr>
        <w:t>Katalog Budownictwa</w:t>
      </w:r>
    </w:p>
    <w:p w:rsidR="000F1B0B" w:rsidRPr="0064634D" w:rsidRDefault="000F1B0B" w:rsidP="000F1B0B">
      <w:pPr>
        <w:spacing w:line="122" w:lineRule="exact"/>
        <w:rPr>
          <w:sz w:val="22"/>
          <w:szCs w:val="22"/>
        </w:rPr>
      </w:pPr>
    </w:p>
    <w:p w:rsidR="000F1B0B" w:rsidRPr="0064634D" w:rsidRDefault="000F1B0B" w:rsidP="000F1B0B">
      <w:pPr>
        <w:tabs>
          <w:tab w:val="left" w:pos="2920"/>
        </w:tabs>
        <w:spacing w:line="0" w:lineRule="atLeast"/>
        <w:ind w:left="520"/>
        <w:rPr>
          <w:sz w:val="22"/>
          <w:szCs w:val="22"/>
        </w:rPr>
      </w:pPr>
      <w:r w:rsidRPr="0064634D">
        <w:rPr>
          <w:sz w:val="22"/>
          <w:szCs w:val="22"/>
        </w:rPr>
        <w:t>KB4-3.3.1.10 (1)</w:t>
      </w:r>
      <w:r w:rsidRPr="0064634D">
        <w:rPr>
          <w:sz w:val="22"/>
          <w:szCs w:val="22"/>
        </w:rPr>
        <w:tab/>
        <w:t>Studzienki ściekowe do odwodnienia dróg. 1983</w:t>
      </w:r>
    </w:p>
    <w:p w:rsidR="000F1B0B" w:rsidRPr="0064634D" w:rsidRDefault="000F1B0B" w:rsidP="000F1B0B">
      <w:pPr>
        <w:spacing w:line="0" w:lineRule="atLeast"/>
        <w:rPr>
          <w:i/>
          <w:sz w:val="22"/>
          <w:szCs w:val="22"/>
        </w:rPr>
      </w:pPr>
      <w:bookmarkStart w:id="240" w:name="page12"/>
      <w:bookmarkEnd w:id="240"/>
    </w:p>
    <w:p w:rsidR="000F1B0B" w:rsidRPr="0064634D" w:rsidRDefault="000F1B0B" w:rsidP="000F1B0B">
      <w:pPr>
        <w:spacing w:line="221" w:lineRule="exact"/>
        <w:rPr>
          <w:sz w:val="22"/>
          <w:szCs w:val="22"/>
        </w:rPr>
      </w:pPr>
      <w:r w:rsidRPr="0064634D">
        <w:rPr>
          <w:sz w:val="22"/>
          <w:szCs w:val="22"/>
        </w:rPr>
        <w:t>KB1-22.2.6 (6)</w:t>
      </w:r>
      <w:r w:rsidRPr="0064634D">
        <w:rPr>
          <w:sz w:val="22"/>
          <w:szCs w:val="22"/>
        </w:rPr>
        <w:tab/>
        <w:t>Kręgi betonowe średnicy 50 cm, wysokości 30 lub 60 cm.</w:t>
      </w:r>
    </w:p>
    <w:p w:rsidR="000F1B0B" w:rsidRPr="0064634D" w:rsidRDefault="000F1B0B" w:rsidP="000F1B0B">
      <w:pPr>
        <w:spacing w:line="122" w:lineRule="exact"/>
        <w:rPr>
          <w:sz w:val="22"/>
          <w:szCs w:val="22"/>
        </w:rPr>
      </w:pPr>
    </w:p>
    <w:p w:rsidR="000F1B0B" w:rsidRPr="0064634D" w:rsidRDefault="000F1B0B" w:rsidP="008B1D74">
      <w:pPr>
        <w:numPr>
          <w:ilvl w:val="0"/>
          <w:numId w:val="26"/>
        </w:numPr>
        <w:tabs>
          <w:tab w:val="left" w:pos="560"/>
        </w:tabs>
        <w:spacing w:line="0" w:lineRule="atLeast"/>
        <w:ind w:left="360" w:hanging="360"/>
        <w:jc w:val="both"/>
        <w:rPr>
          <w:sz w:val="22"/>
          <w:szCs w:val="22"/>
        </w:rPr>
      </w:pPr>
      <w:r w:rsidRPr="0064634D">
        <w:rPr>
          <w:sz w:val="22"/>
          <w:szCs w:val="22"/>
        </w:rPr>
        <w:t>„Katalog powtarzalnych elementów drogowych” – TRANSPROJEKT Warszawa.</w:t>
      </w:r>
    </w:p>
    <w:p w:rsidR="000F1B0B" w:rsidRPr="0064634D" w:rsidRDefault="000F1B0B" w:rsidP="000F1B0B">
      <w:pPr>
        <w:spacing w:line="121" w:lineRule="exact"/>
        <w:rPr>
          <w:sz w:val="22"/>
          <w:szCs w:val="22"/>
        </w:rPr>
      </w:pPr>
    </w:p>
    <w:p w:rsidR="000F1B0B" w:rsidRPr="0064634D" w:rsidRDefault="000F1B0B" w:rsidP="008B1D74">
      <w:pPr>
        <w:numPr>
          <w:ilvl w:val="0"/>
          <w:numId w:val="26"/>
        </w:numPr>
        <w:tabs>
          <w:tab w:val="left" w:pos="580"/>
        </w:tabs>
        <w:spacing w:line="0" w:lineRule="atLeast"/>
        <w:ind w:left="360" w:hanging="360"/>
        <w:jc w:val="both"/>
        <w:rPr>
          <w:sz w:val="22"/>
          <w:szCs w:val="22"/>
        </w:rPr>
      </w:pPr>
      <w:r w:rsidRPr="0064634D">
        <w:rPr>
          <w:sz w:val="22"/>
          <w:szCs w:val="22"/>
        </w:rPr>
        <w:t>PN-EN 1401-1:1999Systemy przewodowe z tworzyw sztucznych. Podziemne bezciśnieniowe</w:t>
      </w:r>
    </w:p>
    <w:p w:rsidR="000F1B0B" w:rsidRPr="0064634D" w:rsidRDefault="000F1B0B" w:rsidP="000F1B0B">
      <w:pPr>
        <w:spacing w:line="122" w:lineRule="exact"/>
        <w:rPr>
          <w:sz w:val="22"/>
          <w:szCs w:val="22"/>
        </w:rPr>
      </w:pPr>
    </w:p>
    <w:tbl>
      <w:tblPr>
        <w:tblW w:w="0" w:type="auto"/>
        <w:tblLayout w:type="fixed"/>
        <w:tblCellMar>
          <w:left w:w="0" w:type="dxa"/>
          <w:right w:w="0" w:type="dxa"/>
        </w:tblCellMar>
        <w:tblLook w:val="0000" w:firstRow="0" w:lastRow="0" w:firstColumn="0" w:lastColumn="0" w:noHBand="0" w:noVBand="0"/>
      </w:tblPr>
      <w:tblGrid>
        <w:gridCol w:w="380"/>
        <w:gridCol w:w="1920"/>
        <w:gridCol w:w="6940"/>
      </w:tblGrid>
      <w:tr w:rsidR="000F1B0B" w:rsidRPr="0064634D" w:rsidTr="000F1B0B">
        <w:trPr>
          <w:trHeight w:val="261"/>
        </w:trPr>
        <w:tc>
          <w:tcPr>
            <w:tcW w:w="380" w:type="dxa"/>
            <w:shd w:val="clear" w:color="auto" w:fill="auto"/>
            <w:vAlign w:val="bottom"/>
          </w:tcPr>
          <w:p w:rsidR="000F1B0B" w:rsidRPr="0064634D" w:rsidRDefault="000F1B0B" w:rsidP="000F1B0B">
            <w:pPr>
              <w:spacing w:line="0" w:lineRule="atLeast"/>
            </w:pPr>
          </w:p>
        </w:tc>
        <w:tc>
          <w:tcPr>
            <w:tcW w:w="1920" w:type="dxa"/>
            <w:shd w:val="clear" w:color="auto" w:fill="auto"/>
            <w:vAlign w:val="bottom"/>
          </w:tcPr>
          <w:p w:rsidR="000F1B0B" w:rsidRPr="0064634D" w:rsidRDefault="000F1B0B" w:rsidP="000F1B0B">
            <w:pPr>
              <w:spacing w:line="0" w:lineRule="atLeast"/>
            </w:pPr>
          </w:p>
        </w:tc>
        <w:tc>
          <w:tcPr>
            <w:tcW w:w="6940" w:type="dxa"/>
            <w:shd w:val="clear" w:color="auto" w:fill="auto"/>
            <w:vAlign w:val="bottom"/>
          </w:tcPr>
          <w:p w:rsidR="000F1B0B" w:rsidRPr="0064634D" w:rsidRDefault="000F1B0B" w:rsidP="000F1B0B">
            <w:pPr>
              <w:spacing w:line="0" w:lineRule="atLeast"/>
              <w:ind w:left="400"/>
            </w:pPr>
            <w:r w:rsidRPr="0064634D">
              <w:rPr>
                <w:sz w:val="22"/>
                <w:szCs w:val="22"/>
              </w:rPr>
              <w:t>systemy  przewodowe  z  niezmiękczonego  poli(chlorku  winylu)  PVC-U  do</w:t>
            </w:r>
            <w:r w:rsidR="00D96C35" w:rsidRPr="0064634D">
              <w:rPr>
                <w:sz w:val="22"/>
                <w:szCs w:val="22"/>
              </w:rPr>
              <w:t xml:space="preserve"> odwadniania</w:t>
            </w: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p>
        </w:tc>
        <w:tc>
          <w:tcPr>
            <w:tcW w:w="1920" w:type="dxa"/>
            <w:shd w:val="clear" w:color="auto" w:fill="auto"/>
            <w:vAlign w:val="bottom"/>
          </w:tcPr>
          <w:p w:rsidR="000F1B0B" w:rsidRPr="0064634D" w:rsidRDefault="000F1B0B" w:rsidP="000F1B0B">
            <w:pPr>
              <w:spacing w:line="0" w:lineRule="atLeast"/>
            </w:pPr>
          </w:p>
        </w:tc>
        <w:tc>
          <w:tcPr>
            <w:tcW w:w="6940" w:type="dxa"/>
            <w:shd w:val="clear" w:color="auto" w:fill="auto"/>
            <w:vAlign w:val="bottom"/>
          </w:tcPr>
          <w:p w:rsidR="000F1B0B" w:rsidRPr="0064634D" w:rsidRDefault="000F1B0B" w:rsidP="00D96C35">
            <w:pPr>
              <w:spacing w:line="0" w:lineRule="atLeast"/>
            </w:pPr>
          </w:p>
        </w:tc>
      </w:tr>
      <w:tr w:rsidR="000F1B0B" w:rsidRPr="0064634D" w:rsidTr="000F1B0B">
        <w:trPr>
          <w:trHeight w:val="352"/>
        </w:trPr>
        <w:tc>
          <w:tcPr>
            <w:tcW w:w="380" w:type="dxa"/>
            <w:shd w:val="clear" w:color="auto" w:fill="auto"/>
            <w:vAlign w:val="bottom"/>
          </w:tcPr>
          <w:p w:rsidR="000F1B0B" w:rsidRPr="0064634D" w:rsidRDefault="000F1B0B" w:rsidP="000F1B0B">
            <w:pPr>
              <w:spacing w:line="0" w:lineRule="atLeast"/>
            </w:pPr>
          </w:p>
        </w:tc>
        <w:tc>
          <w:tcPr>
            <w:tcW w:w="1920" w:type="dxa"/>
            <w:shd w:val="clear" w:color="auto" w:fill="auto"/>
            <w:vAlign w:val="bottom"/>
          </w:tcPr>
          <w:p w:rsidR="000F1B0B" w:rsidRPr="0064634D" w:rsidRDefault="000F1B0B" w:rsidP="000F1B0B">
            <w:pPr>
              <w:spacing w:line="0" w:lineRule="atLeast"/>
            </w:pPr>
          </w:p>
        </w:tc>
        <w:tc>
          <w:tcPr>
            <w:tcW w:w="6940" w:type="dxa"/>
            <w:shd w:val="clear" w:color="auto" w:fill="auto"/>
            <w:vAlign w:val="bottom"/>
          </w:tcPr>
          <w:p w:rsidR="000F1B0B" w:rsidRPr="0064634D" w:rsidRDefault="000F1B0B" w:rsidP="000F1B0B">
            <w:pPr>
              <w:spacing w:line="0" w:lineRule="atLeast"/>
              <w:ind w:left="400"/>
            </w:pPr>
            <w:r w:rsidRPr="0064634D">
              <w:rPr>
                <w:sz w:val="22"/>
                <w:szCs w:val="22"/>
              </w:rPr>
              <w:t>i kanalizacji. Wymagania dotyczące rur, kształtek i systemu</w:t>
            </w:r>
          </w:p>
        </w:tc>
      </w:tr>
      <w:tr w:rsidR="000F1B0B" w:rsidRPr="0064634D" w:rsidTr="000F1B0B">
        <w:trPr>
          <w:trHeight w:val="457"/>
        </w:trPr>
        <w:tc>
          <w:tcPr>
            <w:tcW w:w="380" w:type="dxa"/>
            <w:shd w:val="clear" w:color="auto" w:fill="auto"/>
            <w:vAlign w:val="bottom"/>
          </w:tcPr>
          <w:p w:rsidR="000F1B0B" w:rsidRPr="0064634D" w:rsidRDefault="000F1B0B" w:rsidP="000F1B0B">
            <w:pPr>
              <w:spacing w:line="0" w:lineRule="atLeast"/>
              <w:ind w:right="20"/>
              <w:jc w:val="right"/>
              <w:rPr>
                <w:w w:val="95"/>
              </w:rPr>
            </w:pPr>
            <w:r w:rsidRPr="0064634D">
              <w:rPr>
                <w:w w:val="95"/>
                <w:sz w:val="22"/>
                <w:szCs w:val="22"/>
              </w:rPr>
              <w:t>21.</w:t>
            </w:r>
          </w:p>
        </w:tc>
        <w:tc>
          <w:tcPr>
            <w:tcW w:w="1920" w:type="dxa"/>
            <w:shd w:val="clear" w:color="auto" w:fill="auto"/>
            <w:vAlign w:val="bottom"/>
          </w:tcPr>
          <w:p w:rsidR="000F1B0B" w:rsidRPr="0064634D" w:rsidRDefault="000F1B0B" w:rsidP="000F1B0B">
            <w:pPr>
              <w:spacing w:line="0" w:lineRule="atLeast"/>
              <w:ind w:left="180"/>
            </w:pPr>
            <w:r w:rsidRPr="0064634D">
              <w:rPr>
                <w:sz w:val="22"/>
                <w:szCs w:val="22"/>
              </w:rPr>
              <w:t>PN-B-06714- 15</w:t>
            </w:r>
          </w:p>
        </w:tc>
        <w:tc>
          <w:tcPr>
            <w:tcW w:w="6940" w:type="dxa"/>
            <w:shd w:val="clear" w:color="auto" w:fill="auto"/>
            <w:vAlign w:val="bottom"/>
          </w:tcPr>
          <w:p w:rsidR="000F1B0B" w:rsidRPr="0064634D" w:rsidRDefault="000F1B0B" w:rsidP="000F1B0B">
            <w:pPr>
              <w:spacing w:line="0" w:lineRule="atLeast"/>
              <w:ind w:left="440"/>
            </w:pPr>
            <w:r w:rsidRPr="0064634D">
              <w:rPr>
                <w:sz w:val="22"/>
                <w:szCs w:val="22"/>
              </w:rPr>
              <w:t>Kruszywa mineralne. Badania. Oznaczanie składu ziarnowego</w:t>
            </w:r>
          </w:p>
        </w:tc>
      </w:tr>
      <w:tr w:rsidR="000F1B0B" w:rsidRPr="0064634D" w:rsidTr="000F1B0B">
        <w:trPr>
          <w:trHeight w:val="646"/>
        </w:trPr>
        <w:tc>
          <w:tcPr>
            <w:tcW w:w="380" w:type="dxa"/>
            <w:shd w:val="clear" w:color="auto" w:fill="auto"/>
            <w:vAlign w:val="bottom"/>
          </w:tcPr>
          <w:p w:rsidR="000F1B0B" w:rsidRPr="0064634D" w:rsidRDefault="000F1B0B" w:rsidP="000F1B0B">
            <w:pPr>
              <w:spacing w:line="0" w:lineRule="atLeast"/>
              <w:ind w:right="20"/>
              <w:jc w:val="right"/>
              <w:rPr>
                <w:w w:val="95"/>
              </w:rPr>
            </w:pPr>
            <w:r w:rsidRPr="0064634D">
              <w:rPr>
                <w:w w:val="95"/>
                <w:sz w:val="22"/>
                <w:szCs w:val="22"/>
              </w:rPr>
              <w:t>22.</w:t>
            </w:r>
          </w:p>
        </w:tc>
        <w:tc>
          <w:tcPr>
            <w:tcW w:w="1920" w:type="dxa"/>
            <w:shd w:val="clear" w:color="auto" w:fill="auto"/>
            <w:vAlign w:val="bottom"/>
          </w:tcPr>
          <w:p w:rsidR="000F1B0B" w:rsidRPr="0064634D" w:rsidRDefault="000F1B0B" w:rsidP="000F1B0B">
            <w:pPr>
              <w:spacing w:line="0" w:lineRule="atLeast"/>
              <w:ind w:left="140"/>
            </w:pPr>
            <w:r w:rsidRPr="0064634D">
              <w:rPr>
                <w:sz w:val="22"/>
                <w:szCs w:val="22"/>
              </w:rPr>
              <w:t>PN-B-06714-28</w:t>
            </w:r>
          </w:p>
        </w:tc>
        <w:tc>
          <w:tcPr>
            <w:tcW w:w="6940" w:type="dxa"/>
            <w:shd w:val="clear" w:color="auto" w:fill="auto"/>
            <w:vAlign w:val="bottom"/>
          </w:tcPr>
          <w:p w:rsidR="000F1B0B" w:rsidRPr="0064634D" w:rsidRDefault="000F1B0B" w:rsidP="000F1B0B">
            <w:pPr>
              <w:spacing w:line="0" w:lineRule="atLeast"/>
              <w:ind w:left="460"/>
            </w:pPr>
            <w:r w:rsidRPr="0064634D">
              <w:rPr>
                <w:sz w:val="22"/>
                <w:szCs w:val="22"/>
              </w:rPr>
              <w:t>Kruszywa mineralne. Badania. Oznaczanie zawartości siarki metodą bromową</w:t>
            </w:r>
          </w:p>
        </w:tc>
      </w:tr>
    </w:tbl>
    <w:p w:rsidR="000F1B0B" w:rsidRPr="0064634D" w:rsidRDefault="000F1B0B" w:rsidP="000F1B0B">
      <w:pPr>
        <w:spacing w:line="200" w:lineRule="exact"/>
        <w:rPr>
          <w:sz w:val="22"/>
          <w:szCs w:val="22"/>
        </w:rPr>
      </w:pPr>
    </w:p>
    <w:p w:rsidR="000F1B0B" w:rsidRPr="0064634D" w:rsidRDefault="000F1B0B" w:rsidP="000F1B0B">
      <w:pPr>
        <w:spacing w:after="200" w:line="276" w:lineRule="auto"/>
        <w:rPr>
          <w:sz w:val="22"/>
          <w:szCs w:val="22"/>
        </w:rPr>
      </w:pPr>
    </w:p>
    <w:p w:rsidR="007E5A08" w:rsidRPr="0064634D" w:rsidRDefault="007E5A08" w:rsidP="000F1B0B">
      <w:pPr>
        <w:pStyle w:val="Nagwek1"/>
        <w:jc w:val="left"/>
        <w:rPr>
          <w:rFonts w:ascii="Times New Roman" w:eastAsia="Arial Narrow" w:hAnsi="Times New Roman"/>
          <w:sz w:val="22"/>
        </w:rPr>
      </w:pPr>
    </w:p>
    <w:p w:rsidR="00F371BB" w:rsidRDefault="00F371BB" w:rsidP="000F1B0B">
      <w:pPr>
        <w:rPr>
          <w:rFonts w:eastAsia="Arial Narrow"/>
          <w:lang w:eastAsia="ar-SA"/>
        </w:rPr>
      </w:pPr>
    </w:p>
    <w:p w:rsidR="00A92FDB" w:rsidRPr="0064634D" w:rsidRDefault="00A92FDB" w:rsidP="000F1B0B">
      <w:pPr>
        <w:rPr>
          <w:rFonts w:eastAsia="Arial Narrow"/>
          <w:lang w:eastAsia="ar-SA"/>
        </w:rPr>
      </w:pPr>
    </w:p>
    <w:p w:rsidR="000F1B0B" w:rsidRPr="0064634D" w:rsidRDefault="000F1B0B" w:rsidP="000F1B0B">
      <w:pPr>
        <w:rPr>
          <w:rFonts w:eastAsia="Arial Narrow"/>
          <w:lang w:eastAsia="ar-SA"/>
        </w:rPr>
      </w:pPr>
    </w:p>
    <w:p w:rsidR="00F371BB" w:rsidRPr="0064634D" w:rsidRDefault="00F371BB" w:rsidP="00F371BB">
      <w:pPr>
        <w:widowControl w:val="0"/>
        <w:tabs>
          <w:tab w:val="left" w:pos="571"/>
          <w:tab w:val="left" w:pos="572"/>
        </w:tabs>
        <w:autoSpaceDE w:val="0"/>
        <w:autoSpaceDN w:val="0"/>
        <w:spacing w:before="107"/>
        <w:rPr>
          <w:b/>
          <w:sz w:val="22"/>
          <w:szCs w:val="22"/>
        </w:rPr>
      </w:pPr>
      <w:bookmarkStart w:id="241" w:name="_TOC_250009"/>
      <w:r w:rsidRPr="0064634D">
        <w:rPr>
          <w:b/>
        </w:rPr>
        <w:t>W-06.00.00.</w:t>
      </w:r>
      <w:r w:rsidRPr="0064634D">
        <w:rPr>
          <w:b/>
          <w:spacing w:val="-5"/>
        </w:rPr>
        <w:t xml:space="preserve"> </w:t>
      </w:r>
      <w:r w:rsidRPr="0064634D">
        <w:rPr>
          <w:b/>
        </w:rPr>
        <w:t>SIEĆ</w:t>
      </w:r>
      <w:r w:rsidRPr="0064634D">
        <w:rPr>
          <w:b/>
          <w:spacing w:val="-3"/>
        </w:rPr>
        <w:t xml:space="preserve"> </w:t>
      </w:r>
      <w:bookmarkEnd w:id="241"/>
      <w:r w:rsidRPr="0064634D">
        <w:rPr>
          <w:b/>
        </w:rPr>
        <w:t>WODOCIĄGOWA</w:t>
      </w:r>
    </w:p>
    <w:p w:rsidR="00F371BB" w:rsidRPr="0064634D" w:rsidRDefault="00F371BB" w:rsidP="000D586A">
      <w:pPr>
        <w:pStyle w:val="Akapitzlist"/>
        <w:widowControl w:val="0"/>
        <w:numPr>
          <w:ilvl w:val="0"/>
          <w:numId w:val="61"/>
        </w:numPr>
        <w:tabs>
          <w:tab w:val="left" w:pos="571"/>
          <w:tab w:val="left" w:pos="572"/>
        </w:tabs>
        <w:autoSpaceDE w:val="0"/>
        <w:autoSpaceDN w:val="0"/>
        <w:spacing w:before="107"/>
        <w:ind w:hanging="397"/>
        <w:rPr>
          <w:sz w:val="22"/>
          <w:szCs w:val="22"/>
        </w:rPr>
      </w:pPr>
      <w:r w:rsidRPr="0064634D">
        <w:rPr>
          <w:sz w:val="22"/>
          <w:szCs w:val="22"/>
        </w:rPr>
        <w:t>WSTĘP</w:t>
      </w:r>
    </w:p>
    <w:p w:rsidR="00F371BB" w:rsidRPr="0064634D" w:rsidRDefault="00F371BB" w:rsidP="000D586A">
      <w:pPr>
        <w:pStyle w:val="Akapitzlist"/>
        <w:widowControl w:val="0"/>
        <w:numPr>
          <w:ilvl w:val="1"/>
          <w:numId w:val="61"/>
        </w:numPr>
        <w:tabs>
          <w:tab w:val="left" w:pos="851"/>
          <w:tab w:val="left" w:pos="852"/>
        </w:tabs>
        <w:autoSpaceDE w:val="0"/>
        <w:autoSpaceDN w:val="0"/>
        <w:spacing w:before="111"/>
        <w:rPr>
          <w:sz w:val="22"/>
          <w:szCs w:val="22"/>
        </w:rPr>
      </w:pPr>
      <w:r w:rsidRPr="0064634D">
        <w:rPr>
          <w:sz w:val="22"/>
          <w:szCs w:val="22"/>
        </w:rPr>
        <w:t>Przedmiot</w:t>
      </w:r>
      <w:r w:rsidRPr="0064634D">
        <w:rPr>
          <w:spacing w:val="-3"/>
          <w:sz w:val="22"/>
          <w:szCs w:val="22"/>
        </w:rPr>
        <w:t xml:space="preserve"> </w:t>
      </w:r>
      <w:r w:rsidRPr="0064634D">
        <w:rPr>
          <w:sz w:val="22"/>
          <w:szCs w:val="22"/>
        </w:rPr>
        <w:t>specyfikacji</w:t>
      </w:r>
      <w:r w:rsidRPr="0064634D">
        <w:rPr>
          <w:spacing w:val="-5"/>
          <w:sz w:val="22"/>
          <w:szCs w:val="22"/>
        </w:rPr>
        <w:t xml:space="preserve"> </w:t>
      </w:r>
      <w:r w:rsidRPr="0064634D">
        <w:rPr>
          <w:sz w:val="22"/>
          <w:szCs w:val="22"/>
        </w:rPr>
        <w:t>technicznej</w:t>
      </w:r>
    </w:p>
    <w:p w:rsidR="00F371BB" w:rsidRPr="0064634D" w:rsidRDefault="00F371BB" w:rsidP="00F371BB">
      <w:pPr>
        <w:pStyle w:val="Tekstpodstawowy"/>
        <w:spacing w:before="115"/>
        <w:jc w:val="left"/>
        <w:rPr>
          <w:spacing w:val="37"/>
          <w:sz w:val="22"/>
          <w:szCs w:val="22"/>
        </w:rPr>
      </w:pPr>
      <w:r w:rsidRPr="0064634D">
        <w:rPr>
          <w:sz w:val="22"/>
          <w:szCs w:val="22"/>
        </w:rPr>
        <w:t>Przedmiotem</w:t>
      </w:r>
      <w:r w:rsidRPr="0064634D">
        <w:rPr>
          <w:spacing w:val="36"/>
          <w:sz w:val="22"/>
          <w:szCs w:val="22"/>
        </w:rPr>
        <w:t xml:space="preserve"> </w:t>
      </w:r>
      <w:r w:rsidRPr="0064634D">
        <w:rPr>
          <w:sz w:val="22"/>
          <w:szCs w:val="22"/>
        </w:rPr>
        <w:t>niniejszej</w:t>
      </w:r>
      <w:r w:rsidRPr="0064634D">
        <w:rPr>
          <w:spacing w:val="39"/>
          <w:sz w:val="22"/>
          <w:szCs w:val="22"/>
        </w:rPr>
        <w:t xml:space="preserve"> </w:t>
      </w:r>
      <w:r w:rsidRPr="0064634D">
        <w:rPr>
          <w:sz w:val="22"/>
          <w:szCs w:val="22"/>
        </w:rPr>
        <w:t>specyfikacji</w:t>
      </w:r>
      <w:r w:rsidRPr="0064634D">
        <w:rPr>
          <w:spacing w:val="36"/>
          <w:sz w:val="22"/>
          <w:szCs w:val="22"/>
        </w:rPr>
        <w:t xml:space="preserve"> </w:t>
      </w:r>
      <w:r w:rsidRPr="0064634D">
        <w:rPr>
          <w:sz w:val="22"/>
          <w:szCs w:val="22"/>
        </w:rPr>
        <w:t>technicznej</w:t>
      </w:r>
      <w:r w:rsidRPr="0064634D">
        <w:rPr>
          <w:spacing w:val="36"/>
          <w:sz w:val="22"/>
          <w:szCs w:val="22"/>
        </w:rPr>
        <w:t xml:space="preserve"> </w:t>
      </w:r>
      <w:r w:rsidRPr="0064634D">
        <w:rPr>
          <w:sz w:val="22"/>
          <w:szCs w:val="22"/>
        </w:rPr>
        <w:t>są</w:t>
      </w:r>
      <w:r w:rsidRPr="0064634D">
        <w:rPr>
          <w:spacing w:val="40"/>
          <w:sz w:val="22"/>
          <w:szCs w:val="22"/>
        </w:rPr>
        <w:t xml:space="preserve"> </w:t>
      </w:r>
      <w:r w:rsidRPr="0064634D">
        <w:rPr>
          <w:sz w:val="22"/>
          <w:szCs w:val="22"/>
        </w:rPr>
        <w:t>wymagania</w:t>
      </w:r>
      <w:r w:rsidRPr="0064634D">
        <w:rPr>
          <w:spacing w:val="37"/>
          <w:sz w:val="22"/>
          <w:szCs w:val="22"/>
        </w:rPr>
        <w:t xml:space="preserve"> </w:t>
      </w:r>
      <w:r w:rsidRPr="0064634D">
        <w:rPr>
          <w:sz w:val="22"/>
          <w:szCs w:val="22"/>
        </w:rPr>
        <w:t>dotyczące</w:t>
      </w:r>
      <w:r w:rsidRPr="0064634D">
        <w:rPr>
          <w:spacing w:val="37"/>
          <w:sz w:val="22"/>
          <w:szCs w:val="22"/>
        </w:rPr>
        <w:t xml:space="preserve"> </w:t>
      </w:r>
      <w:r w:rsidRPr="0064634D">
        <w:rPr>
          <w:sz w:val="22"/>
          <w:szCs w:val="22"/>
        </w:rPr>
        <w:t>wykonania</w:t>
      </w:r>
      <w:r w:rsidRPr="0064634D">
        <w:rPr>
          <w:spacing w:val="37"/>
          <w:sz w:val="22"/>
          <w:szCs w:val="22"/>
        </w:rPr>
        <w:t xml:space="preserve"> </w:t>
      </w:r>
      <w:r w:rsidRPr="0064634D">
        <w:rPr>
          <w:sz w:val="22"/>
          <w:szCs w:val="22"/>
        </w:rPr>
        <w:t>i</w:t>
      </w:r>
      <w:r w:rsidRPr="0064634D">
        <w:rPr>
          <w:spacing w:val="37"/>
          <w:sz w:val="22"/>
          <w:szCs w:val="22"/>
        </w:rPr>
        <w:t xml:space="preserve"> </w:t>
      </w:r>
    </w:p>
    <w:p w:rsidR="00F371BB" w:rsidRPr="0064634D" w:rsidRDefault="00F371BB" w:rsidP="00F371BB">
      <w:pPr>
        <w:pStyle w:val="Tekstpodstawowy"/>
        <w:spacing w:before="115"/>
        <w:jc w:val="left"/>
        <w:rPr>
          <w:sz w:val="22"/>
          <w:szCs w:val="22"/>
        </w:rPr>
      </w:pPr>
      <w:r w:rsidRPr="0064634D">
        <w:rPr>
          <w:sz w:val="22"/>
          <w:szCs w:val="22"/>
        </w:rPr>
        <w:t xml:space="preserve">Odbioru </w:t>
      </w:r>
      <w:r w:rsidRPr="0064634D">
        <w:rPr>
          <w:spacing w:val="-58"/>
          <w:sz w:val="22"/>
          <w:szCs w:val="22"/>
        </w:rPr>
        <w:t xml:space="preserve">       </w:t>
      </w:r>
      <w:r w:rsidRPr="0064634D">
        <w:rPr>
          <w:sz w:val="22"/>
          <w:szCs w:val="22"/>
        </w:rPr>
        <w:t>robót</w:t>
      </w:r>
      <w:r w:rsidRPr="0064634D">
        <w:rPr>
          <w:spacing w:val="-2"/>
          <w:sz w:val="22"/>
          <w:szCs w:val="22"/>
        </w:rPr>
        <w:t xml:space="preserve"> </w:t>
      </w:r>
      <w:r w:rsidRPr="0064634D">
        <w:rPr>
          <w:sz w:val="22"/>
          <w:szCs w:val="22"/>
        </w:rPr>
        <w:t>polegających na:</w:t>
      </w:r>
    </w:p>
    <w:p w:rsidR="00F371BB" w:rsidRPr="0064634D" w:rsidRDefault="00F371BB" w:rsidP="000D586A">
      <w:pPr>
        <w:pStyle w:val="Akapitzlist"/>
        <w:widowControl w:val="0"/>
        <w:numPr>
          <w:ilvl w:val="2"/>
          <w:numId w:val="61"/>
        </w:numPr>
        <w:tabs>
          <w:tab w:val="left" w:pos="972"/>
        </w:tabs>
        <w:autoSpaceDE w:val="0"/>
        <w:autoSpaceDN w:val="0"/>
        <w:spacing w:before="120"/>
        <w:rPr>
          <w:sz w:val="22"/>
          <w:szCs w:val="22"/>
        </w:rPr>
      </w:pPr>
      <w:r w:rsidRPr="0064634D">
        <w:rPr>
          <w:sz w:val="22"/>
          <w:szCs w:val="22"/>
        </w:rPr>
        <w:t>przebudowie</w:t>
      </w:r>
      <w:r w:rsidRPr="0064634D">
        <w:rPr>
          <w:spacing w:val="-5"/>
          <w:sz w:val="22"/>
          <w:szCs w:val="22"/>
        </w:rPr>
        <w:t xml:space="preserve"> </w:t>
      </w:r>
      <w:r w:rsidRPr="0064634D">
        <w:rPr>
          <w:sz w:val="22"/>
          <w:szCs w:val="22"/>
        </w:rPr>
        <w:t>sieci</w:t>
      </w:r>
      <w:r w:rsidRPr="0064634D">
        <w:rPr>
          <w:spacing w:val="-4"/>
          <w:sz w:val="22"/>
          <w:szCs w:val="22"/>
        </w:rPr>
        <w:t xml:space="preserve"> </w:t>
      </w:r>
      <w:r w:rsidRPr="0064634D">
        <w:rPr>
          <w:sz w:val="22"/>
          <w:szCs w:val="22"/>
        </w:rPr>
        <w:t>wodociągowej</w:t>
      </w:r>
    </w:p>
    <w:p w:rsidR="00F371BB" w:rsidRPr="0064634D" w:rsidRDefault="00F371BB" w:rsidP="00A22464">
      <w:pPr>
        <w:autoSpaceDE w:val="0"/>
        <w:autoSpaceDN w:val="0"/>
        <w:adjustRightInd w:val="0"/>
        <w:jc w:val="both"/>
        <w:rPr>
          <w:rFonts w:eastAsia="Calibri"/>
          <w:b/>
          <w:color w:val="000000"/>
          <w:lang w:eastAsia="en-US"/>
        </w:rPr>
      </w:pPr>
      <w:r w:rsidRPr="0064634D">
        <w:rPr>
          <w:sz w:val="22"/>
          <w:szCs w:val="22"/>
        </w:rPr>
        <w:t>w</w:t>
      </w:r>
      <w:r w:rsidRPr="0064634D">
        <w:rPr>
          <w:spacing w:val="-6"/>
          <w:sz w:val="22"/>
          <w:szCs w:val="22"/>
        </w:rPr>
        <w:t xml:space="preserve"> </w:t>
      </w:r>
      <w:r w:rsidRPr="0064634D">
        <w:rPr>
          <w:sz w:val="22"/>
          <w:szCs w:val="22"/>
        </w:rPr>
        <w:t>ramach</w:t>
      </w:r>
      <w:r w:rsidRPr="0064634D">
        <w:rPr>
          <w:spacing w:val="-3"/>
          <w:sz w:val="22"/>
          <w:szCs w:val="22"/>
        </w:rPr>
        <w:t xml:space="preserve"> </w:t>
      </w:r>
      <w:r w:rsidRPr="0064634D">
        <w:rPr>
          <w:sz w:val="22"/>
          <w:szCs w:val="22"/>
        </w:rPr>
        <w:t>inwestycji</w:t>
      </w:r>
      <w:r w:rsidRPr="0064634D">
        <w:rPr>
          <w:spacing w:val="-3"/>
          <w:sz w:val="22"/>
          <w:szCs w:val="22"/>
        </w:rPr>
        <w:t xml:space="preserve"> </w:t>
      </w:r>
      <w:r w:rsidRPr="0064634D">
        <w:rPr>
          <w:sz w:val="22"/>
          <w:szCs w:val="22"/>
        </w:rPr>
        <w:t>pod</w:t>
      </w:r>
      <w:r w:rsidRPr="0064634D">
        <w:rPr>
          <w:spacing w:val="-3"/>
          <w:sz w:val="22"/>
          <w:szCs w:val="22"/>
        </w:rPr>
        <w:t xml:space="preserve"> </w:t>
      </w:r>
      <w:r w:rsidRPr="0064634D">
        <w:rPr>
          <w:sz w:val="22"/>
          <w:szCs w:val="22"/>
        </w:rPr>
        <w:t xml:space="preserve">nazwą: </w:t>
      </w:r>
      <w:r w:rsidRPr="0064634D">
        <w:rPr>
          <w:rFonts w:eastAsia="Calibri"/>
          <w:sz w:val="22"/>
          <w:szCs w:val="22"/>
          <w:lang w:eastAsia="en-US"/>
        </w:rPr>
        <w:t xml:space="preserve">ROZBUDOWA DROGI GMINNEJ PUBLICZNEJ NR 601314K (UL. KALISKI) NA DZIAŁKACH NR </w:t>
      </w:r>
      <w:r w:rsidRPr="0064634D">
        <w:rPr>
          <w:rFonts w:eastAsia="Calibri"/>
          <w:b/>
          <w:bCs/>
          <w:sz w:val="22"/>
          <w:szCs w:val="22"/>
          <w:u w:val="single"/>
          <w:lang w:eastAsia="en-US"/>
        </w:rPr>
        <w:t>269/2</w:t>
      </w:r>
      <w:r w:rsidRPr="0064634D">
        <w:rPr>
          <w:rFonts w:eastAsia="Calibri"/>
          <w:i/>
          <w:iCs/>
          <w:sz w:val="22"/>
          <w:szCs w:val="22"/>
          <w:lang w:eastAsia="en-US"/>
        </w:rPr>
        <w:t>,</w:t>
      </w:r>
      <w:r w:rsidRPr="0064634D">
        <w:rPr>
          <w:rFonts w:eastAsia="Calibri"/>
          <w:sz w:val="22"/>
          <w:szCs w:val="22"/>
          <w:lang w:eastAsia="en-US"/>
        </w:rPr>
        <w:t xml:space="preserve"> 269/8 (</w:t>
      </w:r>
      <w:r w:rsidRPr="0064634D">
        <w:rPr>
          <w:rFonts w:eastAsia="Calibri"/>
          <w:b/>
          <w:bCs/>
          <w:sz w:val="22"/>
          <w:szCs w:val="22"/>
          <w:lang w:eastAsia="en-US"/>
        </w:rPr>
        <w:t>269/22</w:t>
      </w:r>
      <w:r w:rsidRPr="0064634D">
        <w:rPr>
          <w:rFonts w:eastAsia="Calibri"/>
          <w:sz w:val="22"/>
          <w:szCs w:val="22"/>
          <w:lang w:eastAsia="en-US"/>
        </w:rPr>
        <w:t xml:space="preserve">, </w:t>
      </w:r>
      <w:r w:rsidRPr="0064634D">
        <w:rPr>
          <w:rFonts w:eastAsia="Calibri"/>
          <w:sz w:val="22"/>
          <w:szCs w:val="22"/>
          <w:u w:val="single"/>
          <w:lang w:eastAsia="en-US"/>
        </w:rPr>
        <w:t>269/23</w:t>
      </w:r>
      <w:r w:rsidRPr="0064634D">
        <w:rPr>
          <w:rFonts w:eastAsia="Calibri"/>
          <w:sz w:val="22"/>
          <w:szCs w:val="22"/>
          <w:lang w:eastAsia="en-US"/>
        </w:rPr>
        <w:t xml:space="preserve">), </w:t>
      </w:r>
      <w:r w:rsidRPr="0064634D">
        <w:rPr>
          <w:rFonts w:eastAsia="Calibri"/>
          <w:b/>
          <w:bCs/>
          <w:sz w:val="22"/>
          <w:szCs w:val="22"/>
          <w:u w:val="single"/>
          <w:lang w:eastAsia="en-US"/>
        </w:rPr>
        <w:t>269/9</w:t>
      </w:r>
      <w:r w:rsidRPr="0064634D">
        <w:rPr>
          <w:rFonts w:eastAsia="Calibri"/>
          <w:sz w:val="22"/>
          <w:szCs w:val="22"/>
          <w:lang w:eastAsia="en-US"/>
        </w:rPr>
        <w:t>, 269/11 (</w:t>
      </w:r>
      <w:r w:rsidRPr="0064634D">
        <w:rPr>
          <w:rFonts w:eastAsia="Calibri"/>
          <w:b/>
          <w:bCs/>
          <w:sz w:val="22"/>
          <w:szCs w:val="22"/>
          <w:lang w:eastAsia="en-US"/>
        </w:rPr>
        <w:t>269/24</w:t>
      </w:r>
      <w:r w:rsidRPr="0064634D">
        <w:rPr>
          <w:rFonts w:eastAsia="Calibri"/>
          <w:sz w:val="22"/>
          <w:szCs w:val="22"/>
          <w:lang w:eastAsia="en-US"/>
        </w:rPr>
        <w:t xml:space="preserve">, </w:t>
      </w:r>
      <w:r w:rsidRPr="0064634D">
        <w:rPr>
          <w:rFonts w:eastAsia="Calibri"/>
          <w:sz w:val="22"/>
          <w:szCs w:val="22"/>
          <w:u w:val="single"/>
          <w:lang w:eastAsia="en-US"/>
        </w:rPr>
        <w:t>269/25</w:t>
      </w:r>
      <w:r w:rsidRPr="0064634D">
        <w:rPr>
          <w:rFonts w:eastAsia="Calibri"/>
          <w:sz w:val="22"/>
          <w:szCs w:val="22"/>
          <w:lang w:eastAsia="en-US"/>
        </w:rPr>
        <w:t xml:space="preserve">), </w:t>
      </w:r>
      <w:r w:rsidRPr="0064634D">
        <w:rPr>
          <w:rFonts w:eastAsia="Calibri"/>
          <w:b/>
          <w:bCs/>
          <w:sz w:val="22"/>
          <w:szCs w:val="22"/>
          <w:u w:val="single"/>
          <w:lang w:eastAsia="en-US"/>
        </w:rPr>
        <w:t>269/13</w:t>
      </w:r>
      <w:r w:rsidRPr="0064634D">
        <w:rPr>
          <w:rFonts w:eastAsia="Calibri"/>
          <w:sz w:val="22"/>
          <w:szCs w:val="22"/>
          <w:lang w:eastAsia="en-US"/>
        </w:rPr>
        <w:t xml:space="preserve">, </w:t>
      </w:r>
      <w:r w:rsidRPr="0064634D">
        <w:rPr>
          <w:rFonts w:eastAsia="Calibri"/>
          <w:b/>
          <w:bCs/>
          <w:sz w:val="22"/>
          <w:szCs w:val="22"/>
          <w:u w:val="single"/>
          <w:lang w:eastAsia="en-US"/>
        </w:rPr>
        <w:t>269/14</w:t>
      </w:r>
      <w:r w:rsidRPr="0064634D">
        <w:rPr>
          <w:rFonts w:eastAsia="Calibri"/>
          <w:sz w:val="22"/>
          <w:szCs w:val="22"/>
          <w:lang w:eastAsia="en-US"/>
        </w:rPr>
        <w:t>, 269/15 (</w:t>
      </w:r>
      <w:r w:rsidRPr="0064634D">
        <w:rPr>
          <w:rFonts w:eastAsia="Calibri"/>
          <w:b/>
          <w:bCs/>
          <w:sz w:val="22"/>
          <w:szCs w:val="22"/>
          <w:lang w:eastAsia="en-US"/>
        </w:rPr>
        <w:t>269/20</w:t>
      </w:r>
      <w:r w:rsidRPr="0064634D">
        <w:rPr>
          <w:rFonts w:eastAsia="Calibri"/>
          <w:sz w:val="22"/>
          <w:szCs w:val="22"/>
          <w:lang w:eastAsia="en-US"/>
        </w:rPr>
        <w:t xml:space="preserve">, </w:t>
      </w:r>
      <w:r w:rsidRPr="0064634D">
        <w:rPr>
          <w:rFonts w:eastAsia="Calibri"/>
          <w:sz w:val="22"/>
          <w:szCs w:val="22"/>
          <w:u w:val="single"/>
          <w:lang w:eastAsia="en-US"/>
        </w:rPr>
        <w:t>269/21</w:t>
      </w:r>
      <w:r w:rsidRPr="0064634D">
        <w:rPr>
          <w:rFonts w:eastAsia="Calibri"/>
          <w:sz w:val="22"/>
          <w:szCs w:val="22"/>
          <w:lang w:eastAsia="en-US"/>
        </w:rPr>
        <w:t xml:space="preserve">), </w:t>
      </w:r>
      <w:r w:rsidRPr="0064634D">
        <w:rPr>
          <w:rFonts w:eastAsia="Calibri"/>
          <w:b/>
          <w:bCs/>
          <w:sz w:val="22"/>
          <w:szCs w:val="22"/>
          <w:u w:val="single"/>
          <w:lang w:eastAsia="en-US"/>
        </w:rPr>
        <w:t>269/16</w:t>
      </w:r>
      <w:r w:rsidRPr="0064634D">
        <w:rPr>
          <w:rFonts w:eastAsia="Calibri"/>
          <w:sz w:val="22"/>
          <w:szCs w:val="22"/>
          <w:lang w:eastAsia="en-US"/>
        </w:rPr>
        <w:t>, 269/17 (</w:t>
      </w:r>
      <w:r w:rsidRPr="0064634D">
        <w:rPr>
          <w:rFonts w:eastAsia="Calibri"/>
          <w:b/>
          <w:bCs/>
          <w:sz w:val="22"/>
          <w:szCs w:val="22"/>
          <w:lang w:eastAsia="en-US"/>
        </w:rPr>
        <w:t>269/26</w:t>
      </w:r>
      <w:r w:rsidRPr="0064634D">
        <w:rPr>
          <w:rFonts w:eastAsia="Calibri"/>
          <w:sz w:val="22"/>
          <w:szCs w:val="22"/>
          <w:lang w:eastAsia="en-US"/>
        </w:rPr>
        <w:t xml:space="preserve">, </w:t>
      </w:r>
      <w:r w:rsidRPr="0064634D">
        <w:rPr>
          <w:rFonts w:eastAsia="Calibri"/>
          <w:sz w:val="22"/>
          <w:szCs w:val="22"/>
          <w:u w:val="single"/>
          <w:lang w:eastAsia="en-US"/>
        </w:rPr>
        <w:t>269/27</w:t>
      </w:r>
      <w:r w:rsidRPr="0064634D">
        <w:rPr>
          <w:rFonts w:eastAsia="Calibri"/>
          <w:sz w:val="22"/>
          <w:szCs w:val="22"/>
          <w:lang w:eastAsia="en-US"/>
        </w:rPr>
        <w:t xml:space="preserve">), </w:t>
      </w:r>
      <w:r w:rsidRPr="0064634D">
        <w:rPr>
          <w:rFonts w:eastAsia="Calibri"/>
          <w:b/>
          <w:bCs/>
          <w:sz w:val="22"/>
          <w:szCs w:val="22"/>
          <w:u w:val="single"/>
          <w:lang w:eastAsia="en-US"/>
        </w:rPr>
        <w:t>269/18</w:t>
      </w:r>
      <w:r w:rsidRPr="0064634D">
        <w:rPr>
          <w:rFonts w:eastAsia="Calibri"/>
          <w:sz w:val="22"/>
          <w:szCs w:val="22"/>
          <w:lang w:eastAsia="en-US"/>
        </w:rPr>
        <w:t>, 269/19 (</w:t>
      </w:r>
      <w:r w:rsidRPr="0064634D">
        <w:rPr>
          <w:rFonts w:eastAsia="Calibri"/>
          <w:b/>
          <w:bCs/>
          <w:sz w:val="22"/>
          <w:szCs w:val="22"/>
          <w:lang w:eastAsia="en-US"/>
        </w:rPr>
        <w:t>269/28</w:t>
      </w:r>
      <w:r w:rsidRPr="0064634D">
        <w:rPr>
          <w:rFonts w:eastAsia="Calibri"/>
          <w:sz w:val="22"/>
          <w:szCs w:val="22"/>
          <w:lang w:eastAsia="en-US"/>
        </w:rPr>
        <w:t xml:space="preserve">, </w:t>
      </w:r>
      <w:r w:rsidRPr="0064634D">
        <w:rPr>
          <w:rFonts w:eastAsia="Calibri"/>
          <w:sz w:val="22"/>
          <w:szCs w:val="22"/>
          <w:u w:val="single"/>
          <w:lang w:eastAsia="en-US"/>
        </w:rPr>
        <w:t>269/29</w:t>
      </w:r>
      <w:r w:rsidRPr="0064634D">
        <w:rPr>
          <w:rFonts w:eastAsia="Calibri"/>
          <w:sz w:val="22"/>
          <w:szCs w:val="22"/>
          <w:lang w:eastAsia="en-US"/>
        </w:rPr>
        <w:t xml:space="preserve">), </w:t>
      </w:r>
      <w:r w:rsidRPr="0064634D">
        <w:rPr>
          <w:rFonts w:eastAsia="Calibri"/>
          <w:i/>
          <w:iCs/>
          <w:sz w:val="22"/>
          <w:szCs w:val="22"/>
          <w:u w:val="single"/>
          <w:lang w:eastAsia="en-US"/>
        </w:rPr>
        <w:t>271/1</w:t>
      </w:r>
      <w:r w:rsidRPr="0064634D">
        <w:rPr>
          <w:rFonts w:eastAsia="Calibri"/>
          <w:sz w:val="22"/>
          <w:szCs w:val="22"/>
          <w:lang w:eastAsia="en-US"/>
        </w:rPr>
        <w:t xml:space="preserve">, </w:t>
      </w:r>
      <w:r w:rsidRPr="0064634D">
        <w:rPr>
          <w:rFonts w:eastAsia="Calibri"/>
          <w:b/>
          <w:bCs/>
          <w:sz w:val="22"/>
          <w:szCs w:val="22"/>
          <w:u w:val="single"/>
          <w:lang w:eastAsia="en-US"/>
        </w:rPr>
        <w:t>289/1</w:t>
      </w:r>
      <w:r w:rsidRPr="0064634D">
        <w:rPr>
          <w:rFonts w:eastAsia="Calibri"/>
          <w:sz w:val="22"/>
          <w:szCs w:val="22"/>
          <w:lang w:eastAsia="en-US"/>
        </w:rPr>
        <w:t xml:space="preserve">, </w:t>
      </w:r>
      <w:r w:rsidRPr="0064634D">
        <w:rPr>
          <w:rFonts w:eastAsia="Calibri"/>
          <w:b/>
          <w:bCs/>
          <w:sz w:val="22"/>
          <w:szCs w:val="22"/>
          <w:u w:val="single"/>
          <w:lang w:eastAsia="en-US"/>
        </w:rPr>
        <w:t>289/2</w:t>
      </w:r>
      <w:r w:rsidRPr="0064634D">
        <w:rPr>
          <w:rFonts w:eastAsia="Calibri"/>
          <w:sz w:val="22"/>
          <w:szCs w:val="22"/>
          <w:lang w:eastAsia="en-US"/>
        </w:rPr>
        <w:t>, 289/6 (</w:t>
      </w:r>
      <w:r w:rsidRPr="0064634D">
        <w:rPr>
          <w:rFonts w:eastAsia="Calibri"/>
          <w:b/>
          <w:bCs/>
          <w:sz w:val="22"/>
          <w:szCs w:val="22"/>
          <w:lang w:eastAsia="en-US"/>
        </w:rPr>
        <w:t>289/8</w:t>
      </w:r>
      <w:r w:rsidRPr="0064634D">
        <w:rPr>
          <w:rFonts w:eastAsia="Calibri"/>
          <w:sz w:val="22"/>
          <w:szCs w:val="22"/>
          <w:lang w:eastAsia="en-US"/>
        </w:rPr>
        <w:t xml:space="preserve">, </w:t>
      </w:r>
      <w:r w:rsidRPr="0064634D">
        <w:rPr>
          <w:rFonts w:eastAsia="Calibri"/>
          <w:sz w:val="22"/>
          <w:szCs w:val="22"/>
          <w:u w:val="single"/>
          <w:lang w:eastAsia="en-US"/>
        </w:rPr>
        <w:t>289/9</w:t>
      </w:r>
      <w:r w:rsidRPr="0064634D">
        <w:rPr>
          <w:rFonts w:eastAsia="Calibri"/>
          <w:sz w:val="22"/>
          <w:szCs w:val="22"/>
          <w:lang w:eastAsia="en-US"/>
        </w:rPr>
        <w:t xml:space="preserve">), </w:t>
      </w:r>
      <w:r w:rsidRPr="0064634D">
        <w:rPr>
          <w:rFonts w:eastAsia="Calibri"/>
          <w:b/>
          <w:bCs/>
          <w:sz w:val="22"/>
          <w:szCs w:val="22"/>
          <w:u w:val="single"/>
          <w:lang w:eastAsia="en-US"/>
        </w:rPr>
        <w:t>298/1</w:t>
      </w:r>
      <w:r w:rsidRPr="0064634D">
        <w:rPr>
          <w:rFonts w:eastAsia="Calibri"/>
          <w:sz w:val="22"/>
          <w:szCs w:val="22"/>
          <w:lang w:eastAsia="en-US"/>
        </w:rPr>
        <w:t xml:space="preserve">, </w:t>
      </w:r>
      <w:r w:rsidRPr="0064634D">
        <w:rPr>
          <w:rFonts w:eastAsia="Calibri"/>
          <w:i/>
          <w:iCs/>
          <w:sz w:val="22"/>
          <w:szCs w:val="22"/>
          <w:u w:val="single"/>
          <w:lang w:eastAsia="en-US"/>
        </w:rPr>
        <w:t>301/1</w:t>
      </w:r>
      <w:r w:rsidRPr="0064634D">
        <w:rPr>
          <w:rFonts w:eastAsia="Calibri"/>
          <w:i/>
          <w:iCs/>
          <w:sz w:val="22"/>
          <w:szCs w:val="22"/>
          <w:lang w:eastAsia="en-US"/>
        </w:rPr>
        <w:t xml:space="preserve">, </w:t>
      </w:r>
      <w:r w:rsidRPr="0064634D">
        <w:rPr>
          <w:rFonts w:eastAsia="Calibri"/>
          <w:i/>
          <w:iCs/>
          <w:sz w:val="22"/>
          <w:szCs w:val="22"/>
          <w:u w:val="single"/>
          <w:lang w:eastAsia="en-US"/>
        </w:rPr>
        <w:t>301/2</w:t>
      </w:r>
      <w:r w:rsidRPr="0064634D">
        <w:rPr>
          <w:rFonts w:eastAsia="Calibri"/>
          <w:sz w:val="22"/>
          <w:szCs w:val="22"/>
          <w:lang w:eastAsia="en-US"/>
        </w:rPr>
        <w:t xml:space="preserve">, </w:t>
      </w:r>
      <w:r w:rsidRPr="0064634D">
        <w:rPr>
          <w:rFonts w:eastAsia="Calibri"/>
          <w:i/>
          <w:iCs/>
          <w:sz w:val="22"/>
          <w:szCs w:val="22"/>
          <w:u w:val="single"/>
          <w:lang w:eastAsia="en-US"/>
        </w:rPr>
        <w:t>327/3</w:t>
      </w:r>
      <w:r w:rsidRPr="0064634D">
        <w:rPr>
          <w:rFonts w:eastAsia="Calibri"/>
          <w:i/>
          <w:iCs/>
          <w:sz w:val="22"/>
          <w:szCs w:val="22"/>
          <w:lang w:eastAsia="en-US"/>
        </w:rPr>
        <w:t xml:space="preserve">, </w:t>
      </w:r>
      <w:r w:rsidRPr="0064634D">
        <w:rPr>
          <w:rFonts w:eastAsia="Calibri"/>
          <w:i/>
          <w:iCs/>
          <w:sz w:val="22"/>
          <w:szCs w:val="22"/>
          <w:u w:val="single"/>
          <w:lang w:eastAsia="en-US"/>
        </w:rPr>
        <w:t>327/4</w:t>
      </w:r>
      <w:r w:rsidRPr="0064634D">
        <w:rPr>
          <w:rFonts w:eastAsia="Calibri"/>
          <w:i/>
          <w:iCs/>
          <w:sz w:val="22"/>
          <w:szCs w:val="22"/>
          <w:lang w:eastAsia="en-US"/>
        </w:rPr>
        <w:t xml:space="preserve">, </w:t>
      </w:r>
      <w:r w:rsidRPr="0064634D">
        <w:rPr>
          <w:rFonts w:eastAsia="Calibri"/>
          <w:i/>
          <w:iCs/>
          <w:sz w:val="22"/>
          <w:szCs w:val="22"/>
          <w:u w:val="single"/>
          <w:lang w:eastAsia="en-US"/>
        </w:rPr>
        <w:t>329/4</w:t>
      </w:r>
      <w:r w:rsidRPr="0064634D">
        <w:rPr>
          <w:rFonts w:eastAsia="Calibri"/>
          <w:i/>
          <w:iCs/>
          <w:sz w:val="22"/>
          <w:szCs w:val="22"/>
          <w:lang w:eastAsia="en-US"/>
        </w:rPr>
        <w:t xml:space="preserve">, </w:t>
      </w:r>
      <w:r w:rsidRPr="0064634D">
        <w:rPr>
          <w:rFonts w:eastAsia="Calibri"/>
          <w:i/>
          <w:iCs/>
          <w:sz w:val="22"/>
          <w:szCs w:val="22"/>
          <w:u w:val="single"/>
          <w:lang w:eastAsia="en-US"/>
        </w:rPr>
        <w:t>329/5</w:t>
      </w:r>
      <w:r w:rsidRPr="0064634D">
        <w:rPr>
          <w:rFonts w:eastAsia="Calibri"/>
          <w:sz w:val="22"/>
          <w:szCs w:val="22"/>
          <w:lang w:eastAsia="en-US"/>
        </w:rPr>
        <w:t xml:space="preserve">, </w:t>
      </w:r>
      <w:r w:rsidRPr="0064634D">
        <w:rPr>
          <w:rFonts w:eastAsia="Calibri"/>
          <w:b/>
          <w:bCs/>
          <w:sz w:val="22"/>
          <w:szCs w:val="22"/>
          <w:lang w:eastAsia="en-US"/>
        </w:rPr>
        <w:t>344/3</w:t>
      </w:r>
      <w:r w:rsidRPr="0064634D">
        <w:rPr>
          <w:rFonts w:eastAsia="Calibri"/>
          <w:sz w:val="22"/>
          <w:szCs w:val="22"/>
          <w:lang w:eastAsia="en-US"/>
        </w:rPr>
        <w:t xml:space="preserve">, </w:t>
      </w:r>
      <w:r w:rsidRPr="0064634D">
        <w:rPr>
          <w:rFonts w:eastAsia="Calibri"/>
          <w:i/>
          <w:iCs/>
          <w:sz w:val="22"/>
          <w:szCs w:val="22"/>
          <w:u w:val="single"/>
          <w:lang w:eastAsia="en-US"/>
        </w:rPr>
        <w:t>345/1</w:t>
      </w:r>
      <w:r w:rsidRPr="0064634D">
        <w:rPr>
          <w:rFonts w:eastAsia="Calibri"/>
          <w:sz w:val="22"/>
          <w:szCs w:val="22"/>
          <w:lang w:eastAsia="en-US"/>
        </w:rPr>
        <w:t xml:space="preserve">, </w:t>
      </w:r>
      <w:r w:rsidRPr="0064634D">
        <w:rPr>
          <w:rFonts w:eastAsia="Calibri"/>
          <w:b/>
          <w:bCs/>
          <w:sz w:val="22"/>
          <w:szCs w:val="22"/>
          <w:lang w:eastAsia="en-US"/>
        </w:rPr>
        <w:t>345/3</w:t>
      </w:r>
      <w:r w:rsidRPr="0064634D">
        <w:rPr>
          <w:rFonts w:eastAsia="Calibri"/>
          <w:sz w:val="22"/>
          <w:szCs w:val="22"/>
          <w:lang w:eastAsia="en-US"/>
        </w:rPr>
        <w:t xml:space="preserve">, </w:t>
      </w:r>
      <w:r w:rsidRPr="0064634D">
        <w:rPr>
          <w:rFonts w:eastAsia="Calibri"/>
          <w:b/>
          <w:bCs/>
          <w:sz w:val="22"/>
          <w:szCs w:val="22"/>
          <w:u w:val="single"/>
          <w:lang w:eastAsia="en-US"/>
        </w:rPr>
        <w:t>747</w:t>
      </w:r>
      <w:r w:rsidRPr="0064634D">
        <w:rPr>
          <w:rFonts w:eastAsia="Calibri"/>
          <w:sz w:val="22"/>
          <w:szCs w:val="22"/>
          <w:lang w:eastAsia="en-US"/>
        </w:rPr>
        <w:t xml:space="preserve">, </w:t>
      </w:r>
      <w:r w:rsidRPr="0064634D">
        <w:rPr>
          <w:rFonts w:eastAsia="Calibri"/>
          <w:i/>
          <w:iCs/>
          <w:sz w:val="22"/>
          <w:szCs w:val="22"/>
          <w:u w:val="single"/>
          <w:lang w:eastAsia="en-US"/>
        </w:rPr>
        <w:t>750,</w:t>
      </w:r>
      <w:r w:rsidRPr="0064634D">
        <w:rPr>
          <w:rFonts w:eastAsia="Calibri"/>
          <w:i/>
          <w:iCs/>
          <w:sz w:val="22"/>
          <w:szCs w:val="22"/>
          <w:lang w:eastAsia="en-US"/>
        </w:rPr>
        <w:t xml:space="preserve"> </w:t>
      </w:r>
      <w:r w:rsidRPr="0064634D">
        <w:rPr>
          <w:rFonts w:eastAsia="Calibri"/>
          <w:sz w:val="22"/>
          <w:szCs w:val="22"/>
          <w:lang w:eastAsia="en-US"/>
        </w:rPr>
        <w:t>OBRĘB 0005 WOLA KALINOWSKA, JEDNOSTKA EWIDENCYJNA 120613_2 W MIEJSCOWOŚCI WOLA KALINOWSKA, GMINA SUŁOSZOWA.</w:t>
      </w:r>
    </w:p>
    <w:p w:rsidR="00F371BB" w:rsidRPr="0064634D" w:rsidRDefault="00F371BB" w:rsidP="000D586A">
      <w:pPr>
        <w:pStyle w:val="Akapitzlist"/>
        <w:widowControl w:val="0"/>
        <w:numPr>
          <w:ilvl w:val="1"/>
          <w:numId w:val="61"/>
        </w:numPr>
        <w:tabs>
          <w:tab w:val="left" w:pos="852"/>
        </w:tabs>
        <w:autoSpaceDE w:val="0"/>
        <w:autoSpaceDN w:val="0"/>
        <w:spacing w:before="121"/>
        <w:jc w:val="both"/>
        <w:rPr>
          <w:sz w:val="22"/>
          <w:szCs w:val="22"/>
        </w:rPr>
      </w:pPr>
      <w:r w:rsidRPr="0064634D">
        <w:rPr>
          <w:sz w:val="22"/>
          <w:szCs w:val="22"/>
        </w:rPr>
        <w:t>Zakres</w:t>
      </w:r>
      <w:r w:rsidRPr="0064634D">
        <w:rPr>
          <w:spacing w:val="-1"/>
          <w:sz w:val="22"/>
          <w:szCs w:val="22"/>
        </w:rPr>
        <w:t xml:space="preserve"> </w:t>
      </w:r>
      <w:r w:rsidRPr="0064634D">
        <w:rPr>
          <w:sz w:val="22"/>
          <w:szCs w:val="22"/>
        </w:rPr>
        <w:t>stosowania</w:t>
      </w:r>
      <w:r w:rsidRPr="0064634D">
        <w:rPr>
          <w:spacing w:val="-6"/>
          <w:sz w:val="22"/>
          <w:szCs w:val="22"/>
        </w:rPr>
        <w:t xml:space="preserve"> </w:t>
      </w:r>
      <w:r w:rsidRPr="0064634D">
        <w:rPr>
          <w:sz w:val="22"/>
          <w:szCs w:val="22"/>
        </w:rPr>
        <w:t>specyfikacji</w:t>
      </w:r>
      <w:r w:rsidRPr="0064634D">
        <w:rPr>
          <w:spacing w:val="-6"/>
          <w:sz w:val="22"/>
          <w:szCs w:val="22"/>
        </w:rPr>
        <w:t xml:space="preserve"> </w:t>
      </w:r>
      <w:r w:rsidRPr="0064634D">
        <w:rPr>
          <w:sz w:val="22"/>
          <w:szCs w:val="22"/>
        </w:rPr>
        <w:t>technicznej</w:t>
      </w:r>
    </w:p>
    <w:p w:rsidR="00F371BB" w:rsidRPr="0064634D" w:rsidRDefault="00F371BB" w:rsidP="00F371BB">
      <w:pPr>
        <w:pStyle w:val="Tekstpodstawowy"/>
        <w:spacing w:before="112"/>
        <w:ind w:right="163"/>
        <w:rPr>
          <w:sz w:val="22"/>
          <w:szCs w:val="22"/>
        </w:rPr>
      </w:pPr>
      <w:r w:rsidRPr="0064634D">
        <w:rPr>
          <w:sz w:val="22"/>
          <w:szCs w:val="22"/>
        </w:rPr>
        <w:t>Specyfikacja techniczna jest stosowana jako dokument przetargowy i kontraktowy przy zleceniu i</w:t>
      </w:r>
      <w:r w:rsidRPr="0064634D">
        <w:rPr>
          <w:spacing w:val="1"/>
          <w:sz w:val="22"/>
          <w:szCs w:val="22"/>
        </w:rPr>
        <w:t xml:space="preserve"> </w:t>
      </w:r>
      <w:r w:rsidRPr="0064634D">
        <w:rPr>
          <w:sz w:val="22"/>
          <w:szCs w:val="22"/>
        </w:rPr>
        <w:t>realizacji</w:t>
      </w:r>
      <w:r w:rsidRPr="0064634D">
        <w:rPr>
          <w:spacing w:val="-1"/>
          <w:sz w:val="22"/>
          <w:szCs w:val="22"/>
        </w:rPr>
        <w:t xml:space="preserve"> </w:t>
      </w:r>
      <w:r w:rsidRPr="0064634D">
        <w:rPr>
          <w:sz w:val="22"/>
          <w:szCs w:val="22"/>
        </w:rPr>
        <w:t>robót</w:t>
      </w:r>
      <w:r w:rsidRPr="0064634D">
        <w:rPr>
          <w:spacing w:val="2"/>
          <w:sz w:val="22"/>
          <w:szCs w:val="22"/>
        </w:rPr>
        <w:t xml:space="preserve"> </w:t>
      </w:r>
      <w:r w:rsidRPr="0064634D">
        <w:rPr>
          <w:sz w:val="22"/>
          <w:szCs w:val="22"/>
        </w:rPr>
        <w:t>wymienionych</w:t>
      </w:r>
      <w:r w:rsidRPr="0064634D">
        <w:rPr>
          <w:spacing w:val="-2"/>
          <w:sz w:val="22"/>
          <w:szCs w:val="22"/>
        </w:rPr>
        <w:t xml:space="preserve"> </w:t>
      </w:r>
      <w:r w:rsidRPr="0064634D">
        <w:rPr>
          <w:sz w:val="22"/>
          <w:szCs w:val="22"/>
        </w:rPr>
        <w:t>w punkcie</w:t>
      </w:r>
      <w:r w:rsidRPr="0064634D">
        <w:rPr>
          <w:spacing w:val="-1"/>
          <w:sz w:val="22"/>
          <w:szCs w:val="22"/>
        </w:rPr>
        <w:t xml:space="preserve"> </w:t>
      </w:r>
      <w:r w:rsidRPr="0064634D">
        <w:rPr>
          <w:sz w:val="22"/>
          <w:szCs w:val="22"/>
        </w:rPr>
        <w:t>powyżej.</w:t>
      </w:r>
    </w:p>
    <w:p w:rsidR="00F371BB" w:rsidRPr="0064634D" w:rsidRDefault="00F371BB" w:rsidP="000D586A">
      <w:pPr>
        <w:pStyle w:val="Akapitzlist"/>
        <w:widowControl w:val="0"/>
        <w:numPr>
          <w:ilvl w:val="1"/>
          <w:numId w:val="61"/>
        </w:numPr>
        <w:tabs>
          <w:tab w:val="left" w:pos="852"/>
        </w:tabs>
        <w:autoSpaceDE w:val="0"/>
        <w:autoSpaceDN w:val="0"/>
        <w:spacing w:before="121"/>
        <w:jc w:val="both"/>
        <w:rPr>
          <w:sz w:val="22"/>
          <w:szCs w:val="22"/>
        </w:rPr>
      </w:pPr>
      <w:r w:rsidRPr="0064634D">
        <w:rPr>
          <w:sz w:val="22"/>
          <w:szCs w:val="22"/>
        </w:rPr>
        <w:t>Zakres</w:t>
      </w:r>
      <w:r w:rsidRPr="0064634D">
        <w:rPr>
          <w:spacing w:val="-2"/>
          <w:sz w:val="22"/>
          <w:szCs w:val="22"/>
        </w:rPr>
        <w:t xml:space="preserve"> </w:t>
      </w:r>
      <w:r w:rsidRPr="0064634D">
        <w:rPr>
          <w:sz w:val="22"/>
          <w:szCs w:val="22"/>
        </w:rPr>
        <w:t>robót</w:t>
      </w:r>
      <w:r w:rsidRPr="0064634D">
        <w:rPr>
          <w:spacing w:val="-3"/>
          <w:sz w:val="22"/>
          <w:szCs w:val="22"/>
        </w:rPr>
        <w:t xml:space="preserve"> </w:t>
      </w:r>
      <w:r w:rsidRPr="0064634D">
        <w:rPr>
          <w:sz w:val="22"/>
          <w:szCs w:val="22"/>
        </w:rPr>
        <w:t>objęty</w:t>
      </w:r>
      <w:r w:rsidRPr="0064634D">
        <w:rPr>
          <w:spacing w:val="-6"/>
          <w:sz w:val="22"/>
          <w:szCs w:val="22"/>
        </w:rPr>
        <w:t xml:space="preserve"> </w:t>
      </w:r>
      <w:r w:rsidRPr="0064634D">
        <w:rPr>
          <w:sz w:val="22"/>
          <w:szCs w:val="22"/>
        </w:rPr>
        <w:t>specyfikacja</w:t>
      </w:r>
      <w:r w:rsidRPr="0064634D">
        <w:rPr>
          <w:spacing w:val="-4"/>
          <w:sz w:val="22"/>
          <w:szCs w:val="22"/>
        </w:rPr>
        <w:t xml:space="preserve"> </w:t>
      </w:r>
      <w:r w:rsidRPr="0064634D">
        <w:rPr>
          <w:sz w:val="22"/>
          <w:szCs w:val="22"/>
        </w:rPr>
        <w:t>techniczną</w:t>
      </w:r>
    </w:p>
    <w:p w:rsidR="00F371BB" w:rsidRPr="0064634D" w:rsidRDefault="00F371BB" w:rsidP="00F371BB">
      <w:pPr>
        <w:tabs>
          <w:tab w:val="left" w:pos="600"/>
        </w:tabs>
        <w:ind w:left="600" w:right="337" w:hanging="20"/>
        <w:jc w:val="both"/>
        <w:rPr>
          <w:b/>
          <w:bCs/>
          <w:color w:val="000000"/>
        </w:rPr>
      </w:pPr>
      <w:r w:rsidRPr="0064634D">
        <w:rPr>
          <w:sz w:val="22"/>
          <w:szCs w:val="22"/>
        </w:rPr>
        <w:t>Specyfikacja techniczna zawiera informacje oraz wymagania wspólne dotyczące wykonania i</w:t>
      </w:r>
      <w:r w:rsidRPr="0064634D">
        <w:rPr>
          <w:spacing w:val="1"/>
          <w:sz w:val="22"/>
          <w:szCs w:val="22"/>
        </w:rPr>
        <w:t xml:space="preserve"> </w:t>
      </w:r>
      <w:r w:rsidRPr="0064634D">
        <w:rPr>
          <w:sz w:val="22"/>
          <w:szCs w:val="22"/>
        </w:rPr>
        <w:t>odbioru robót, które zostaną zrealizowane w ramach zadania</w:t>
      </w:r>
      <w:r w:rsidR="005A3E82" w:rsidRPr="0064634D">
        <w:rPr>
          <w:bCs/>
          <w:color w:val="000000"/>
        </w:rPr>
        <w:t>:</w:t>
      </w:r>
      <w:r w:rsidR="005A3E82" w:rsidRPr="0064634D">
        <w:rPr>
          <w:b/>
          <w:bCs/>
          <w:color w:val="000000"/>
        </w:rPr>
        <w:t xml:space="preserve"> </w:t>
      </w:r>
      <w:r w:rsidR="005A3E82" w:rsidRPr="0064634D">
        <w:rPr>
          <w:rFonts w:eastAsia="Calibri"/>
          <w:sz w:val="22"/>
          <w:szCs w:val="22"/>
          <w:lang w:eastAsia="en-US"/>
        </w:rPr>
        <w:t xml:space="preserve">ROZBUDOWA DROGI GMINNEJ PUBLICZNEJ NR 601314K (UL. KALISKI) NA DZIAŁKACH NR </w:t>
      </w:r>
      <w:r w:rsidR="005A3E82" w:rsidRPr="0064634D">
        <w:rPr>
          <w:rFonts w:eastAsia="Calibri"/>
          <w:b/>
          <w:bCs/>
          <w:sz w:val="22"/>
          <w:szCs w:val="22"/>
          <w:u w:val="single"/>
          <w:lang w:eastAsia="en-US"/>
        </w:rPr>
        <w:t>269/2</w:t>
      </w:r>
      <w:r w:rsidR="005A3E82" w:rsidRPr="0064634D">
        <w:rPr>
          <w:rFonts w:eastAsia="Calibri"/>
          <w:i/>
          <w:iCs/>
          <w:sz w:val="22"/>
          <w:szCs w:val="22"/>
          <w:lang w:eastAsia="en-US"/>
        </w:rPr>
        <w:t>,</w:t>
      </w:r>
      <w:r w:rsidR="005A3E82" w:rsidRPr="0064634D">
        <w:rPr>
          <w:rFonts w:eastAsia="Calibri"/>
          <w:sz w:val="22"/>
          <w:szCs w:val="22"/>
          <w:lang w:eastAsia="en-US"/>
        </w:rPr>
        <w:t xml:space="preserve"> 269/8 (</w:t>
      </w:r>
      <w:r w:rsidR="005A3E82" w:rsidRPr="0064634D">
        <w:rPr>
          <w:rFonts w:eastAsia="Calibri"/>
          <w:b/>
          <w:bCs/>
          <w:sz w:val="22"/>
          <w:szCs w:val="22"/>
          <w:lang w:eastAsia="en-US"/>
        </w:rPr>
        <w:t>269/22</w:t>
      </w:r>
      <w:r w:rsidR="005A3E82" w:rsidRPr="0064634D">
        <w:rPr>
          <w:rFonts w:eastAsia="Calibri"/>
          <w:sz w:val="22"/>
          <w:szCs w:val="22"/>
          <w:lang w:eastAsia="en-US"/>
        </w:rPr>
        <w:t xml:space="preserve">, </w:t>
      </w:r>
      <w:r w:rsidR="005A3E82" w:rsidRPr="0064634D">
        <w:rPr>
          <w:rFonts w:eastAsia="Calibri"/>
          <w:sz w:val="22"/>
          <w:szCs w:val="22"/>
          <w:u w:val="single"/>
          <w:lang w:eastAsia="en-US"/>
        </w:rPr>
        <w:t>269/23</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269/9</w:t>
      </w:r>
      <w:r w:rsidR="005A3E82" w:rsidRPr="0064634D">
        <w:rPr>
          <w:rFonts w:eastAsia="Calibri"/>
          <w:sz w:val="22"/>
          <w:szCs w:val="22"/>
          <w:lang w:eastAsia="en-US"/>
        </w:rPr>
        <w:t>, 269/11 (</w:t>
      </w:r>
      <w:r w:rsidR="005A3E82" w:rsidRPr="0064634D">
        <w:rPr>
          <w:rFonts w:eastAsia="Calibri"/>
          <w:b/>
          <w:bCs/>
          <w:sz w:val="22"/>
          <w:szCs w:val="22"/>
          <w:lang w:eastAsia="en-US"/>
        </w:rPr>
        <w:t>269/24</w:t>
      </w:r>
      <w:r w:rsidR="005A3E82" w:rsidRPr="0064634D">
        <w:rPr>
          <w:rFonts w:eastAsia="Calibri"/>
          <w:sz w:val="22"/>
          <w:szCs w:val="22"/>
          <w:lang w:eastAsia="en-US"/>
        </w:rPr>
        <w:t xml:space="preserve">, </w:t>
      </w:r>
      <w:r w:rsidR="005A3E82" w:rsidRPr="0064634D">
        <w:rPr>
          <w:rFonts w:eastAsia="Calibri"/>
          <w:sz w:val="22"/>
          <w:szCs w:val="22"/>
          <w:u w:val="single"/>
          <w:lang w:eastAsia="en-US"/>
        </w:rPr>
        <w:t>269/25</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269/13</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269/14</w:t>
      </w:r>
      <w:r w:rsidR="005A3E82" w:rsidRPr="0064634D">
        <w:rPr>
          <w:rFonts w:eastAsia="Calibri"/>
          <w:sz w:val="22"/>
          <w:szCs w:val="22"/>
          <w:lang w:eastAsia="en-US"/>
        </w:rPr>
        <w:t>, 269/15 (</w:t>
      </w:r>
      <w:r w:rsidR="005A3E82" w:rsidRPr="0064634D">
        <w:rPr>
          <w:rFonts w:eastAsia="Calibri"/>
          <w:b/>
          <w:bCs/>
          <w:sz w:val="22"/>
          <w:szCs w:val="22"/>
          <w:lang w:eastAsia="en-US"/>
        </w:rPr>
        <w:t>269/20</w:t>
      </w:r>
      <w:r w:rsidR="005A3E82" w:rsidRPr="0064634D">
        <w:rPr>
          <w:rFonts w:eastAsia="Calibri"/>
          <w:sz w:val="22"/>
          <w:szCs w:val="22"/>
          <w:lang w:eastAsia="en-US"/>
        </w:rPr>
        <w:t xml:space="preserve">, </w:t>
      </w:r>
      <w:r w:rsidR="005A3E82" w:rsidRPr="0064634D">
        <w:rPr>
          <w:rFonts w:eastAsia="Calibri"/>
          <w:sz w:val="22"/>
          <w:szCs w:val="22"/>
          <w:u w:val="single"/>
          <w:lang w:eastAsia="en-US"/>
        </w:rPr>
        <w:t>269/21</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269/16</w:t>
      </w:r>
      <w:r w:rsidR="005A3E82" w:rsidRPr="0064634D">
        <w:rPr>
          <w:rFonts w:eastAsia="Calibri"/>
          <w:sz w:val="22"/>
          <w:szCs w:val="22"/>
          <w:lang w:eastAsia="en-US"/>
        </w:rPr>
        <w:t>, 269/17 (</w:t>
      </w:r>
      <w:r w:rsidR="005A3E82" w:rsidRPr="0064634D">
        <w:rPr>
          <w:rFonts w:eastAsia="Calibri"/>
          <w:b/>
          <w:bCs/>
          <w:sz w:val="22"/>
          <w:szCs w:val="22"/>
          <w:lang w:eastAsia="en-US"/>
        </w:rPr>
        <w:t>269/26</w:t>
      </w:r>
      <w:r w:rsidR="005A3E82" w:rsidRPr="0064634D">
        <w:rPr>
          <w:rFonts w:eastAsia="Calibri"/>
          <w:sz w:val="22"/>
          <w:szCs w:val="22"/>
          <w:lang w:eastAsia="en-US"/>
        </w:rPr>
        <w:t xml:space="preserve">, </w:t>
      </w:r>
      <w:r w:rsidR="005A3E82" w:rsidRPr="0064634D">
        <w:rPr>
          <w:rFonts w:eastAsia="Calibri"/>
          <w:sz w:val="22"/>
          <w:szCs w:val="22"/>
          <w:u w:val="single"/>
          <w:lang w:eastAsia="en-US"/>
        </w:rPr>
        <w:t>269/27</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269/18</w:t>
      </w:r>
      <w:r w:rsidR="005A3E82" w:rsidRPr="0064634D">
        <w:rPr>
          <w:rFonts w:eastAsia="Calibri"/>
          <w:sz w:val="22"/>
          <w:szCs w:val="22"/>
          <w:lang w:eastAsia="en-US"/>
        </w:rPr>
        <w:t>, 269/19 (</w:t>
      </w:r>
      <w:r w:rsidR="005A3E82" w:rsidRPr="0064634D">
        <w:rPr>
          <w:rFonts w:eastAsia="Calibri"/>
          <w:b/>
          <w:bCs/>
          <w:sz w:val="22"/>
          <w:szCs w:val="22"/>
          <w:lang w:eastAsia="en-US"/>
        </w:rPr>
        <w:t>269/28</w:t>
      </w:r>
      <w:r w:rsidR="005A3E82" w:rsidRPr="0064634D">
        <w:rPr>
          <w:rFonts w:eastAsia="Calibri"/>
          <w:sz w:val="22"/>
          <w:szCs w:val="22"/>
          <w:lang w:eastAsia="en-US"/>
        </w:rPr>
        <w:t xml:space="preserve">, </w:t>
      </w:r>
      <w:r w:rsidR="005A3E82" w:rsidRPr="0064634D">
        <w:rPr>
          <w:rFonts w:eastAsia="Calibri"/>
          <w:sz w:val="22"/>
          <w:szCs w:val="22"/>
          <w:u w:val="single"/>
          <w:lang w:eastAsia="en-US"/>
        </w:rPr>
        <w:t>269/29</w:t>
      </w:r>
      <w:r w:rsidR="005A3E82" w:rsidRPr="0064634D">
        <w:rPr>
          <w:rFonts w:eastAsia="Calibri"/>
          <w:sz w:val="22"/>
          <w:szCs w:val="22"/>
          <w:lang w:eastAsia="en-US"/>
        </w:rPr>
        <w:t xml:space="preserve">), </w:t>
      </w:r>
      <w:r w:rsidR="005A3E82" w:rsidRPr="0064634D">
        <w:rPr>
          <w:rFonts w:eastAsia="Calibri"/>
          <w:i/>
          <w:iCs/>
          <w:sz w:val="22"/>
          <w:szCs w:val="22"/>
          <w:u w:val="single"/>
          <w:lang w:eastAsia="en-US"/>
        </w:rPr>
        <w:t>271/1</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289/1</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289/2</w:t>
      </w:r>
      <w:r w:rsidR="005A3E82" w:rsidRPr="0064634D">
        <w:rPr>
          <w:rFonts w:eastAsia="Calibri"/>
          <w:sz w:val="22"/>
          <w:szCs w:val="22"/>
          <w:lang w:eastAsia="en-US"/>
        </w:rPr>
        <w:t>, 289/6 (</w:t>
      </w:r>
      <w:r w:rsidR="005A3E82" w:rsidRPr="0064634D">
        <w:rPr>
          <w:rFonts w:eastAsia="Calibri"/>
          <w:b/>
          <w:bCs/>
          <w:sz w:val="22"/>
          <w:szCs w:val="22"/>
          <w:lang w:eastAsia="en-US"/>
        </w:rPr>
        <w:t>289/8</w:t>
      </w:r>
      <w:r w:rsidR="005A3E82" w:rsidRPr="0064634D">
        <w:rPr>
          <w:rFonts w:eastAsia="Calibri"/>
          <w:sz w:val="22"/>
          <w:szCs w:val="22"/>
          <w:lang w:eastAsia="en-US"/>
        </w:rPr>
        <w:t xml:space="preserve">, </w:t>
      </w:r>
      <w:r w:rsidR="005A3E82" w:rsidRPr="0064634D">
        <w:rPr>
          <w:rFonts w:eastAsia="Calibri"/>
          <w:sz w:val="22"/>
          <w:szCs w:val="22"/>
          <w:u w:val="single"/>
          <w:lang w:eastAsia="en-US"/>
        </w:rPr>
        <w:t>289/9</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298/1</w:t>
      </w:r>
      <w:r w:rsidR="005A3E82" w:rsidRPr="0064634D">
        <w:rPr>
          <w:rFonts w:eastAsia="Calibri"/>
          <w:sz w:val="22"/>
          <w:szCs w:val="22"/>
          <w:lang w:eastAsia="en-US"/>
        </w:rPr>
        <w:t xml:space="preserve">, </w:t>
      </w:r>
      <w:r w:rsidR="005A3E82" w:rsidRPr="0064634D">
        <w:rPr>
          <w:rFonts w:eastAsia="Calibri"/>
          <w:i/>
          <w:iCs/>
          <w:sz w:val="22"/>
          <w:szCs w:val="22"/>
          <w:u w:val="single"/>
          <w:lang w:eastAsia="en-US"/>
        </w:rPr>
        <w:t>301/1</w:t>
      </w:r>
      <w:r w:rsidR="005A3E82" w:rsidRPr="0064634D">
        <w:rPr>
          <w:rFonts w:eastAsia="Calibri"/>
          <w:i/>
          <w:iCs/>
          <w:sz w:val="22"/>
          <w:szCs w:val="22"/>
          <w:lang w:eastAsia="en-US"/>
        </w:rPr>
        <w:t xml:space="preserve">, </w:t>
      </w:r>
      <w:r w:rsidR="005A3E82" w:rsidRPr="0064634D">
        <w:rPr>
          <w:rFonts w:eastAsia="Calibri"/>
          <w:i/>
          <w:iCs/>
          <w:sz w:val="22"/>
          <w:szCs w:val="22"/>
          <w:u w:val="single"/>
          <w:lang w:eastAsia="en-US"/>
        </w:rPr>
        <w:t>301/2</w:t>
      </w:r>
      <w:r w:rsidR="005A3E82" w:rsidRPr="0064634D">
        <w:rPr>
          <w:rFonts w:eastAsia="Calibri"/>
          <w:sz w:val="22"/>
          <w:szCs w:val="22"/>
          <w:lang w:eastAsia="en-US"/>
        </w:rPr>
        <w:t xml:space="preserve">, </w:t>
      </w:r>
      <w:r w:rsidR="005A3E82" w:rsidRPr="0064634D">
        <w:rPr>
          <w:rFonts w:eastAsia="Calibri"/>
          <w:i/>
          <w:iCs/>
          <w:sz w:val="22"/>
          <w:szCs w:val="22"/>
          <w:u w:val="single"/>
          <w:lang w:eastAsia="en-US"/>
        </w:rPr>
        <w:t>327/3</w:t>
      </w:r>
      <w:r w:rsidR="005A3E82" w:rsidRPr="0064634D">
        <w:rPr>
          <w:rFonts w:eastAsia="Calibri"/>
          <w:i/>
          <w:iCs/>
          <w:sz w:val="22"/>
          <w:szCs w:val="22"/>
          <w:lang w:eastAsia="en-US"/>
        </w:rPr>
        <w:t xml:space="preserve">, </w:t>
      </w:r>
      <w:r w:rsidR="005A3E82" w:rsidRPr="0064634D">
        <w:rPr>
          <w:rFonts w:eastAsia="Calibri"/>
          <w:i/>
          <w:iCs/>
          <w:sz w:val="22"/>
          <w:szCs w:val="22"/>
          <w:u w:val="single"/>
          <w:lang w:eastAsia="en-US"/>
        </w:rPr>
        <w:t>327/4</w:t>
      </w:r>
      <w:r w:rsidR="005A3E82" w:rsidRPr="0064634D">
        <w:rPr>
          <w:rFonts w:eastAsia="Calibri"/>
          <w:i/>
          <w:iCs/>
          <w:sz w:val="22"/>
          <w:szCs w:val="22"/>
          <w:lang w:eastAsia="en-US"/>
        </w:rPr>
        <w:t xml:space="preserve">, </w:t>
      </w:r>
      <w:r w:rsidR="005A3E82" w:rsidRPr="0064634D">
        <w:rPr>
          <w:rFonts w:eastAsia="Calibri"/>
          <w:i/>
          <w:iCs/>
          <w:sz w:val="22"/>
          <w:szCs w:val="22"/>
          <w:u w:val="single"/>
          <w:lang w:eastAsia="en-US"/>
        </w:rPr>
        <w:t>329/4</w:t>
      </w:r>
      <w:r w:rsidR="005A3E82" w:rsidRPr="0064634D">
        <w:rPr>
          <w:rFonts w:eastAsia="Calibri"/>
          <w:i/>
          <w:iCs/>
          <w:sz w:val="22"/>
          <w:szCs w:val="22"/>
          <w:lang w:eastAsia="en-US"/>
        </w:rPr>
        <w:t xml:space="preserve">, </w:t>
      </w:r>
      <w:r w:rsidR="005A3E82" w:rsidRPr="0064634D">
        <w:rPr>
          <w:rFonts w:eastAsia="Calibri"/>
          <w:i/>
          <w:iCs/>
          <w:sz w:val="22"/>
          <w:szCs w:val="22"/>
          <w:u w:val="single"/>
          <w:lang w:eastAsia="en-US"/>
        </w:rPr>
        <w:t>329/5</w:t>
      </w:r>
      <w:r w:rsidR="005A3E82" w:rsidRPr="0064634D">
        <w:rPr>
          <w:rFonts w:eastAsia="Calibri"/>
          <w:sz w:val="22"/>
          <w:szCs w:val="22"/>
          <w:lang w:eastAsia="en-US"/>
        </w:rPr>
        <w:t xml:space="preserve">, </w:t>
      </w:r>
      <w:r w:rsidR="005A3E82" w:rsidRPr="0064634D">
        <w:rPr>
          <w:rFonts w:eastAsia="Calibri"/>
          <w:b/>
          <w:bCs/>
          <w:sz w:val="22"/>
          <w:szCs w:val="22"/>
          <w:lang w:eastAsia="en-US"/>
        </w:rPr>
        <w:t>344/3</w:t>
      </w:r>
      <w:r w:rsidR="005A3E82" w:rsidRPr="0064634D">
        <w:rPr>
          <w:rFonts w:eastAsia="Calibri"/>
          <w:sz w:val="22"/>
          <w:szCs w:val="22"/>
          <w:lang w:eastAsia="en-US"/>
        </w:rPr>
        <w:t xml:space="preserve">, </w:t>
      </w:r>
      <w:r w:rsidR="005A3E82" w:rsidRPr="0064634D">
        <w:rPr>
          <w:rFonts w:eastAsia="Calibri"/>
          <w:i/>
          <w:iCs/>
          <w:sz w:val="22"/>
          <w:szCs w:val="22"/>
          <w:u w:val="single"/>
          <w:lang w:eastAsia="en-US"/>
        </w:rPr>
        <w:t>345/1</w:t>
      </w:r>
      <w:r w:rsidR="005A3E82" w:rsidRPr="0064634D">
        <w:rPr>
          <w:rFonts w:eastAsia="Calibri"/>
          <w:sz w:val="22"/>
          <w:szCs w:val="22"/>
          <w:lang w:eastAsia="en-US"/>
        </w:rPr>
        <w:t xml:space="preserve">, </w:t>
      </w:r>
      <w:r w:rsidR="005A3E82" w:rsidRPr="0064634D">
        <w:rPr>
          <w:rFonts w:eastAsia="Calibri"/>
          <w:b/>
          <w:bCs/>
          <w:sz w:val="22"/>
          <w:szCs w:val="22"/>
          <w:lang w:eastAsia="en-US"/>
        </w:rPr>
        <w:t>345/3</w:t>
      </w:r>
      <w:r w:rsidR="005A3E82" w:rsidRPr="0064634D">
        <w:rPr>
          <w:rFonts w:eastAsia="Calibri"/>
          <w:sz w:val="22"/>
          <w:szCs w:val="22"/>
          <w:lang w:eastAsia="en-US"/>
        </w:rPr>
        <w:t xml:space="preserve">, </w:t>
      </w:r>
      <w:r w:rsidR="005A3E82" w:rsidRPr="0064634D">
        <w:rPr>
          <w:rFonts w:eastAsia="Calibri"/>
          <w:b/>
          <w:bCs/>
          <w:sz w:val="22"/>
          <w:szCs w:val="22"/>
          <w:u w:val="single"/>
          <w:lang w:eastAsia="en-US"/>
        </w:rPr>
        <w:t>747</w:t>
      </w:r>
      <w:r w:rsidR="005A3E82" w:rsidRPr="0064634D">
        <w:rPr>
          <w:rFonts w:eastAsia="Calibri"/>
          <w:sz w:val="22"/>
          <w:szCs w:val="22"/>
          <w:lang w:eastAsia="en-US"/>
        </w:rPr>
        <w:t xml:space="preserve">, </w:t>
      </w:r>
      <w:r w:rsidR="005A3E82" w:rsidRPr="0064634D">
        <w:rPr>
          <w:rFonts w:eastAsia="Calibri"/>
          <w:i/>
          <w:iCs/>
          <w:sz w:val="22"/>
          <w:szCs w:val="22"/>
          <w:u w:val="single"/>
          <w:lang w:eastAsia="en-US"/>
        </w:rPr>
        <w:t>750,</w:t>
      </w:r>
      <w:r w:rsidR="005A3E82" w:rsidRPr="0064634D">
        <w:rPr>
          <w:rFonts w:eastAsia="Calibri"/>
          <w:i/>
          <w:iCs/>
          <w:sz w:val="22"/>
          <w:szCs w:val="22"/>
          <w:lang w:eastAsia="en-US"/>
        </w:rPr>
        <w:t xml:space="preserve"> </w:t>
      </w:r>
      <w:r w:rsidR="005A3E82" w:rsidRPr="0064634D">
        <w:rPr>
          <w:rFonts w:eastAsia="Calibri"/>
          <w:sz w:val="22"/>
          <w:szCs w:val="22"/>
          <w:lang w:eastAsia="en-US"/>
        </w:rPr>
        <w:t>OBRĘB 0005 WOLA KALINOWSKA, JEDNOSTKA EWIDENCYJNA 120613_2 W MIEJSCOWOŚCI WOLA KALINOWSKA, GMINA SUŁOSZOWA.</w:t>
      </w:r>
    </w:p>
    <w:p w:rsidR="00F371BB" w:rsidRPr="0064634D" w:rsidRDefault="00F371BB" w:rsidP="00F371BB">
      <w:pPr>
        <w:spacing w:before="112"/>
        <w:ind w:left="252" w:right="163" w:hanging="1"/>
        <w:jc w:val="both"/>
        <w:rPr>
          <w:sz w:val="22"/>
          <w:szCs w:val="22"/>
        </w:rPr>
      </w:pPr>
    </w:p>
    <w:p w:rsidR="00F371BB" w:rsidRPr="0064634D" w:rsidRDefault="00F371BB" w:rsidP="00F371BB">
      <w:pPr>
        <w:pStyle w:val="Tekstpodstawowy"/>
        <w:spacing w:before="121"/>
        <w:ind w:left="252" w:right="165" w:hanging="1"/>
        <w:rPr>
          <w:sz w:val="22"/>
          <w:szCs w:val="22"/>
        </w:rPr>
      </w:pPr>
      <w:r w:rsidRPr="0064634D">
        <w:rPr>
          <w:sz w:val="22"/>
          <w:szCs w:val="22"/>
        </w:rPr>
        <w:t>Zakres</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objęty</w:t>
      </w:r>
      <w:r w:rsidRPr="0064634D">
        <w:rPr>
          <w:spacing w:val="1"/>
          <w:sz w:val="22"/>
          <w:szCs w:val="22"/>
        </w:rPr>
        <w:t xml:space="preserve"> </w:t>
      </w:r>
      <w:r w:rsidRPr="0064634D">
        <w:rPr>
          <w:sz w:val="22"/>
          <w:szCs w:val="22"/>
        </w:rPr>
        <w:t>niniejszą</w:t>
      </w:r>
      <w:r w:rsidRPr="0064634D">
        <w:rPr>
          <w:spacing w:val="1"/>
          <w:sz w:val="22"/>
          <w:szCs w:val="22"/>
        </w:rPr>
        <w:t xml:space="preserve"> </w:t>
      </w:r>
      <w:r w:rsidRPr="0064634D">
        <w:rPr>
          <w:sz w:val="22"/>
          <w:szCs w:val="22"/>
        </w:rPr>
        <w:t>specyfikacją</w:t>
      </w:r>
      <w:r w:rsidRPr="0064634D">
        <w:rPr>
          <w:spacing w:val="1"/>
          <w:sz w:val="22"/>
          <w:szCs w:val="22"/>
        </w:rPr>
        <w:t xml:space="preserve"> </w:t>
      </w:r>
      <w:r w:rsidRPr="0064634D">
        <w:rPr>
          <w:sz w:val="22"/>
          <w:szCs w:val="22"/>
        </w:rPr>
        <w:t>techniczną</w:t>
      </w:r>
      <w:r w:rsidRPr="0064634D">
        <w:rPr>
          <w:spacing w:val="1"/>
          <w:sz w:val="22"/>
          <w:szCs w:val="22"/>
        </w:rPr>
        <w:t xml:space="preserve"> </w:t>
      </w:r>
      <w:r w:rsidRPr="0064634D">
        <w:rPr>
          <w:sz w:val="22"/>
          <w:szCs w:val="22"/>
        </w:rPr>
        <w:t>obejmuje</w:t>
      </w:r>
      <w:r w:rsidRPr="0064634D">
        <w:rPr>
          <w:spacing w:val="1"/>
          <w:sz w:val="22"/>
          <w:szCs w:val="22"/>
        </w:rPr>
        <w:t xml:space="preserve"> </w:t>
      </w:r>
      <w:r w:rsidRPr="0064634D">
        <w:rPr>
          <w:sz w:val="22"/>
          <w:szCs w:val="22"/>
        </w:rPr>
        <w:t>wszystkie</w:t>
      </w:r>
      <w:r w:rsidRPr="0064634D">
        <w:rPr>
          <w:spacing w:val="1"/>
          <w:sz w:val="22"/>
          <w:szCs w:val="22"/>
        </w:rPr>
        <w:t xml:space="preserve"> </w:t>
      </w:r>
      <w:r w:rsidRPr="0064634D">
        <w:rPr>
          <w:sz w:val="22"/>
          <w:szCs w:val="22"/>
        </w:rPr>
        <w:t>czynności</w:t>
      </w:r>
      <w:r w:rsidRPr="0064634D">
        <w:rPr>
          <w:spacing w:val="1"/>
          <w:sz w:val="22"/>
          <w:szCs w:val="22"/>
        </w:rPr>
        <w:t xml:space="preserve"> </w:t>
      </w:r>
      <w:r w:rsidRPr="0064634D">
        <w:rPr>
          <w:sz w:val="22"/>
          <w:szCs w:val="22"/>
        </w:rPr>
        <w:t>umożliwiające</w:t>
      </w:r>
      <w:r w:rsidRPr="0064634D">
        <w:rPr>
          <w:spacing w:val="-1"/>
          <w:sz w:val="22"/>
          <w:szCs w:val="22"/>
        </w:rPr>
        <w:t xml:space="preserve"> </w:t>
      </w:r>
      <w:r w:rsidRPr="0064634D">
        <w:rPr>
          <w:sz w:val="22"/>
          <w:szCs w:val="22"/>
        </w:rPr>
        <w:t>i mające</w:t>
      </w:r>
      <w:r w:rsidRPr="0064634D">
        <w:rPr>
          <w:spacing w:val="-1"/>
          <w:sz w:val="22"/>
          <w:szCs w:val="22"/>
        </w:rPr>
        <w:t xml:space="preserve"> </w:t>
      </w:r>
      <w:r w:rsidRPr="0064634D">
        <w:rPr>
          <w:sz w:val="22"/>
          <w:szCs w:val="22"/>
        </w:rPr>
        <w:t>na</w:t>
      </w:r>
      <w:r w:rsidRPr="0064634D">
        <w:rPr>
          <w:spacing w:val="-2"/>
          <w:sz w:val="22"/>
          <w:szCs w:val="22"/>
        </w:rPr>
        <w:t xml:space="preserve"> </w:t>
      </w:r>
      <w:r w:rsidRPr="0064634D">
        <w:rPr>
          <w:sz w:val="22"/>
          <w:szCs w:val="22"/>
        </w:rPr>
        <w:t>celu</w:t>
      </w:r>
      <w:r w:rsidRPr="0064634D">
        <w:rPr>
          <w:spacing w:val="-1"/>
          <w:sz w:val="22"/>
          <w:szCs w:val="22"/>
        </w:rPr>
        <w:t xml:space="preserve"> </w:t>
      </w:r>
      <w:r w:rsidRPr="0064634D">
        <w:rPr>
          <w:sz w:val="22"/>
          <w:szCs w:val="22"/>
        </w:rPr>
        <w:t>wybudowania</w:t>
      </w:r>
      <w:r w:rsidRPr="0064634D">
        <w:rPr>
          <w:spacing w:val="-2"/>
          <w:sz w:val="22"/>
          <w:szCs w:val="22"/>
        </w:rPr>
        <w:t xml:space="preserve"> </w:t>
      </w:r>
      <w:r w:rsidRPr="0064634D">
        <w:rPr>
          <w:sz w:val="22"/>
          <w:szCs w:val="22"/>
        </w:rPr>
        <w:t>sieci</w:t>
      </w:r>
      <w:r w:rsidRPr="0064634D">
        <w:rPr>
          <w:spacing w:val="-1"/>
          <w:sz w:val="22"/>
          <w:szCs w:val="22"/>
        </w:rPr>
        <w:t xml:space="preserve"> </w:t>
      </w:r>
      <w:r w:rsidRPr="0064634D">
        <w:rPr>
          <w:sz w:val="22"/>
          <w:szCs w:val="22"/>
        </w:rPr>
        <w:t>wodociągowej,</w:t>
      </w:r>
      <w:r w:rsidRPr="0064634D">
        <w:rPr>
          <w:spacing w:val="-1"/>
          <w:sz w:val="22"/>
          <w:szCs w:val="22"/>
        </w:rPr>
        <w:t xml:space="preserve"> </w:t>
      </w:r>
      <w:r w:rsidRPr="0064634D">
        <w:rPr>
          <w:sz w:val="22"/>
          <w:szCs w:val="22"/>
        </w:rPr>
        <w:t>takie</w:t>
      </w:r>
      <w:r w:rsidRPr="0064634D">
        <w:rPr>
          <w:spacing w:val="-3"/>
          <w:sz w:val="22"/>
          <w:szCs w:val="22"/>
        </w:rPr>
        <w:t xml:space="preserve"> </w:t>
      </w:r>
      <w:r w:rsidRPr="0064634D">
        <w:rPr>
          <w:sz w:val="22"/>
          <w:szCs w:val="22"/>
        </w:rPr>
        <w:t>jak:</w:t>
      </w:r>
    </w:p>
    <w:p w:rsidR="00F371BB" w:rsidRPr="0064634D" w:rsidRDefault="00F371BB" w:rsidP="000D586A">
      <w:pPr>
        <w:pStyle w:val="Akapitzlist"/>
        <w:widowControl w:val="0"/>
        <w:numPr>
          <w:ilvl w:val="0"/>
          <w:numId w:val="60"/>
        </w:numPr>
        <w:tabs>
          <w:tab w:val="left" w:pos="437"/>
        </w:tabs>
        <w:autoSpaceDE w:val="0"/>
        <w:autoSpaceDN w:val="0"/>
        <w:spacing w:before="1" w:line="252" w:lineRule="exact"/>
        <w:ind w:left="436"/>
        <w:rPr>
          <w:sz w:val="22"/>
          <w:szCs w:val="22"/>
        </w:rPr>
      </w:pPr>
      <w:r w:rsidRPr="0064634D">
        <w:rPr>
          <w:sz w:val="22"/>
          <w:szCs w:val="22"/>
        </w:rPr>
        <w:t>roboty</w:t>
      </w:r>
      <w:r w:rsidRPr="0064634D">
        <w:rPr>
          <w:spacing w:val="-6"/>
          <w:sz w:val="22"/>
          <w:szCs w:val="22"/>
        </w:rPr>
        <w:t xml:space="preserve"> </w:t>
      </w:r>
      <w:r w:rsidRPr="0064634D">
        <w:rPr>
          <w:sz w:val="22"/>
          <w:szCs w:val="22"/>
        </w:rPr>
        <w:t>ziemne,</w:t>
      </w:r>
    </w:p>
    <w:p w:rsidR="00F371BB" w:rsidRPr="0064634D" w:rsidRDefault="00F371BB" w:rsidP="000D586A">
      <w:pPr>
        <w:pStyle w:val="Akapitzlist"/>
        <w:widowControl w:val="0"/>
        <w:numPr>
          <w:ilvl w:val="0"/>
          <w:numId w:val="60"/>
        </w:numPr>
        <w:tabs>
          <w:tab w:val="left" w:pos="437"/>
        </w:tabs>
        <w:autoSpaceDE w:val="0"/>
        <w:autoSpaceDN w:val="0"/>
        <w:spacing w:line="252" w:lineRule="exact"/>
        <w:ind w:left="436"/>
        <w:rPr>
          <w:sz w:val="22"/>
          <w:szCs w:val="22"/>
        </w:rPr>
      </w:pPr>
      <w:r w:rsidRPr="0064634D">
        <w:rPr>
          <w:sz w:val="22"/>
          <w:szCs w:val="22"/>
        </w:rPr>
        <w:t>montaż</w:t>
      </w:r>
      <w:r w:rsidRPr="0064634D">
        <w:rPr>
          <w:spacing w:val="-5"/>
          <w:sz w:val="22"/>
          <w:szCs w:val="22"/>
        </w:rPr>
        <w:t xml:space="preserve"> </w:t>
      </w:r>
      <w:r w:rsidRPr="0064634D">
        <w:rPr>
          <w:sz w:val="22"/>
          <w:szCs w:val="22"/>
        </w:rPr>
        <w:t>przewodów</w:t>
      </w:r>
      <w:r w:rsidRPr="0064634D">
        <w:rPr>
          <w:spacing w:val="-3"/>
          <w:sz w:val="22"/>
          <w:szCs w:val="22"/>
        </w:rPr>
        <w:t xml:space="preserve"> </w:t>
      </w:r>
      <w:r w:rsidRPr="0064634D">
        <w:rPr>
          <w:sz w:val="22"/>
          <w:szCs w:val="22"/>
        </w:rPr>
        <w:t>wodociągowych,</w:t>
      </w:r>
    </w:p>
    <w:p w:rsidR="00F371BB" w:rsidRPr="0064634D" w:rsidRDefault="00F371BB" w:rsidP="000D586A">
      <w:pPr>
        <w:pStyle w:val="Akapitzlist"/>
        <w:widowControl w:val="0"/>
        <w:numPr>
          <w:ilvl w:val="0"/>
          <w:numId w:val="60"/>
        </w:numPr>
        <w:tabs>
          <w:tab w:val="left" w:pos="437"/>
        </w:tabs>
        <w:autoSpaceDE w:val="0"/>
        <w:autoSpaceDN w:val="0"/>
        <w:spacing w:line="252" w:lineRule="exact"/>
        <w:ind w:left="436"/>
        <w:rPr>
          <w:sz w:val="22"/>
          <w:szCs w:val="22"/>
        </w:rPr>
      </w:pPr>
      <w:r w:rsidRPr="0064634D">
        <w:rPr>
          <w:sz w:val="22"/>
          <w:szCs w:val="22"/>
        </w:rPr>
        <w:t>montaż</w:t>
      </w:r>
      <w:r w:rsidRPr="0064634D">
        <w:rPr>
          <w:spacing w:val="-13"/>
          <w:sz w:val="22"/>
          <w:szCs w:val="22"/>
        </w:rPr>
        <w:t xml:space="preserve"> </w:t>
      </w:r>
      <w:r w:rsidRPr="0064634D">
        <w:rPr>
          <w:sz w:val="22"/>
          <w:szCs w:val="22"/>
        </w:rPr>
        <w:t>armatury,</w:t>
      </w:r>
      <w:r w:rsidRPr="0064634D">
        <w:rPr>
          <w:spacing w:val="-13"/>
          <w:sz w:val="22"/>
          <w:szCs w:val="22"/>
        </w:rPr>
        <w:t xml:space="preserve"> </w:t>
      </w:r>
      <w:r w:rsidRPr="0064634D">
        <w:rPr>
          <w:sz w:val="22"/>
          <w:szCs w:val="22"/>
        </w:rPr>
        <w:t>hydrantów,</w:t>
      </w:r>
    </w:p>
    <w:p w:rsidR="00F371BB" w:rsidRPr="0064634D" w:rsidRDefault="00F371BB" w:rsidP="000D586A">
      <w:pPr>
        <w:pStyle w:val="Akapitzlist"/>
        <w:widowControl w:val="0"/>
        <w:numPr>
          <w:ilvl w:val="0"/>
          <w:numId w:val="60"/>
        </w:numPr>
        <w:tabs>
          <w:tab w:val="left" w:pos="437"/>
        </w:tabs>
        <w:autoSpaceDE w:val="0"/>
        <w:autoSpaceDN w:val="0"/>
        <w:spacing w:before="1"/>
        <w:ind w:left="436"/>
        <w:rPr>
          <w:sz w:val="22"/>
          <w:szCs w:val="22"/>
        </w:rPr>
      </w:pPr>
      <w:r w:rsidRPr="0064634D">
        <w:rPr>
          <w:sz w:val="22"/>
          <w:szCs w:val="22"/>
        </w:rPr>
        <w:t>montaż</w:t>
      </w:r>
      <w:r w:rsidRPr="0064634D">
        <w:rPr>
          <w:spacing w:val="-4"/>
          <w:sz w:val="22"/>
          <w:szCs w:val="22"/>
        </w:rPr>
        <w:t xml:space="preserve"> </w:t>
      </w:r>
      <w:r w:rsidRPr="0064634D">
        <w:rPr>
          <w:sz w:val="22"/>
          <w:szCs w:val="22"/>
        </w:rPr>
        <w:t>rur</w:t>
      </w:r>
      <w:r w:rsidRPr="0064634D">
        <w:rPr>
          <w:spacing w:val="-2"/>
          <w:sz w:val="22"/>
          <w:szCs w:val="22"/>
        </w:rPr>
        <w:t xml:space="preserve"> </w:t>
      </w:r>
      <w:r w:rsidRPr="0064634D">
        <w:rPr>
          <w:sz w:val="22"/>
          <w:szCs w:val="22"/>
        </w:rPr>
        <w:t>osłonowych,</w:t>
      </w:r>
    </w:p>
    <w:p w:rsidR="00F371BB" w:rsidRPr="0064634D" w:rsidRDefault="00F371BB" w:rsidP="00F371BB">
      <w:pPr>
        <w:pStyle w:val="Tekstpodstawowy"/>
        <w:spacing w:before="112"/>
        <w:ind w:left="252"/>
        <w:jc w:val="left"/>
        <w:rPr>
          <w:sz w:val="22"/>
          <w:szCs w:val="22"/>
        </w:rPr>
      </w:pPr>
      <w:r w:rsidRPr="0064634D">
        <w:rPr>
          <w:sz w:val="22"/>
          <w:szCs w:val="22"/>
        </w:rPr>
        <w:t>Robotami</w:t>
      </w:r>
      <w:r w:rsidRPr="0064634D">
        <w:rPr>
          <w:spacing w:val="-5"/>
          <w:sz w:val="22"/>
          <w:szCs w:val="22"/>
        </w:rPr>
        <w:t xml:space="preserve"> </w:t>
      </w:r>
      <w:r w:rsidRPr="0064634D">
        <w:rPr>
          <w:sz w:val="22"/>
          <w:szCs w:val="22"/>
        </w:rPr>
        <w:t>towarzyszącymi</w:t>
      </w:r>
      <w:r w:rsidRPr="0064634D">
        <w:rPr>
          <w:spacing w:val="-5"/>
          <w:sz w:val="22"/>
          <w:szCs w:val="22"/>
        </w:rPr>
        <w:t xml:space="preserve"> </w:t>
      </w:r>
      <w:r w:rsidRPr="0064634D">
        <w:rPr>
          <w:sz w:val="22"/>
          <w:szCs w:val="22"/>
        </w:rPr>
        <w:t>podczas</w:t>
      </w:r>
      <w:r w:rsidRPr="0064634D">
        <w:rPr>
          <w:spacing w:val="-4"/>
          <w:sz w:val="22"/>
          <w:szCs w:val="22"/>
        </w:rPr>
        <w:t xml:space="preserve"> </w:t>
      </w:r>
      <w:r w:rsidRPr="0064634D">
        <w:rPr>
          <w:sz w:val="22"/>
          <w:szCs w:val="22"/>
        </w:rPr>
        <w:t>realizacji</w:t>
      </w:r>
      <w:r w:rsidRPr="0064634D">
        <w:rPr>
          <w:spacing w:val="-5"/>
          <w:sz w:val="22"/>
          <w:szCs w:val="22"/>
        </w:rPr>
        <w:t xml:space="preserve"> </w:t>
      </w:r>
      <w:r w:rsidRPr="0064634D">
        <w:rPr>
          <w:sz w:val="22"/>
          <w:szCs w:val="22"/>
        </w:rPr>
        <w:t>inwestycji</w:t>
      </w:r>
      <w:r w:rsidRPr="0064634D">
        <w:rPr>
          <w:spacing w:val="-5"/>
          <w:sz w:val="22"/>
          <w:szCs w:val="22"/>
        </w:rPr>
        <w:t xml:space="preserve"> </w:t>
      </w:r>
      <w:r w:rsidRPr="0064634D">
        <w:rPr>
          <w:sz w:val="22"/>
          <w:szCs w:val="22"/>
        </w:rPr>
        <w:t>będą:</w:t>
      </w:r>
    </w:p>
    <w:p w:rsidR="00F371BB" w:rsidRPr="0064634D" w:rsidRDefault="00F371BB" w:rsidP="000D586A">
      <w:pPr>
        <w:pStyle w:val="Akapitzlist"/>
        <w:widowControl w:val="0"/>
        <w:numPr>
          <w:ilvl w:val="0"/>
          <w:numId w:val="60"/>
        </w:numPr>
        <w:tabs>
          <w:tab w:val="left" w:pos="437"/>
        </w:tabs>
        <w:autoSpaceDE w:val="0"/>
        <w:autoSpaceDN w:val="0"/>
        <w:spacing w:before="2" w:line="252" w:lineRule="exact"/>
        <w:ind w:left="436"/>
        <w:rPr>
          <w:sz w:val="22"/>
          <w:szCs w:val="22"/>
        </w:rPr>
      </w:pPr>
      <w:r w:rsidRPr="0064634D">
        <w:rPr>
          <w:sz w:val="22"/>
          <w:szCs w:val="22"/>
        </w:rPr>
        <w:t>opracowanie</w:t>
      </w:r>
      <w:r w:rsidRPr="0064634D">
        <w:rPr>
          <w:spacing w:val="-4"/>
          <w:sz w:val="22"/>
          <w:szCs w:val="22"/>
        </w:rPr>
        <w:t xml:space="preserve"> </w:t>
      </w:r>
      <w:r w:rsidRPr="0064634D">
        <w:rPr>
          <w:sz w:val="22"/>
          <w:szCs w:val="22"/>
        </w:rPr>
        <w:t>i</w:t>
      </w:r>
      <w:r w:rsidRPr="0064634D">
        <w:rPr>
          <w:spacing w:val="-6"/>
          <w:sz w:val="22"/>
          <w:szCs w:val="22"/>
        </w:rPr>
        <w:t xml:space="preserve"> </w:t>
      </w:r>
      <w:r w:rsidRPr="0064634D">
        <w:rPr>
          <w:sz w:val="22"/>
          <w:szCs w:val="22"/>
        </w:rPr>
        <w:t>zatwierdzenie</w:t>
      </w:r>
      <w:r w:rsidRPr="0064634D">
        <w:rPr>
          <w:spacing w:val="-5"/>
          <w:sz w:val="22"/>
          <w:szCs w:val="22"/>
        </w:rPr>
        <w:t xml:space="preserve"> </w:t>
      </w:r>
      <w:r w:rsidRPr="0064634D">
        <w:rPr>
          <w:sz w:val="22"/>
          <w:szCs w:val="22"/>
        </w:rPr>
        <w:t>projektu</w:t>
      </w:r>
      <w:r w:rsidRPr="0064634D">
        <w:rPr>
          <w:spacing w:val="-5"/>
          <w:sz w:val="22"/>
          <w:szCs w:val="22"/>
        </w:rPr>
        <w:t xml:space="preserve"> </w:t>
      </w:r>
      <w:r w:rsidRPr="0064634D">
        <w:rPr>
          <w:sz w:val="22"/>
          <w:szCs w:val="22"/>
        </w:rPr>
        <w:t>czasowej</w:t>
      </w:r>
      <w:r w:rsidRPr="0064634D">
        <w:rPr>
          <w:spacing w:val="-3"/>
          <w:sz w:val="22"/>
          <w:szCs w:val="22"/>
        </w:rPr>
        <w:t xml:space="preserve"> </w:t>
      </w:r>
      <w:r w:rsidRPr="0064634D">
        <w:rPr>
          <w:sz w:val="22"/>
          <w:szCs w:val="22"/>
        </w:rPr>
        <w:t>organizacji</w:t>
      </w:r>
      <w:r w:rsidRPr="0064634D">
        <w:rPr>
          <w:spacing w:val="-3"/>
          <w:sz w:val="22"/>
          <w:szCs w:val="22"/>
        </w:rPr>
        <w:t xml:space="preserve"> </w:t>
      </w:r>
      <w:r w:rsidRPr="0064634D">
        <w:rPr>
          <w:sz w:val="22"/>
          <w:szCs w:val="22"/>
        </w:rPr>
        <w:t>ruchu;</w:t>
      </w:r>
    </w:p>
    <w:p w:rsidR="00F371BB" w:rsidRPr="0064634D" w:rsidRDefault="00F371BB" w:rsidP="000D586A">
      <w:pPr>
        <w:pStyle w:val="Akapitzlist"/>
        <w:widowControl w:val="0"/>
        <w:numPr>
          <w:ilvl w:val="0"/>
          <w:numId w:val="60"/>
        </w:numPr>
        <w:tabs>
          <w:tab w:val="left" w:pos="437"/>
        </w:tabs>
        <w:autoSpaceDE w:val="0"/>
        <w:autoSpaceDN w:val="0"/>
        <w:spacing w:before="1" w:line="252" w:lineRule="exact"/>
        <w:ind w:left="436"/>
        <w:rPr>
          <w:sz w:val="22"/>
          <w:szCs w:val="22"/>
        </w:rPr>
      </w:pPr>
      <w:r w:rsidRPr="0064634D">
        <w:rPr>
          <w:sz w:val="22"/>
          <w:szCs w:val="22"/>
        </w:rPr>
        <w:t>geodezyjna</w:t>
      </w:r>
      <w:r w:rsidRPr="0064634D">
        <w:rPr>
          <w:spacing w:val="-6"/>
          <w:sz w:val="22"/>
          <w:szCs w:val="22"/>
        </w:rPr>
        <w:t xml:space="preserve"> </w:t>
      </w:r>
      <w:r w:rsidRPr="0064634D">
        <w:rPr>
          <w:sz w:val="22"/>
          <w:szCs w:val="22"/>
        </w:rPr>
        <w:t>inwentaryzacja</w:t>
      </w:r>
      <w:r w:rsidRPr="0064634D">
        <w:rPr>
          <w:spacing w:val="-7"/>
          <w:sz w:val="22"/>
          <w:szCs w:val="22"/>
        </w:rPr>
        <w:t xml:space="preserve"> </w:t>
      </w:r>
      <w:r w:rsidRPr="0064634D">
        <w:rPr>
          <w:sz w:val="22"/>
          <w:szCs w:val="22"/>
        </w:rPr>
        <w:t>powykonawcza;</w:t>
      </w:r>
    </w:p>
    <w:p w:rsidR="00F371BB" w:rsidRPr="0064634D" w:rsidRDefault="00F371BB" w:rsidP="000D586A">
      <w:pPr>
        <w:pStyle w:val="Akapitzlist"/>
        <w:widowControl w:val="0"/>
        <w:numPr>
          <w:ilvl w:val="0"/>
          <w:numId w:val="60"/>
        </w:numPr>
        <w:tabs>
          <w:tab w:val="left" w:pos="437"/>
        </w:tabs>
        <w:autoSpaceDE w:val="0"/>
        <w:autoSpaceDN w:val="0"/>
        <w:spacing w:line="252" w:lineRule="exact"/>
        <w:ind w:left="436"/>
        <w:rPr>
          <w:sz w:val="22"/>
          <w:szCs w:val="22"/>
        </w:rPr>
      </w:pPr>
      <w:r w:rsidRPr="0064634D">
        <w:rPr>
          <w:sz w:val="22"/>
          <w:szCs w:val="22"/>
        </w:rPr>
        <w:t>zabezpieczenie</w:t>
      </w:r>
      <w:r w:rsidRPr="0064634D">
        <w:rPr>
          <w:spacing w:val="-4"/>
          <w:sz w:val="22"/>
          <w:szCs w:val="22"/>
        </w:rPr>
        <w:t xml:space="preserve"> </w:t>
      </w:r>
      <w:r w:rsidRPr="0064634D">
        <w:rPr>
          <w:sz w:val="22"/>
          <w:szCs w:val="22"/>
        </w:rPr>
        <w:t>kolizji</w:t>
      </w:r>
      <w:r w:rsidRPr="0064634D">
        <w:rPr>
          <w:spacing w:val="-4"/>
          <w:sz w:val="22"/>
          <w:szCs w:val="22"/>
        </w:rPr>
        <w:t xml:space="preserve"> </w:t>
      </w:r>
      <w:r w:rsidRPr="0064634D">
        <w:rPr>
          <w:sz w:val="22"/>
          <w:szCs w:val="22"/>
        </w:rPr>
        <w:t>w</w:t>
      </w:r>
      <w:r w:rsidRPr="0064634D">
        <w:rPr>
          <w:spacing w:val="-4"/>
          <w:sz w:val="22"/>
          <w:szCs w:val="22"/>
        </w:rPr>
        <w:t xml:space="preserve"> </w:t>
      </w:r>
      <w:r w:rsidRPr="0064634D">
        <w:rPr>
          <w:sz w:val="22"/>
          <w:szCs w:val="22"/>
        </w:rPr>
        <w:t>miejscach</w:t>
      </w:r>
      <w:r w:rsidRPr="0064634D">
        <w:rPr>
          <w:spacing w:val="-4"/>
          <w:sz w:val="22"/>
          <w:szCs w:val="22"/>
        </w:rPr>
        <w:t xml:space="preserve"> </w:t>
      </w:r>
      <w:r w:rsidRPr="0064634D">
        <w:rPr>
          <w:sz w:val="22"/>
          <w:szCs w:val="22"/>
        </w:rPr>
        <w:t>skrzyżowania</w:t>
      </w:r>
      <w:r w:rsidRPr="0064634D">
        <w:rPr>
          <w:spacing w:val="-4"/>
          <w:sz w:val="22"/>
          <w:szCs w:val="22"/>
        </w:rPr>
        <w:t xml:space="preserve"> </w:t>
      </w:r>
      <w:r w:rsidRPr="0064634D">
        <w:rPr>
          <w:sz w:val="22"/>
          <w:szCs w:val="22"/>
        </w:rPr>
        <w:t>z</w:t>
      </w:r>
      <w:r w:rsidRPr="0064634D">
        <w:rPr>
          <w:spacing w:val="-6"/>
          <w:sz w:val="22"/>
          <w:szCs w:val="22"/>
        </w:rPr>
        <w:t xml:space="preserve"> </w:t>
      </w:r>
      <w:r w:rsidRPr="0064634D">
        <w:rPr>
          <w:sz w:val="22"/>
          <w:szCs w:val="22"/>
        </w:rPr>
        <w:t>istniejącym</w:t>
      </w:r>
      <w:r w:rsidRPr="0064634D">
        <w:rPr>
          <w:spacing w:val="-2"/>
          <w:sz w:val="22"/>
          <w:szCs w:val="22"/>
        </w:rPr>
        <w:t xml:space="preserve"> </w:t>
      </w:r>
      <w:r w:rsidRPr="0064634D">
        <w:rPr>
          <w:sz w:val="22"/>
          <w:szCs w:val="22"/>
        </w:rPr>
        <w:t>uzbrojeniem</w:t>
      </w:r>
      <w:r w:rsidRPr="0064634D">
        <w:rPr>
          <w:spacing w:val="-5"/>
          <w:sz w:val="22"/>
          <w:szCs w:val="22"/>
        </w:rPr>
        <w:t xml:space="preserve"> </w:t>
      </w:r>
      <w:r w:rsidRPr="0064634D">
        <w:rPr>
          <w:sz w:val="22"/>
          <w:szCs w:val="22"/>
        </w:rPr>
        <w:t>podziemnym;</w:t>
      </w:r>
    </w:p>
    <w:p w:rsidR="00F371BB" w:rsidRPr="0064634D" w:rsidRDefault="00F371BB" w:rsidP="000D586A">
      <w:pPr>
        <w:pStyle w:val="Akapitzlist"/>
        <w:widowControl w:val="0"/>
        <w:numPr>
          <w:ilvl w:val="0"/>
          <w:numId w:val="60"/>
        </w:numPr>
        <w:tabs>
          <w:tab w:val="left" w:pos="437"/>
        </w:tabs>
        <w:autoSpaceDE w:val="0"/>
        <w:autoSpaceDN w:val="0"/>
        <w:spacing w:line="252" w:lineRule="exact"/>
        <w:ind w:left="436"/>
        <w:rPr>
          <w:sz w:val="22"/>
          <w:szCs w:val="22"/>
        </w:rPr>
      </w:pPr>
      <w:r w:rsidRPr="0064634D">
        <w:rPr>
          <w:sz w:val="22"/>
          <w:szCs w:val="22"/>
        </w:rPr>
        <w:t>odtworzenia</w:t>
      </w:r>
      <w:r w:rsidRPr="0064634D">
        <w:rPr>
          <w:spacing w:val="-4"/>
          <w:sz w:val="22"/>
          <w:szCs w:val="22"/>
        </w:rPr>
        <w:t xml:space="preserve"> </w:t>
      </w:r>
      <w:r w:rsidRPr="0064634D">
        <w:rPr>
          <w:sz w:val="22"/>
          <w:szCs w:val="22"/>
        </w:rPr>
        <w:t>nawierzchni</w:t>
      </w:r>
      <w:r w:rsidRPr="0064634D">
        <w:rPr>
          <w:spacing w:val="-2"/>
          <w:sz w:val="22"/>
          <w:szCs w:val="22"/>
        </w:rPr>
        <w:t xml:space="preserve"> </w:t>
      </w:r>
      <w:r w:rsidRPr="0064634D">
        <w:rPr>
          <w:sz w:val="22"/>
          <w:szCs w:val="22"/>
        </w:rPr>
        <w:t>dróg</w:t>
      </w:r>
      <w:r w:rsidRPr="0064634D">
        <w:rPr>
          <w:spacing w:val="-4"/>
          <w:sz w:val="22"/>
          <w:szCs w:val="22"/>
        </w:rPr>
        <w:t xml:space="preserve"> </w:t>
      </w:r>
      <w:r w:rsidRPr="0064634D">
        <w:rPr>
          <w:sz w:val="22"/>
          <w:szCs w:val="22"/>
        </w:rPr>
        <w:t>i</w:t>
      </w:r>
      <w:r w:rsidRPr="0064634D">
        <w:rPr>
          <w:spacing w:val="-4"/>
          <w:sz w:val="22"/>
          <w:szCs w:val="22"/>
        </w:rPr>
        <w:t xml:space="preserve"> </w:t>
      </w:r>
      <w:r w:rsidRPr="0064634D">
        <w:rPr>
          <w:sz w:val="22"/>
          <w:szCs w:val="22"/>
        </w:rPr>
        <w:t>chodników</w:t>
      </w:r>
      <w:r w:rsidRPr="0064634D">
        <w:rPr>
          <w:spacing w:val="-7"/>
          <w:sz w:val="22"/>
          <w:szCs w:val="22"/>
        </w:rPr>
        <w:t xml:space="preserve"> </w:t>
      </w:r>
      <w:r w:rsidRPr="0064634D">
        <w:rPr>
          <w:sz w:val="22"/>
          <w:szCs w:val="22"/>
        </w:rPr>
        <w:t>po</w:t>
      </w:r>
      <w:r w:rsidRPr="0064634D">
        <w:rPr>
          <w:spacing w:val="-4"/>
          <w:sz w:val="22"/>
          <w:szCs w:val="22"/>
        </w:rPr>
        <w:t xml:space="preserve"> </w:t>
      </w:r>
      <w:r w:rsidRPr="0064634D">
        <w:rPr>
          <w:sz w:val="22"/>
          <w:szCs w:val="22"/>
        </w:rPr>
        <w:t>przekopach;</w:t>
      </w:r>
    </w:p>
    <w:p w:rsidR="00F371BB" w:rsidRPr="0064634D" w:rsidRDefault="00F371BB" w:rsidP="000D586A">
      <w:pPr>
        <w:pStyle w:val="Akapitzlist"/>
        <w:widowControl w:val="0"/>
        <w:numPr>
          <w:ilvl w:val="0"/>
          <w:numId w:val="60"/>
        </w:numPr>
        <w:tabs>
          <w:tab w:val="left" w:pos="437"/>
        </w:tabs>
        <w:autoSpaceDE w:val="0"/>
        <w:autoSpaceDN w:val="0"/>
        <w:spacing w:before="1"/>
        <w:ind w:left="436"/>
        <w:rPr>
          <w:sz w:val="22"/>
          <w:szCs w:val="22"/>
        </w:rPr>
      </w:pPr>
      <w:r w:rsidRPr="0064634D">
        <w:rPr>
          <w:sz w:val="22"/>
          <w:szCs w:val="22"/>
        </w:rPr>
        <w:t>dokumentacja</w:t>
      </w:r>
      <w:r w:rsidRPr="0064634D">
        <w:rPr>
          <w:spacing w:val="-7"/>
          <w:sz w:val="22"/>
          <w:szCs w:val="22"/>
        </w:rPr>
        <w:t xml:space="preserve"> </w:t>
      </w:r>
      <w:r w:rsidRPr="0064634D">
        <w:rPr>
          <w:sz w:val="22"/>
          <w:szCs w:val="22"/>
        </w:rPr>
        <w:t>powykonawcza;</w:t>
      </w:r>
    </w:p>
    <w:p w:rsidR="00F371BB" w:rsidRPr="0064634D" w:rsidRDefault="00F371BB" w:rsidP="00F371BB">
      <w:pPr>
        <w:pStyle w:val="Tekstpodstawowy"/>
        <w:spacing w:before="112"/>
        <w:ind w:left="252"/>
        <w:jc w:val="left"/>
        <w:rPr>
          <w:sz w:val="22"/>
          <w:szCs w:val="22"/>
        </w:rPr>
      </w:pPr>
      <w:r w:rsidRPr="0064634D">
        <w:rPr>
          <w:sz w:val="22"/>
          <w:szCs w:val="22"/>
        </w:rPr>
        <w:t>Robotami</w:t>
      </w:r>
      <w:r w:rsidRPr="0064634D">
        <w:rPr>
          <w:spacing w:val="-5"/>
          <w:sz w:val="22"/>
          <w:szCs w:val="22"/>
        </w:rPr>
        <w:t xml:space="preserve"> </w:t>
      </w:r>
      <w:r w:rsidRPr="0064634D">
        <w:rPr>
          <w:sz w:val="22"/>
          <w:szCs w:val="22"/>
        </w:rPr>
        <w:t>tymczasowymi</w:t>
      </w:r>
      <w:r w:rsidRPr="0064634D">
        <w:rPr>
          <w:spacing w:val="-5"/>
          <w:sz w:val="22"/>
          <w:szCs w:val="22"/>
        </w:rPr>
        <w:t xml:space="preserve"> </w:t>
      </w:r>
      <w:r w:rsidRPr="0064634D">
        <w:rPr>
          <w:sz w:val="22"/>
          <w:szCs w:val="22"/>
        </w:rPr>
        <w:t>będą:</w:t>
      </w:r>
    </w:p>
    <w:p w:rsidR="00F371BB" w:rsidRPr="0064634D" w:rsidRDefault="00F371BB" w:rsidP="000D586A">
      <w:pPr>
        <w:pStyle w:val="Akapitzlist"/>
        <w:widowControl w:val="0"/>
        <w:numPr>
          <w:ilvl w:val="0"/>
          <w:numId w:val="60"/>
        </w:numPr>
        <w:tabs>
          <w:tab w:val="left" w:pos="437"/>
        </w:tabs>
        <w:autoSpaceDE w:val="0"/>
        <w:autoSpaceDN w:val="0"/>
        <w:spacing w:before="2" w:line="252" w:lineRule="exact"/>
        <w:ind w:left="436"/>
        <w:rPr>
          <w:sz w:val="22"/>
          <w:szCs w:val="22"/>
        </w:rPr>
      </w:pPr>
      <w:r w:rsidRPr="0064634D">
        <w:rPr>
          <w:sz w:val="22"/>
          <w:szCs w:val="22"/>
        </w:rPr>
        <w:t>roboty</w:t>
      </w:r>
      <w:r w:rsidRPr="0064634D">
        <w:rPr>
          <w:spacing w:val="-6"/>
          <w:sz w:val="22"/>
          <w:szCs w:val="22"/>
        </w:rPr>
        <w:t xml:space="preserve"> </w:t>
      </w:r>
      <w:r w:rsidRPr="0064634D">
        <w:rPr>
          <w:sz w:val="22"/>
          <w:szCs w:val="22"/>
        </w:rPr>
        <w:t>ziemne,</w:t>
      </w:r>
    </w:p>
    <w:p w:rsidR="00F371BB" w:rsidRPr="0064634D" w:rsidRDefault="00F371BB" w:rsidP="000D586A">
      <w:pPr>
        <w:pStyle w:val="Akapitzlist"/>
        <w:widowControl w:val="0"/>
        <w:numPr>
          <w:ilvl w:val="0"/>
          <w:numId w:val="60"/>
        </w:numPr>
        <w:tabs>
          <w:tab w:val="left" w:pos="437"/>
        </w:tabs>
        <w:autoSpaceDE w:val="0"/>
        <w:autoSpaceDN w:val="0"/>
        <w:spacing w:line="252" w:lineRule="exact"/>
        <w:ind w:left="436"/>
        <w:rPr>
          <w:sz w:val="22"/>
          <w:szCs w:val="22"/>
        </w:rPr>
      </w:pPr>
      <w:r w:rsidRPr="0064634D">
        <w:rPr>
          <w:sz w:val="22"/>
          <w:szCs w:val="22"/>
        </w:rPr>
        <w:t>umocnienie</w:t>
      </w:r>
      <w:r w:rsidRPr="0064634D">
        <w:rPr>
          <w:spacing w:val="-5"/>
          <w:sz w:val="22"/>
          <w:szCs w:val="22"/>
        </w:rPr>
        <w:t xml:space="preserve"> </w:t>
      </w:r>
      <w:r w:rsidRPr="0064634D">
        <w:rPr>
          <w:sz w:val="22"/>
          <w:szCs w:val="22"/>
        </w:rPr>
        <w:t>pionowych</w:t>
      </w:r>
      <w:r w:rsidRPr="0064634D">
        <w:rPr>
          <w:spacing w:val="-4"/>
          <w:sz w:val="22"/>
          <w:szCs w:val="22"/>
        </w:rPr>
        <w:t xml:space="preserve"> </w:t>
      </w:r>
      <w:r w:rsidRPr="0064634D">
        <w:rPr>
          <w:sz w:val="22"/>
          <w:szCs w:val="22"/>
        </w:rPr>
        <w:t>ścian</w:t>
      </w:r>
      <w:r w:rsidRPr="0064634D">
        <w:rPr>
          <w:spacing w:val="-4"/>
          <w:sz w:val="22"/>
          <w:szCs w:val="22"/>
        </w:rPr>
        <w:t xml:space="preserve"> </w:t>
      </w:r>
      <w:r w:rsidRPr="0064634D">
        <w:rPr>
          <w:sz w:val="22"/>
          <w:szCs w:val="22"/>
        </w:rPr>
        <w:t>wykopów;</w:t>
      </w:r>
    </w:p>
    <w:p w:rsidR="00F371BB" w:rsidRPr="0064634D" w:rsidRDefault="00F371BB" w:rsidP="000D586A">
      <w:pPr>
        <w:pStyle w:val="Akapitzlist"/>
        <w:widowControl w:val="0"/>
        <w:numPr>
          <w:ilvl w:val="0"/>
          <w:numId w:val="60"/>
        </w:numPr>
        <w:tabs>
          <w:tab w:val="left" w:pos="457"/>
        </w:tabs>
        <w:autoSpaceDE w:val="0"/>
        <w:autoSpaceDN w:val="0"/>
        <w:spacing w:before="1"/>
        <w:ind w:right="163" w:hanging="180"/>
        <w:rPr>
          <w:sz w:val="22"/>
          <w:szCs w:val="22"/>
        </w:rPr>
      </w:pPr>
      <w:r w:rsidRPr="0064634D">
        <w:rPr>
          <w:sz w:val="22"/>
          <w:szCs w:val="22"/>
        </w:rPr>
        <w:t>wyznaczenie,</w:t>
      </w:r>
      <w:r w:rsidRPr="0064634D">
        <w:rPr>
          <w:spacing w:val="17"/>
          <w:sz w:val="22"/>
          <w:szCs w:val="22"/>
        </w:rPr>
        <w:t xml:space="preserve"> </w:t>
      </w:r>
      <w:r w:rsidRPr="0064634D">
        <w:rPr>
          <w:sz w:val="22"/>
          <w:szCs w:val="22"/>
        </w:rPr>
        <w:t>oznakowanie</w:t>
      </w:r>
      <w:r w:rsidRPr="0064634D">
        <w:rPr>
          <w:spacing w:val="18"/>
          <w:sz w:val="22"/>
          <w:szCs w:val="22"/>
        </w:rPr>
        <w:t xml:space="preserve"> </w:t>
      </w:r>
      <w:r w:rsidRPr="0064634D">
        <w:rPr>
          <w:sz w:val="22"/>
          <w:szCs w:val="22"/>
        </w:rPr>
        <w:t>i</w:t>
      </w:r>
      <w:r w:rsidRPr="0064634D">
        <w:rPr>
          <w:spacing w:val="15"/>
          <w:sz w:val="22"/>
          <w:szCs w:val="22"/>
        </w:rPr>
        <w:t xml:space="preserve"> </w:t>
      </w:r>
      <w:r w:rsidRPr="0064634D">
        <w:rPr>
          <w:sz w:val="22"/>
          <w:szCs w:val="22"/>
        </w:rPr>
        <w:t>utrzymanie</w:t>
      </w:r>
      <w:r w:rsidRPr="0064634D">
        <w:rPr>
          <w:spacing w:val="18"/>
          <w:sz w:val="22"/>
          <w:szCs w:val="22"/>
        </w:rPr>
        <w:t xml:space="preserve"> </w:t>
      </w:r>
      <w:r w:rsidRPr="0064634D">
        <w:rPr>
          <w:sz w:val="22"/>
          <w:szCs w:val="22"/>
        </w:rPr>
        <w:t>oznakowania</w:t>
      </w:r>
      <w:r w:rsidRPr="0064634D">
        <w:rPr>
          <w:spacing w:val="17"/>
          <w:sz w:val="22"/>
          <w:szCs w:val="22"/>
        </w:rPr>
        <w:t xml:space="preserve"> </w:t>
      </w:r>
      <w:r w:rsidRPr="0064634D">
        <w:rPr>
          <w:sz w:val="22"/>
          <w:szCs w:val="22"/>
        </w:rPr>
        <w:t>stref</w:t>
      </w:r>
      <w:r w:rsidRPr="0064634D">
        <w:rPr>
          <w:spacing w:val="20"/>
          <w:sz w:val="22"/>
          <w:szCs w:val="22"/>
        </w:rPr>
        <w:t xml:space="preserve"> </w:t>
      </w:r>
      <w:r w:rsidRPr="0064634D">
        <w:rPr>
          <w:sz w:val="22"/>
          <w:szCs w:val="22"/>
        </w:rPr>
        <w:t>niebezpiecznych</w:t>
      </w:r>
      <w:r w:rsidRPr="0064634D">
        <w:rPr>
          <w:spacing w:val="16"/>
          <w:sz w:val="22"/>
          <w:szCs w:val="22"/>
        </w:rPr>
        <w:t xml:space="preserve"> </w:t>
      </w:r>
      <w:r w:rsidRPr="0064634D">
        <w:rPr>
          <w:sz w:val="22"/>
          <w:szCs w:val="22"/>
        </w:rPr>
        <w:t>w</w:t>
      </w:r>
      <w:r w:rsidRPr="0064634D">
        <w:rPr>
          <w:spacing w:val="17"/>
          <w:sz w:val="22"/>
          <w:szCs w:val="22"/>
        </w:rPr>
        <w:t xml:space="preserve"> </w:t>
      </w:r>
      <w:r w:rsidRPr="0064634D">
        <w:rPr>
          <w:sz w:val="22"/>
          <w:szCs w:val="22"/>
        </w:rPr>
        <w:t>czasie</w:t>
      </w:r>
      <w:r w:rsidRPr="0064634D">
        <w:rPr>
          <w:spacing w:val="16"/>
          <w:sz w:val="22"/>
          <w:szCs w:val="22"/>
        </w:rPr>
        <w:t xml:space="preserve"> </w:t>
      </w:r>
      <w:r w:rsidRPr="0064634D">
        <w:rPr>
          <w:sz w:val="22"/>
          <w:szCs w:val="22"/>
        </w:rPr>
        <w:t>trwania</w:t>
      </w:r>
      <w:r w:rsidRPr="0064634D">
        <w:rPr>
          <w:spacing w:val="-58"/>
          <w:sz w:val="22"/>
          <w:szCs w:val="22"/>
        </w:rPr>
        <w:t xml:space="preserve"> </w:t>
      </w:r>
      <w:r w:rsidRPr="0064634D">
        <w:rPr>
          <w:sz w:val="22"/>
          <w:szCs w:val="22"/>
        </w:rPr>
        <w:t>robót;</w:t>
      </w:r>
      <w:r w:rsidRPr="0064634D">
        <w:rPr>
          <w:spacing w:val="-2"/>
          <w:sz w:val="22"/>
          <w:szCs w:val="22"/>
        </w:rPr>
        <w:t xml:space="preserve"> </w:t>
      </w:r>
      <w:r w:rsidRPr="0064634D">
        <w:rPr>
          <w:sz w:val="22"/>
          <w:szCs w:val="22"/>
        </w:rPr>
        <w:t>wykonanie</w:t>
      </w:r>
      <w:r w:rsidRPr="0064634D">
        <w:rPr>
          <w:spacing w:val="-2"/>
          <w:sz w:val="22"/>
          <w:szCs w:val="22"/>
        </w:rPr>
        <w:t xml:space="preserve"> </w:t>
      </w:r>
      <w:r w:rsidRPr="0064634D">
        <w:rPr>
          <w:sz w:val="22"/>
          <w:szCs w:val="22"/>
        </w:rPr>
        <w:t>czasowej</w:t>
      </w:r>
      <w:r w:rsidRPr="0064634D">
        <w:rPr>
          <w:spacing w:val="2"/>
          <w:sz w:val="22"/>
          <w:szCs w:val="22"/>
        </w:rPr>
        <w:t xml:space="preserve"> </w:t>
      </w:r>
      <w:r w:rsidRPr="0064634D">
        <w:rPr>
          <w:sz w:val="22"/>
          <w:szCs w:val="22"/>
        </w:rPr>
        <w:t>organizacji</w:t>
      </w:r>
      <w:r w:rsidRPr="0064634D">
        <w:rPr>
          <w:spacing w:val="-3"/>
          <w:sz w:val="22"/>
          <w:szCs w:val="22"/>
        </w:rPr>
        <w:t xml:space="preserve"> </w:t>
      </w:r>
      <w:r w:rsidRPr="0064634D">
        <w:rPr>
          <w:sz w:val="22"/>
          <w:szCs w:val="22"/>
        </w:rPr>
        <w:t>ruchu;</w:t>
      </w:r>
    </w:p>
    <w:p w:rsidR="00F371BB" w:rsidRPr="0064634D" w:rsidRDefault="00F371BB" w:rsidP="000D586A">
      <w:pPr>
        <w:pStyle w:val="Akapitzlist"/>
        <w:widowControl w:val="0"/>
        <w:numPr>
          <w:ilvl w:val="0"/>
          <w:numId w:val="60"/>
        </w:numPr>
        <w:tabs>
          <w:tab w:val="left" w:pos="437"/>
        </w:tabs>
        <w:autoSpaceDE w:val="0"/>
        <w:autoSpaceDN w:val="0"/>
        <w:spacing w:line="251" w:lineRule="exact"/>
        <w:ind w:left="436"/>
        <w:rPr>
          <w:sz w:val="22"/>
          <w:szCs w:val="22"/>
        </w:rPr>
      </w:pPr>
      <w:r w:rsidRPr="0064634D">
        <w:rPr>
          <w:sz w:val="22"/>
          <w:szCs w:val="22"/>
        </w:rPr>
        <w:t>konstrukcje</w:t>
      </w:r>
      <w:r w:rsidRPr="0064634D">
        <w:rPr>
          <w:spacing w:val="-8"/>
          <w:sz w:val="22"/>
          <w:szCs w:val="22"/>
        </w:rPr>
        <w:t xml:space="preserve"> </w:t>
      </w:r>
      <w:r w:rsidRPr="0064634D">
        <w:rPr>
          <w:sz w:val="22"/>
          <w:szCs w:val="22"/>
        </w:rPr>
        <w:t>zabezpieczeń kolidującego</w:t>
      </w:r>
      <w:r w:rsidRPr="0064634D">
        <w:rPr>
          <w:spacing w:val="-6"/>
          <w:sz w:val="22"/>
          <w:szCs w:val="22"/>
        </w:rPr>
        <w:t xml:space="preserve"> </w:t>
      </w:r>
      <w:r w:rsidRPr="0064634D">
        <w:rPr>
          <w:sz w:val="22"/>
          <w:szCs w:val="22"/>
        </w:rPr>
        <w:t>uzbrojenia</w:t>
      </w:r>
      <w:r w:rsidRPr="0064634D">
        <w:rPr>
          <w:spacing w:val="-6"/>
          <w:sz w:val="22"/>
          <w:szCs w:val="22"/>
        </w:rPr>
        <w:t xml:space="preserve"> </w:t>
      </w:r>
      <w:r w:rsidRPr="0064634D">
        <w:rPr>
          <w:sz w:val="22"/>
          <w:szCs w:val="22"/>
        </w:rPr>
        <w:t>podziemnego</w:t>
      </w:r>
    </w:p>
    <w:p w:rsidR="00197181" w:rsidRPr="0064634D" w:rsidRDefault="00F371BB" w:rsidP="000D586A">
      <w:pPr>
        <w:pStyle w:val="Akapitzlist"/>
        <w:widowControl w:val="0"/>
        <w:numPr>
          <w:ilvl w:val="1"/>
          <w:numId w:val="61"/>
        </w:numPr>
        <w:tabs>
          <w:tab w:val="left" w:pos="851"/>
          <w:tab w:val="left" w:pos="852"/>
        </w:tabs>
        <w:autoSpaceDE w:val="0"/>
        <w:autoSpaceDN w:val="0"/>
        <w:spacing w:before="7" w:line="360" w:lineRule="atLeast"/>
        <w:ind w:left="252" w:right="5350" w:hanging="77"/>
        <w:rPr>
          <w:sz w:val="22"/>
          <w:szCs w:val="22"/>
        </w:rPr>
      </w:pPr>
      <w:r w:rsidRPr="0064634D">
        <w:rPr>
          <w:sz w:val="22"/>
          <w:szCs w:val="22"/>
        </w:rPr>
        <w:t>Nazwy</w:t>
      </w:r>
      <w:r w:rsidRPr="0064634D">
        <w:rPr>
          <w:spacing w:val="-4"/>
          <w:sz w:val="22"/>
          <w:szCs w:val="22"/>
        </w:rPr>
        <w:t xml:space="preserve"> </w:t>
      </w:r>
      <w:r w:rsidRPr="0064634D">
        <w:rPr>
          <w:sz w:val="22"/>
          <w:szCs w:val="22"/>
        </w:rPr>
        <w:t>i</w:t>
      </w:r>
      <w:r w:rsidRPr="0064634D">
        <w:rPr>
          <w:spacing w:val="-2"/>
          <w:sz w:val="22"/>
          <w:szCs w:val="22"/>
        </w:rPr>
        <w:t xml:space="preserve"> </w:t>
      </w:r>
      <w:r w:rsidRPr="0064634D">
        <w:rPr>
          <w:sz w:val="22"/>
          <w:szCs w:val="22"/>
        </w:rPr>
        <w:t>kody</w:t>
      </w:r>
      <w:r w:rsidRPr="0064634D">
        <w:rPr>
          <w:spacing w:val="-4"/>
          <w:sz w:val="22"/>
          <w:szCs w:val="22"/>
        </w:rPr>
        <w:t xml:space="preserve"> </w:t>
      </w:r>
      <w:r w:rsidRPr="0064634D">
        <w:rPr>
          <w:sz w:val="22"/>
          <w:szCs w:val="22"/>
        </w:rPr>
        <w:t>CPV</w:t>
      </w:r>
      <w:r w:rsidRPr="0064634D">
        <w:rPr>
          <w:spacing w:val="-2"/>
          <w:sz w:val="22"/>
          <w:szCs w:val="22"/>
        </w:rPr>
        <w:t xml:space="preserve"> </w:t>
      </w:r>
      <w:r w:rsidRPr="0064634D">
        <w:rPr>
          <w:sz w:val="22"/>
          <w:szCs w:val="22"/>
        </w:rPr>
        <w:t>robót</w:t>
      </w:r>
      <w:r w:rsidR="00197181" w:rsidRPr="0064634D">
        <w:rPr>
          <w:spacing w:val="-3"/>
          <w:sz w:val="22"/>
          <w:szCs w:val="22"/>
        </w:rPr>
        <w:t xml:space="preserve"> </w:t>
      </w:r>
      <w:r w:rsidRPr="0064634D">
        <w:rPr>
          <w:sz w:val="22"/>
          <w:szCs w:val="22"/>
        </w:rPr>
        <w:t>budowlanych</w:t>
      </w:r>
      <w:r w:rsidRPr="0064634D">
        <w:rPr>
          <w:spacing w:val="-58"/>
          <w:sz w:val="22"/>
          <w:szCs w:val="22"/>
        </w:rPr>
        <w:t xml:space="preserve"> </w:t>
      </w:r>
    </w:p>
    <w:p w:rsidR="00F371BB" w:rsidRPr="0064634D" w:rsidRDefault="00F371BB" w:rsidP="00197181">
      <w:pPr>
        <w:pStyle w:val="Akapitzlist"/>
        <w:widowControl w:val="0"/>
        <w:tabs>
          <w:tab w:val="left" w:pos="851"/>
          <w:tab w:val="left" w:pos="852"/>
        </w:tabs>
        <w:autoSpaceDE w:val="0"/>
        <w:autoSpaceDN w:val="0"/>
        <w:spacing w:before="7" w:line="360" w:lineRule="atLeast"/>
        <w:ind w:left="252" w:right="5350"/>
        <w:rPr>
          <w:sz w:val="22"/>
          <w:szCs w:val="22"/>
        </w:rPr>
      </w:pPr>
      <w:r w:rsidRPr="0064634D">
        <w:rPr>
          <w:sz w:val="22"/>
          <w:szCs w:val="22"/>
        </w:rPr>
        <w:t>45000000-7</w:t>
      </w:r>
      <w:r w:rsidRPr="0064634D">
        <w:rPr>
          <w:spacing w:val="-1"/>
          <w:sz w:val="22"/>
          <w:szCs w:val="22"/>
        </w:rPr>
        <w:t xml:space="preserve"> </w:t>
      </w:r>
      <w:r w:rsidR="00197181" w:rsidRPr="0064634D">
        <w:rPr>
          <w:sz w:val="22"/>
          <w:szCs w:val="22"/>
        </w:rPr>
        <w:t xml:space="preserve">Roboty </w:t>
      </w:r>
      <w:r w:rsidRPr="0064634D">
        <w:rPr>
          <w:sz w:val="22"/>
          <w:szCs w:val="22"/>
        </w:rPr>
        <w:t>budowlane</w:t>
      </w:r>
    </w:p>
    <w:p w:rsidR="00F371BB" w:rsidRPr="0064634D" w:rsidRDefault="00F371BB" w:rsidP="00F371BB">
      <w:pPr>
        <w:pStyle w:val="Tekstpodstawowy"/>
        <w:spacing w:before="6" w:line="252" w:lineRule="exact"/>
        <w:ind w:left="252"/>
        <w:jc w:val="left"/>
        <w:rPr>
          <w:sz w:val="22"/>
          <w:szCs w:val="22"/>
        </w:rPr>
      </w:pPr>
      <w:r w:rsidRPr="0064634D">
        <w:rPr>
          <w:sz w:val="22"/>
          <w:szCs w:val="22"/>
        </w:rPr>
        <w:t>45100000-8</w:t>
      </w:r>
      <w:r w:rsidRPr="0064634D">
        <w:rPr>
          <w:spacing w:val="-5"/>
          <w:sz w:val="22"/>
          <w:szCs w:val="22"/>
        </w:rPr>
        <w:t xml:space="preserve"> </w:t>
      </w:r>
      <w:r w:rsidRPr="0064634D">
        <w:rPr>
          <w:sz w:val="22"/>
          <w:szCs w:val="22"/>
        </w:rPr>
        <w:t>Przygotowanie</w:t>
      </w:r>
      <w:r w:rsidRPr="0064634D">
        <w:rPr>
          <w:spacing w:val="-3"/>
          <w:sz w:val="22"/>
          <w:szCs w:val="22"/>
        </w:rPr>
        <w:t xml:space="preserve"> </w:t>
      </w:r>
      <w:r w:rsidRPr="0064634D">
        <w:rPr>
          <w:sz w:val="22"/>
          <w:szCs w:val="22"/>
        </w:rPr>
        <w:t>terenu</w:t>
      </w:r>
      <w:r w:rsidRPr="0064634D">
        <w:rPr>
          <w:spacing w:val="-4"/>
          <w:sz w:val="22"/>
          <w:szCs w:val="22"/>
        </w:rPr>
        <w:t xml:space="preserve"> </w:t>
      </w:r>
      <w:r w:rsidRPr="0064634D">
        <w:rPr>
          <w:sz w:val="22"/>
          <w:szCs w:val="22"/>
        </w:rPr>
        <w:t>pod</w:t>
      </w:r>
      <w:r w:rsidRPr="0064634D">
        <w:rPr>
          <w:spacing w:val="-7"/>
          <w:sz w:val="22"/>
          <w:szCs w:val="22"/>
        </w:rPr>
        <w:t xml:space="preserve"> </w:t>
      </w:r>
      <w:r w:rsidRPr="0064634D">
        <w:rPr>
          <w:sz w:val="22"/>
          <w:szCs w:val="22"/>
        </w:rPr>
        <w:t>budowę.</w:t>
      </w:r>
    </w:p>
    <w:p w:rsidR="00F371BB" w:rsidRPr="0064634D" w:rsidRDefault="00F371BB" w:rsidP="00F371BB">
      <w:pPr>
        <w:pStyle w:val="Tekstpodstawowy"/>
        <w:spacing w:line="252" w:lineRule="exact"/>
        <w:ind w:left="252"/>
        <w:jc w:val="left"/>
        <w:rPr>
          <w:sz w:val="22"/>
          <w:szCs w:val="22"/>
        </w:rPr>
      </w:pPr>
      <w:r w:rsidRPr="0064634D">
        <w:rPr>
          <w:sz w:val="22"/>
          <w:szCs w:val="22"/>
        </w:rPr>
        <w:t>45111200-0</w:t>
      </w:r>
      <w:r w:rsidRPr="0064634D">
        <w:rPr>
          <w:spacing w:val="-6"/>
          <w:sz w:val="22"/>
          <w:szCs w:val="22"/>
        </w:rPr>
        <w:t xml:space="preserve"> </w:t>
      </w:r>
      <w:r w:rsidRPr="0064634D">
        <w:rPr>
          <w:sz w:val="22"/>
          <w:szCs w:val="22"/>
        </w:rPr>
        <w:t>Roboty</w:t>
      </w:r>
      <w:r w:rsidRPr="0064634D">
        <w:rPr>
          <w:spacing w:val="-8"/>
          <w:sz w:val="22"/>
          <w:szCs w:val="22"/>
        </w:rPr>
        <w:t xml:space="preserve"> </w:t>
      </w:r>
      <w:r w:rsidRPr="0064634D">
        <w:rPr>
          <w:sz w:val="22"/>
          <w:szCs w:val="22"/>
        </w:rPr>
        <w:t>w</w:t>
      </w:r>
      <w:r w:rsidRPr="0064634D">
        <w:rPr>
          <w:spacing w:val="-6"/>
          <w:sz w:val="22"/>
          <w:szCs w:val="22"/>
        </w:rPr>
        <w:t xml:space="preserve"> </w:t>
      </w:r>
      <w:r w:rsidRPr="0064634D">
        <w:rPr>
          <w:sz w:val="22"/>
          <w:szCs w:val="22"/>
        </w:rPr>
        <w:t>zakresie</w:t>
      </w:r>
      <w:r w:rsidRPr="0064634D">
        <w:rPr>
          <w:spacing w:val="-7"/>
          <w:sz w:val="22"/>
          <w:szCs w:val="22"/>
        </w:rPr>
        <w:t xml:space="preserve"> </w:t>
      </w:r>
      <w:r w:rsidRPr="0064634D">
        <w:rPr>
          <w:sz w:val="22"/>
          <w:szCs w:val="22"/>
        </w:rPr>
        <w:t>przygotowania</w:t>
      </w:r>
      <w:r w:rsidRPr="0064634D">
        <w:rPr>
          <w:spacing w:val="-6"/>
          <w:sz w:val="22"/>
          <w:szCs w:val="22"/>
        </w:rPr>
        <w:t xml:space="preserve"> </w:t>
      </w:r>
      <w:r w:rsidRPr="0064634D">
        <w:rPr>
          <w:sz w:val="22"/>
          <w:szCs w:val="22"/>
        </w:rPr>
        <w:t>terenu</w:t>
      </w:r>
      <w:r w:rsidRPr="0064634D">
        <w:rPr>
          <w:spacing w:val="-8"/>
          <w:sz w:val="22"/>
          <w:szCs w:val="22"/>
        </w:rPr>
        <w:t xml:space="preserve"> </w:t>
      </w:r>
      <w:r w:rsidRPr="0064634D">
        <w:rPr>
          <w:sz w:val="22"/>
          <w:szCs w:val="22"/>
        </w:rPr>
        <w:t>pod</w:t>
      </w:r>
      <w:r w:rsidRPr="0064634D">
        <w:rPr>
          <w:spacing w:val="-5"/>
          <w:sz w:val="22"/>
          <w:szCs w:val="22"/>
        </w:rPr>
        <w:t xml:space="preserve"> </w:t>
      </w:r>
      <w:r w:rsidRPr="0064634D">
        <w:rPr>
          <w:sz w:val="22"/>
          <w:szCs w:val="22"/>
        </w:rPr>
        <w:t>budowę</w:t>
      </w:r>
      <w:r w:rsidRPr="0064634D">
        <w:rPr>
          <w:spacing w:val="-3"/>
          <w:sz w:val="22"/>
          <w:szCs w:val="22"/>
        </w:rPr>
        <w:t xml:space="preserve"> </w:t>
      </w:r>
      <w:r w:rsidRPr="0064634D">
        <w:rPr>
          <w:sz w:val="22"/>
          <w:szCs w:val="22"/>
        </w:rPr>
        <w:t>i</w:t>
      </w:r>
      <w:r w:rsidRPr="0064634D">
        <w:rPr>
          <w:spacing w:val="-5"/>
          <w:sz w:val="22"/>
          <w:szCs w:val="22"/>
        </w:rPr>
        <w:t xml:space="preserve"> </w:t>
      </w:r>
      <w:r w:rsidRPr="0064634D">
        <w:rPr>
          <w:sz w:val="22"/>
          <w:szCs w:val="22"/>
        </w:rPr>
        <w:t>roboty</w:t>
      </w:r>
      <w:r w:rsidRPr="0064634D">
        <w:rPr>
          <w:spacing w:val="-5"/>
          <w:sz w:val="22"/>
          <w:szCs w:val="22"/>
        </w:rPr>
        <w:t xml:space="preserve"> </w:t>
      </w:r>
      <w:r w:rsidRPr="0064634D">
        <w:rPr>
          <w:sz w:val="22"/>
          <w:szCs w:val="22"/>
        </w:rPr>
        <w:t>ziemne.</w:t>
      </w:r>
    </w:p>
    <w:p w:rsidR="00F371BB" w:rsidRPr="0064634D" w:rsidRDefault="00F371BB" w:rsidP="00F371BB">
      <w:pPr>
        <w:pStyle w:val="Tekstpodstawowy"/>
        <w:spacing w:before="2" w:line="252" w:lineRule="exact"/>
        <w:ind w:left="252"/>
        <w:jc w:val="left"/>
        <w:rPr>
          <w:sz w:val="22"/>
          <w:szCs w:val="22"/>
        </w:rPr>
      </w:pPr>
      <w:r w:rsidRPr="0064634D">
        <w:rPr>
          <w:sz w:val="22"/>
          <w:szCs w:val="22"/>
        </w:rPr>
        <w:t>45231300-8</w:t>
      </w:r>
      <w:r w:rsidRPr="0064634D">
        <w:rPr>
          <w:spacing w:val="12"/>
          <w:sz w:val="22"/>
          <w:szCs w:val="22"/>
        </w:rPr>
        <w:t xml:space="preserve"> </w:t>
      </w:r>
      <w:r w:rsidRPr="0064634D">
        <w:rPr>
          <w:sz w:val="22"/>
          <w:szCs w:val="22"/>
        </w:rPr>
        <w:t>Roboty</w:t>
      </w:r>
      <w:r w:rsidRPr="0064634D">
        <w:rPr>
          <w:spacing w:val="8"/>
          <w:sz w:val="22"/>
          <w:szCs w:val="22"/>
        </w:rPr>
        <w:t xml:space="preserve"> </w:t>
      </w:r>
      <w:r w:rsidRPr="0064634D">
        <w:rPr>
          <w:sz w:val="22"/>
          <w:szCs w:val="22"/>
        </w:rPr>
        <w:t>budowlane</w:t>
      </w:r>
      <w:r w:rsidRPr="0064634D">
        <w:rPr>
          <w:spacing w:val="12"/>
          <w:sz w:val="22"/>
          <w:szCs w:val="22"/>
        </w:rPr>
        <w:t xml:space="preserve"> </w:t>
      </w:r>
      <w:r w:rsidRPr="0064634D">
        <w:rPr>
          <w:sz w:val="22"/>
          <w:szCs w:val="22"/>
        </w:rPr>
        <w:t>w</w:t>
      </w:r>
      <w:r w:rsidRPr="0064634D">
        <w:rPr>
          <w:spacing w:val="10"/>
          <w:sz w:val="22"/>
          <w:szCs w:val="22"/>
        </w:rPr>
        <w:t xml:space="preserve"> </w:t>
      </w:r>
      <w:r w:rsidRPr="0064634D">
        <w:rPr>
          <w:sz w:val="22"/>
          <w:szCs w:val="22"/>
        </w:rPr>
        <w:t>zakresie</w:t>
      </w:r>
      <w:r w:rsidRPr="0064634D">
        <w:rPr>
          <w:spacing w:val="12"/>
          <w:sz w:val="22"/>
          <w:szCs w:val="22"/>
        </w:rPr>
        <w:t xml:space="preserve"> </w:t>
      </w:r>
      <w:r w:rsidRPr="0064634D">
        <w:rPr>
          <w:sz w:val="22"/>
          <w:szCs w:val="22"/>
        </w:rPr>
        <w:t>budowy</w:t>
      </w:r>
      <w:r w:rsidRPr="0064634D">
        <w:rPr>
          <w:spacing w:val="10"/>
          <w:sz w:val="22"/>
          <w:szCs w:val="22"/>
        </w:rPr>
        <w:t xml:space="preserve"> </w:t>
      </w:r>
      <w:r w:rsidRPr="0064634D">
        <w:rPr>
          <w:sz w:val="22"/>
          <w:szCs w:val="22"/>
        </w:rPr>
        <w:t>wodociągów</w:t>
      </w:r>
      <w:r w:rsidRPr="0064634D">
        <w:rPr>
          <w:spacing w:val="10"/>
          <w:sz w:val="22"/>
          <w:szCs w:val="22"/>
        </w:rPr>
        <w:t xml:space="preserve"> </w:t>
      </w:r>
      <w:r w:rsidRPr="0064634D">
        <w:rPr>
          <w:sz w:val="22"/>
          <w:szCs w:val="22"/>
        </w:rPr>
        <w:t>i</w:t>
      </w:r>
      <w:r w:rsidRPr="0064634D">
        <w:rPr>
          <w:spacing w:val="11"/>
          <w:sz w:val="22"/>
          <w:szCs w:val="22"/>
        </w:rPr>
        <w:t xml:space="preserve"> </w:t>
      </w:r>
      <w:r w:rsidRPr="0064634D">
        <w:rPr>
          <w:sz w:val="22"/>
          <w:szCs w:val="22"/>
        </w:rPr>
        <w:t>rurociągów</w:t>
      </w:r>
      <w:r w:rsidRPr="0064634D">
        <w:rPr>
          <w:spacing w:val="10"/>
          <w:sz w:val="22"/>
          <w:szCs w:val="22"/>
        </w:rPr>
        <w:t xml:space="preserve"> </w:t>
      </w:r>
      <w:r w:rsidRPr="0064634D">
        <w:rPr>
          <w:sz w:val="22"/>
          <w:szCs w:val="22"/>
        </w:rPr>
        <w:t>do</w:t>
      </w:r>
      <w:r w:rsidRPr="0064634D">
        <w:rPr>
          <w:spacing w:val="10"/>
          <w:sz w:val="22"/>
          <w:szCs w:val="22"/>
        </w:rPr>
        <w:t xml:space="preserve"> </w:t>
      </w:r>
      <w:r w:rsidRPr="0064634D">
        <w:rPr>
          <w:sz w:val="22"/>
          <w:szCs w:val="22"/>
        </w:rPr>
        <w:t>odprowadzania</w:t>
      </w:r>
    </w:p>
    <w:p w:rsidR="00F371BB" w:rsidRPr="0064634D" w:rsidRDefault="00F371BB" w:rsidP="00F371BB">
      <w:pPr>
        <w:pStyle w:val="Tekstpodstawowy"/>
        <w:spacing w:line="252" w:lineRule="exact"/>
        <w:ind w:left="252"/>
        <w:jc w:val="left"/>
        <w:rPr>
          <w:sz w:val="22"/>
          <w:szCs w:val="22"/>
        </w:rPr>
      </w:pPr>
      <w:r w:rsidRPr="0064634D">
        <w:rPr>
          <w:sz w:val="22"/>
          <w:szCs w:val="22"/>
        </w:rPr>
        <w:t>ścieków.</w:t>
      </w:r>
    </w:p>
    <w:p w:rsidR="00F371BB" w:rsidRPr="0064634D" w:rsidRDefault="00F371BB" w:rsidP="00F371BB">
      <w:pPr>
        <w:pStyle w:val="Tekstpodstawowy"/>
        <w:ind w:left="252" w:right="3735"/>
        <w:jc w:val="left"/>
        <w:rPr>
          <w:sz w:val="22"/>
          <w:szCs w:val="22"/>
        </w:rPr>
      </w:pPr>
      <w:r w:rsidRPr="0064634D">
        <w:rPr>
          <w:sz w:val="22"/>
          <w:szCs w:val="22"/>
        </w:rPr>
        <w:t>45232100-3 Roboty pomocnicze w zakresie wodociągów.</w:t>
      </w:r>
      <w:r w:rsidRPr="0064634D">
        <w:rPr>
          <w:spacing w:val="1"/>
          <w:sz w:val="22"/>
          <w:szCs w:val="22"/>
        </w:rPr>
        <w:t xml:space="preserve"> </w:t>
      </w:r>
      <w:r w:rsidRPr="0064634D">
        <w:rPr>
          <w:sz w:val="22"/>
          <w:szCs w:val="22"/>
        </w:rPr>
        <w:t>45232150-8</w:t>
      </w:r>
      <w:r w:rsidRPr="0064634D">
        <w:rPr>
          <w:spacing w:val="-3"/>
          <w:sz w:val="22"/>
          <w:szCs w:val="22"/>
        </w:rPr>
        <w:t xml:space="preserve"> </w:t>
      </w:r>
      <w:r w:rsidRPr="0064634D">
        <w:rPr>
          <w:sz w:val="22"/>
          <w:szCs w:val="22"/>
        </w:rPr>
        <w:t>Roboty</w:t>
      </w:r>
      <w:r w:rsidRPr="0064634D">
        <w:rPr>
          <w:spacing w:val="-4"/>
          <w:sz w:val="22"/>
          <w:szCs w:val="22"/>
        </w:rPr>
        <w:t xml:space="preserve"> </w:t>
      </w:r>
      <w:r w:rsidRPr="0064634D">
        <w:rPr>
          <w:sz w:val="22"/>
          <w:szCs w:val="22"/>
        </w:rPr>
        <w:t>w</w:t>
      </w:r>
      <w:r w:rsidRPr="0064634D">
        <w:rPr>
          <w:spacing w:val="-5"/>
          <w:sz w:val="22"/>
          <w:szCs w:val="22"/>
        </w:rPr>
        <w:t xml:space="preserve"> </w:t>
      </w:r>
      <w:r w:rsidRPr="0064634D">
        <w:rPr>
          <w:sz w:val="22"/>
          <w:szCs w:val="22"/>
        </w:rPr>
        <w:t>zakresie</w:t>
      </w:r>
      <w:r w:rsidRPr="0064634D">
        <w:rPr>
          <w:spacing w:val="-2"/>
          <w:sz w:val="22"/>
          <w:szCs w:val="22"/>
        </w:rPr>
        <w:t xml:space="preserve"> </w:t>
      </w:r>
      <w:r w:rsidRPr="0064634D">
        <w:rPr>
          <w:sz w:val="22"/>
          <w:szCs w:val="22"/>
        </w:rPr>
        <w:t>rurociągów</w:t>
      </w:r>
      <w:r w:rsidRPr="0064634D">
        <w:rPr>
          <w:spacing w:val="-5"/>
          <w:sz w:val="22"/>
          <w:szCs w:val="22"/>
        </w:rPr>
        <w:t xml:space="preserve"> </w:t>
      </w:r>
      <w:r w:rsidRPr="0064634D">
        <w:rPr>
          <w:sz w:val="22"/>
          <w:szCs w:val="22"/>
        </w:rPr>
        <w:t>do</w:t>
      </w:r>
      <w:r w:rsidRPr="0064634D">
        <w:rPr>
          <w:spacing w:val="-4"/>
          <w:sz w:val="22"/>
          <w:szCs w:val="22"/>
        </w:rPr>
        <w:t xml:space="preserve"> </w:t>
      </w:r>
      <w:r w:rsidRPr="0064634D">
        <w:rPr>
          <w:sz w:val="22"/>
          <w:szCs w:val="22"/>
        </w:rPr>
        <w:t>przesyłu</w:t>
      </w:r>
      <w:r w:rsidR="00197181" w:rsidRPr="0064634D">
        <w:rPr>
          <w:spacing w:val="-2"/>
          <w:sz w:val="22"/>
          <w:szCs w:val="22"/>
        </w:rPr>
        <w:t xml:space="preserve"> wody</w:t>
      </w:r>
    </w:p>
    <w:p w:rsidR="00F371BB" w:rsidRPr="0064634D" w:rsidRDefault="00F371BB" w:rsidP="000D586A">
      <w:pPr>
        <w:pStyle w:val="Akapitzlist"/>
        <w:widowControl w:val="0"/>
        <w:numPr>
          <w:ilvl w:val="1"/>
          <w:numId w:val="61"/>
        </w:numPr>
        <w:tabs>
          <w:tab w:val="left" w:pos="851"/>
          <w:tab w:val="left" w:pos="852"/>
        </w:tabs>
        <w:autoSpaceDE w:val="0"/>
        <w:autoSpaceDN w:val="0"/>
        <w:spacing w:before="113"/>
        <w:ind w:left="852"/>
        <w:rPr>
          <w:sz w:val="22"/>
          <w:szCs w:val="22"/>
        </w:rPr>
      </w:pPr>
      <w:r w:rsidRPr="0064634D">
        <w:rPr>
          <w:sz w:val="22"/>
          <w:szCs w:val="22"/>
        </w:rPr>
        <w:t>Określenia</w:t>
      </w:r>
      <w:r w:rsidRPr="0064634D">
        <w:rPr>
          <w:spacing w:val="-7"/>
          <w:sz w:val="22"/>
          <w:szCs w:val="22"/>
        </w:rPr>
        <w:t xml:space="preserve"> </w:t>
      </w:r>
      <w:r w:rsidRPr="0064634D">
        <w:rPr>
          <w:sz w:val="22"/>
          <w:szCs w:val="22"/>
        </w:rPr>
        <w:t>podstawowe</w:t>
      </w:r>
    </w:p>
    <w:p w:rsidR="00F371BB" w:rsidRPr="0064634D" w:rsidRDefault="00F371BB" w:rsidP="00F371BB">
      <w:pPr>
        <w:spacing w:before="114"/>
        <w:ind w:left="252" w:right="162" w:hanging="17"/>
        <w:jc w:val="both"/>
        <w:rPr>
          <w:sz w:val="22"/>
          <w:szCs w:val="22"/>
        </w:rPr>
      </w:pPr>
      <w:r w:rsidRPr="0064634D">
        <w:rPr>
          <w:sz w:val="22"/>
          <w:szCs w:val="22"/>
        </w:rPr>
        <w:t>Wszystkie</w:t>
      </w:r>
      <w:r w:rsidRPr="0064634D">
        <w:rPr>
          <w:spacing w:val="38"/>
          <w:sz w:val="22"/>
          <w:szCs w:val="22"/>
        </w:rPr>
        <w:t xml:space="preserve"> </w:t>
      </w:r>
      <w:r w:rsidRPr="0064634D">
        <w:rPr>
          <w:sz w:val="22"/>
          <w:szCs w:val="22"/>
        </w:rPr>
        <w:t>określenia,</w:t>
      </w:r>
      <w:r w:rsidRPr="0064634D">
        <w:rPr>
          <w:spacing w:val="98"/>
          <w:sz w:val="22"/>
          <w:szCs w:val="22"/>
        </w:rPr>
        <w:t xml:space="preserve"> </w:t>
      </w:r>
      <w:r w:rsidRPr="0064634D">
        <w:rPr>
          <w:sz w:val="22"/>
          <w:szCs w:val="22"/>
        </w:rPr>
        <w:t>nazwy</w:t>
      </w:r>
      <w:r w:rsidRPr="0064634D">
        <w:rPr>
          <w:spacing w:val="98"/>
          <w:sz w:val="22"/>
          <w:szCs w:val="22"/>
        </w:rPr>
        <w:t xml:space="preserve"> </w:t>
      </w:r>
      <w:r w:rsidRPr="0064634D">
        <w:rPr>
          <w:sz w:val="22"/>
          <w:szCs w:val="22"/>
        </w:rPr>
        <w:t>użyte</w:t>
      </w:r>
      <w:r w:rsidRPr="0064634D">
        <w:rPr>
          <w:spacing w:val="100"/>
          <w:sz w:val="22"/>
          <w:szCs w:val="22"/>
        </w:rPr>
        <w:t xml:space="preserve"> </w:t>
      </w:r>
      <w:r w:rsidRPr="0064634D">
        <w:rPr>
          <w:sz w:val="22"/>
          <w:szCs w:val="22"/>
        </w:rPr>
        <w:t>w</w:t>
      </w:r>
      <w:r w:rsidRPr="0064634D">
        <w:rPr>
          <w:spacing w:val="100"/>
          <w:sz w:val="22"/>
          <w:szCs w:val="22"/>
        </w:rPr>
        <w:t xml:space="preserve"> </w:t>
      </w:r>
      <w:r w:rsidRPr="0064634D">
        <w:rPr>
          <w:sz w:val="22"/>
          <w:szCs w:val="22"/>
        </w:rPr>
        <w:t>niniejszej</w:t>
      </w:r>
      <w:r w:rsidRPr="0064634D">
        <w:rPr>
          <w:spacing w:val="102"/>
          <w:sz w:val="22"/>
          <w:szCs w:val="22"/>
        </w:rPr>
        <w:t xml:space="preserve"> </w:t>
      </w:r>
      <w:r w:rsidRPr="0064634D">
        <w:rPr>
          <w:sz w:val="22"/>
          <w:szCs w:val="22"/>
        </w:rPr>
        <w:t>specyfikacji</w:t>
      </w:r>
      <w:r w:rsidRPr="0064634D">
        <w:rPr>
          <w:spacing w:val="100"/>
          <w:sz w:val="22"/>
          <w:szCs w:val="22"/>
        </w:rPr>
        <w:t xml:space="preserve"> </w:t>
      </w:r>
      <w:r w:rsidRPr="0064634D">
        <w:rPr>
          <w:sz w:val="22"/>
          <w:szCs w:val="22"/>
        </w:rPr>
        <w:t>są</w:t>
      </w:r>
      <w:r w:rsidRPr="0064634D">
        <w:rPr>
          <w:spacing w:val="103"/>
          <w:sz w:val="22"/>
          <w:szCs w:val="22"/>
        </w:rPr>
        <w:t xml:space="preserve"> </w:t>
      </w:r>
      <w:r w:rsidRPr="0064634D">
        <w:rPr>
          <w:sz w:val="22"/>
          <w:szCs w:val="22"/>
        </w:rPr>
        <w:t>zgodne</w:t>
      </w:r>
      <w:r w:rsidRPr="0064634D">
        <w:rPr>
          <w:spacing w:val="98"/>
          <w:sz w:val="22"/>
          <w:szCs w:val="22"/>
        </w:rPr>
        <w:t xml:space="preserve"> </w:t>
      </w:r>
      <w:r w:rsidRPr="0064634D">
        <w:rPr>
          <w:sz w:val="22"/>
          <w:szCs w:val="22"/>
        </w:rPr>
        <w:t>lub</w:t>
      </w:r>
      <w:r w:rsidRPr="0064634D">
        <w:rPr>
          <w:spacing w:val="100"/>
          <w:sz w:val="22"/>
          <w:szCs w:val="22"/>
        </w:rPr>
        <w:t xml:space="preserve"> </w:t>
      </w:r>
      <w:r w:rsidRPr="0064634D">
        <w:rPr>
          <w:sz w:val="22"/>
          <w:szCs w:val="22"/>
        </w:rPr>
        <w:t>równoważne</w:t>
      </w:r>
      <w:r w:rsidRPr="0064634D">
        <w:rPr>
          <w:spacing w:val="-59"/>
          <w:sz w:val="22"/>
          <w:szCs w:val="22"/>
        </w:rPr>
        <w:t xml:space="preserve"> </w:t>
      </w:r>
      <w:r w:rsidRPr="0064634D">
        <w:rPr>
          <w:sz w:val="22"/>
          <w:szCs w:val="22"/>
        </w:rPr>
        <w:t>z</w:t>
      </w:r>
      <w:r w:rsidRPr="0064634D">
        <w:rPr>
          <w:spacing w:val="-4"/>
          <w:sz w:val="22"/>
          <w:szCs w:val="22"/>
        </w:rPr>
        <w:t xml:space="preserve"> </w:t>
      </w:r>
      <w:r w:rsidRPr="0064634D">
        <w:rPr>
          <w:sz w:val="22"/>
          <w:szCs w:val="22"/>
        </w:rPr>
        <w:t>normami</w:t>
      </w:r>
      <w:r w:rsidRPr="0064634D">
        <w:rPr>
          <w:spacing w:val="41"/>
          <w:sz w:val="22"/>
          <w:szCs w:val="22"/>
        </w:rPr>
        <w:t xml:space="preserve"> </w:t>
      </w:r>
      <w:r w:rsidRPr="0064634D">
        <w:rPr>
          <w:sz w:val="22"/>
          <w:szCs w:val="22"/>
        </w:rPr>
        <w:t>obligatoryjnie</w:t>
      </w:r>
      <w:r w:rsidRPr="0064634D">
        <w:rPr>
          <w:spacing w:val="104"/>
          <w:sz w:val="22"/>
          <w:szCs w:val="22"/>
        </w:rPr>
        <w:t xml:space="preserve"> </w:t>
      </w:r>
      <w:r w:rsidRPr="0064634D">
        <w:rPr>
          <w:sz w:val="22"/>
          <w:szCs w:val="22"/>
        </w:rPr>
        <w:t>obowiązującymi</w:t>
      </w:r>
      <w:r w:rsidRPr="0064634D">
        <w:rPr>
          <w:spacing w:val="105"/>
          <w:sz w:val="22"/>
          <w:szCs w:val="22"/>
        </w:rPr>
        <w:t xml:space="preserve"> </w:t>
      </w:r>
      <w:r w:rsidRPr="0064634D">
        <w:rPr>
          <w:sz w:val="22"/>
          <w:szCs w:val="22"/>
        </w:rPr>
        <w:t>w</w:t>
      </w:r>
      <w:r w:rsidRPr="0064634D">
        <w:rPr>
          <w:spacing w:val="104"/>
          <w:sz w:val="22"/>
          <w:szCs w:val="22"/>
        </w:rPr>
        <w:t xml:space="preserve"> </w:t>
      </w:r>
      <w:r w:rsidRPr="0064634D">
        <w:rPr>
          <w:sz w:val="22"/>
          <w:szCs w:val="22"/>
        </w:rPr>
        <w:t>Polsce</w:t>
      </w:r>
      <w:r w:rsidRPr="0064634D">
        <w:rPr>
          <w:spacing w:val="104"/>
          <w:sz w:val="22"/>
          <w:szCs w:val="22"/>
        </w:rPr>
        <w:t xml:space="preserve"> </w:t>
      </w:r>
      <w:r w:rsidRPr="0064634D">
        <w:rPr>
          <w:sz w:val="22"/>
          <w:szCs w:val="22"/>
        </w:rPr>
        <w:t>(Ustawa</w:t>
      </w:r>
      <w:r w:rsidRPr="0064634D">
        <w:rPr>
          <w:spacing w:val="104"/>
          <w:sz w:val="22"/>
          <w:szCs w:val="22"/>
        </w:rPr>
        <w:t xml:space="preserve"> </w:t>
      </w:r>
      <w:r w:rsidRPr="0064634D">
        <w:rPr>
          <w:sz w:val="22"/>
          <w:szCs w:val="22"/>
        </w:rPr>
        <w:t>z</w:t>
      </w:r>
      <w:r w:rsidRPr="0064634D">
        <w:rPr>
          <w:spacing w:val="106"/>
          <w:sz w:val="22"/>
          <w:szCs w:val="22"/>
        </w:rPr>
        <w:t xml:space="preserve"> </w:t>
      </w:r>
      <w:r w:rsidRPr="0064634D">
        <w:rPr>
          <w:sz w:val="22"/>
          <w:szCs w:val="22"/>
        </w:rPr>
        <w:t>dnia</w:t>
      </w:r>
      <w:r w:rsidRPr="0064634D">
        <w:rPr>
          <w:spacing w:val="102"/>
          <w:sz w:val="22"/>
          <w:szCs w:val="22"/>
        </w:rPr>
        <w:t xml:space="preserve"> </w:t>
      </w:r>
      <w:r w:rsidRPr="0064634D">
        <w:rPr>
          <w:sz w:val="22"/>
          <w:szCs w:val="22"/>
        </w:rPr>
        <w:t>12</w:t>
      </w:r>
      <w:r w:rsidRPr="0064634D">
        <w:rPr>
          <w:spacing w:val="104"/>
          <w:sz w:val="22"/>
          <w:szCs w:val="22"/>
        </w:rPr>
        <w:t xml:space="preserve"> </w:t>
      </w:r>
      <w:r w:rsidRPr="0064634D">
        <w:rPr>
          <w:sz w:val="22"/>
          <w:szCs w:val="22"/>
        </w:rPr>
        <w:t>września</w:t>
      </w:r>
      <w:r w:rsidRPr="0064634D">
        <w:rPr>
          <w:spacing w:val="104"/>
          <w:sz w:val="22"/>
          <w:szCs w:val="22"/>
        </w:rPr>
        <w:t xml:space="preserve"> </w:t>
      </w:r>
      <w:r w:rsidRPr="0064634D">
        <w:rPr>
          <w:sz w:val="22"/>
          <w:szCs w:val="22"/>
        </w:rPr>
        <w:t>2002</w:t>
      </w:r>
      <w:r w:rsidRPr="0064634D">
        <w:rPr>
          <w:spacing w:val="-1"/>
          <w:sz w:val="22"/>
          <w:szCs w:val="22"/>
        </w:rPr>
        <w:t xml:space="preserve"> </w:t>
      </w:r>
      <w:r w:rsidRPr="0064634D">
        <w:rPr>
          <w:sz w:val="22"/>
          <w:szCs w:val="22"/>
        </w:rPr>
        <w:t>r.</w:t>
      </w:r>
      <w:r w:rsidRPr="0064634D">
        <w:rPr>
          <w:spacing w:val="-59"/>
          <w:sz w:val="22"/>
          <w:szCs w:val="22"/>
        </w:rPr>
        <w:t xml:space="preserve"> </w:t>
      </w:r>
      <w:r w:rsidRPr="0064634D">
        <w:rPr>
          <w:sz w:val="22"/>
          <w:szCs w:val="22"/>
        </w:rPr>
        <w:t>o normalizacji)</w:t>
      </w:r>
      <w:r w:rsidRPr="0064634D">
        <w:rPr>
          <w:spacing w:val="1"/>
          <w:sz w:val="22"/>
          <w:szCs w:val="22"/>
        </w:rPr>
        <w:t xml:space="preserve"> </w:t>
      </w:r>
      <w:r w:rsidRPr="0064634D">
        <w:rPr>
          <w:sz w:val="22"/>
          <w:szCs w:val="22"/>
        </w:rPr>
        <w:t>Ogólne</w:t>
      </w:r>
      <w:r w:rsidRPr="0064634D">
        <w:rPr>
          <w:spacing w:val="-4"/>
          <w:sz w:val="22"/>
          <w:szCs w:val="22"/>
        </w:rPr>
        <w:t xml:space="preserve"> </w:t>
      </w:r>
      <w:r w:rsidRPr="0064634D">
        <w:rPr>
          <w:sz w:val="22"/>
          <w:szCs w:val="22"/>
        </w:rPr>
        <w:t>wymagania</w:t>
      </w:r>
      <w:r w:rsidRPr="0064634D">
        <w:rPr>
          <w:spacing w:val="-4"/>
          <w:sz w:val="22"/>
          <w:szCs w:val="22"/>
        </w:rPr>
        <w:t xml:space="preserve"> </w:t>
      </w:r>
      <w:r w:rsidRPr="0064634D">
        <w:rPr>
          <w:sz w:val="22"/>
          <w:szCs w:val="22"/>
        </w:rPr>
        <w:t>dotyczące</w:t>
      </w:r>
      <w:r w:rsidRPr="0064634D">
        <w:rPr>
          <w:spacing w:val="-3"/>
          <w:sz w:val="22"/>
          <w:szCs w:val="22"/>
        </w:rPr>
        <w:t xml:space="preserve"> </w:t>
      </w:r>
      <w:r w:rsidRPr="0064634D">
        <w:rPr>
          <w:sz w:val="22"/>
          <w:szCs w:val="22"/>
        </w:rPr>
        <w:t>robót</w:t>
      </w:r>
    </w:p>
    <w:p w:rsidR="00F371BB" w:rsidRPr="0064634D" w:rsidRDefault="00F371BB" w:rsidP="000D586A">
      <w:pPr>
        <w:pStyle w:val="Akapitzlist"/>
        <w:widowControl w:val="0"/>
        <w:numPr>
          <w:ilvl w:val="0"/>
          <w:numId w:val="59"/>
        </w:numPr>
        <w:tabs>
          <w:tab w:val="left" w:pos="476"/>
        </w:tabs>
        <w:autoSpaceDE w:val="0"/>
        <w:autoSpaceDN w:val="0"/>
        <w:spacing w:before="119"/>
        <w:ind w:right="166"/>
        <w:jc w:val="both"/>
        <w:rPr>
          <w:sz w:val="22"/>
          <w:szCs w:val="22"/>
        </w:rPr>
      </w:pPr>
      <w:r w:rsidRPr="0064634D">
        <w:rPr>
          <w:sz w:val="22"/>
          <w:szCs w:val="22"/>
        </w:rPr>
        <w:t>Roboty budowlane Wykonawca będzie prowadził pod kierunkiem uprawnionego Kierownika</w:t>
      </w:r>
      <w:r w:rsidRPr="0064634D">
        <w:rPr>
          <w:spacing w:val="1"/>
          <w:sz w:val="22"/>
          <w:szCs w:val="22"/>
        </w:rPr>
        <w:t xml:space="preserve"> </w:t>
      </w:r>
      <w:r w:rsidRPr="0064634D">
        <w:rPr>
          <w:sz w:val="22"/>
          <w:szCs w:val="22"/>
        </w:rPr>
        <w:t>Budowy.</w:t>
      </w:r>
    </w:p>
    <w:p w:rsidR="00F371BB" w:rsidRPr="0064634D" w:rsidRDefault="00F371BB" w:rsidP="000D586A">
      <w:pPr>
        <w:pStyle w:val="Akapitzlist"/>
        <w:widowControl w:val="0"/>
        <w:numPr>
          <w:ilvl w:val="0"/>
          <w:numId w:val="59"/>
        </w:numPr>
        <w:tabs>
          <w:tab w:val="left" w:pos="476"/>
        </w:tabs>
        <w:autoSpaceDE w:val="0"/>
        <w:autoSpaceDN w:val="0"/>
        <w:spacing w:before="120"/>
        <w:ind w:right="167"/>
        <w:jc w:val="both"/>
        <w:rPr>
          <w:sz w:val="22"/>
          <w:szCs w:val="22"/>
        </w:rPr>
      </w:pPr>
      <w:r w:rsidRPr="0064634D">
        <w:rPr>
          <w:sz w:val="22"/>
          <w:szCs w:val="22"/>
        </w:rPr>
        <w:t>Kierownik Budowy Wykonawcy jest odpowiedzialny za jakość wykonania robót oraz za ich</w:t>
      </w:r>
      <w:r w:rsidRPr="0064634D">
        <w:rPr>
          <w:spacing w:val="1"/>
          <w:sz w:val="22"/>
          <w:szCs w:val="22"/>
        </w:rPr>
        <w:t xml:space="preserve"> </w:t>
      </w:r>
      <w:r w:rsidRPr="0064634D">
        <w:rPr>
          <w:sz w:val="22"/>
          <w:szCs w:val="22"/>
        </w:rPr>
        <w:t>zgodność</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dokumentacją</w:t>
      </w:r>
      <w:r w:rsidRPr="0064634D">
        <w:rPr>
          <w:spacing w:val="1"/>
          <w:sz w:val="22"/>
          <w:szCs w:val="22"/>
        </w:rPr>
        <w:t xml:space="preserve"> </w:t>
      </w:r>
      <w:r w:rsidRPr="0064634D">
        <w:rPr>
          <w:sz w:val="22"/>
          <w:szCs w:val="22"/>
        </w:rPr>
        <w:t>Projektową,</w:t>
      </w:r>
      <w:r w:rsidRPr="0064634D">
        <w:rPr>
          <w:spacing w:val="1"/>
          <w:sz w:val="22"/>
          <w:szCs w:val="22"/>
        </w:rPr>
        <w:t xml:space="preserve"> </w:t>
      </w:r>
      <w:r w:rsidRPr="0064634D">
        <w:rPr>
          <w:sz w:val="22"/>
          <w:szCs w:val="22"/>
        </w:rPr>
        <w:t>Specyfikacją</w:t>
      </w:r>
      <w:r w:rsidRPr="0064634D">
        <w:rPr>
          <w:spacing w:val="1"/>
          <w:sz w:val="22"/>
          <w:szCs w:val="22"/>
        </w:rPr>
        <w:t xml:space="preserve"> </w:t>
      </w:r>
      <w:r w:rsidRPr="0064634D">
        <w:rPr>
          <w:sz w:val="22"/>
          <w:szCs w:val="22"/>
        </w:rPr>
        <w:t>Techniczną,</w:t>
      </w:r>
      <w:r w:rsidRPr="0064634D">
        <w:rPr>
          <w:spacing w:val="1"/>
          <w:sz w:val="22"/>
          <w:szCs w:val="22"/>
        </w:rPr>
        <w:t xml:space="preserve"> </w:t>
      </w:r>
      <w:r w:rsidRPr="0064634D">
        <w:rPr>
          <w:sz w:val="22"/>
          <w:szCs w:val="22"/>
        </w:rPr>
        <w:t>Polskimi</w:t>
      </w:r>
      <w:r w:rsidRPr="0064634D">
        <w:rPr>
          <w:spacing w:val="62"/>
          <w:sz w:val="22"/>
          <w:szCs w:val="22"/>
        </w:rPr>
        <w:t xml:space="preserve"> </w:t>
      </w:r>
      <w:r w:rsidRPr="0064634D">
        <w:rPr>
          <w:sz w:val="22"/>
          <w:szCs w:val="22"/>
        </w:rPr>
        <w:t>Normami,</w:t>
      </w:r>
      <w:r w:rsidRPr="0064634D">
        <w:rPr>
          <w:spacing w:val="1"/>
          <w:sz w:val="22"/>
          <w:szCs w:val="22"/>
        </w:rPr>
        <w:t xml:space="preserve"> </w:t>
      </w:r>
      <w:r w:rsidRPr="0064634D">
        <w:rPr>
          <w:sz w:val="22"/>
          <w:szCs w:val="22"/>
        </w:rPr>
        <w:t>warunkami</w:t>
      </w:r>
      <w:r w:rsidRPr="0064634D">
        <w:rPr>
          <w:spacing w:val="1"/>
          <w:sz w:val="22"/>
          <w:szCs w:val="22"/>
        </w:rPr>
        <w:t xml:space="preserve"> </w:t>
      </w:r>
      <w:r w:rsidRPr="0064634D">
        <w:rPr>
          <w:sz w:val="22"/>
          <w:szCs w:val="22"/>
        </w:rPr>
        <w:t>technicznymi</w:t>
      </w:r>
      <w:r w:rsidRPr="0064634D">
        <w:rPr>
          <w:spacing w:val="1"/>
          <w:sz w:val="22"/>
          <w:szCs w:val="22"/>
        </w:rPr>
        <w:t xml:space="preserve"> </w:t>
      </w:r>
      <w:r w:rsidRPr="0064634D">
        <w:rPr>
          <w:sz w:val="22"/>
          <w:szCs w:val="22"/>
        </w:rPr>
        <w:t>wykonania</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odbioru</w:t>
      </w:r>
      <w:r w:rsidRPr="0064634D">
        <w:rPr>
          <w:spacing w:val="1"/>
          <w:sz w:val="22"/>
          <w:szCs w:val="22"/>
        </w:rPr>
        <w:t xml:space="preserve"> </w:t>
      </w:r>
      <w:r w:rsidRPr="0064634D">
        <w:rPr>
          <w:sz w:val="22"/>
          <w:szCs w:val="22"/>
        </w:rPr>
        <w:t>oraz</w:t>
      </w:r>
      <w:r w:rsidRPr="0064634D">
        <w:rPr>
          <w:spacing w:val="1"/>
          <w:sz w:val="22"/>
          <w:szCs w:val="22"/>
        </w:rPr>
        <w:t xml:space="preserve"> </w:t>
      </w:r>
      <w:r w:rsidRPr="0064634D">
        <w:rPr>
          <w:sz w:val="22"/>
          <w:szCs w:val="22"/>
        </w:rPr>
        <w:t>poleceniami:</w:t>
      </w:r>
      <w:r w:rsidRPr="0064634D">
        <w:rPr>
          <w:spacing w:val="1"/>
          <w:sz w:val="22"/>
          <w:szCs w:val="22"/>
        </w:rPr>
        <w:t xml:space="preserve"> </w:t>
      </w:r>
      <w:r w:rsidRPr="0064634D">
        <w:rPr>
          <w:sz w:val="22"/>
          <w:szCs w:val="22"/>
        </w:rPr>
        <w:t>Inwestora,</w:t>
      </w:r>
      <w:r w:rsidRPr="0064634D">
        <w:rPr>
          <w:spacing w:val="1"/>
          <w:sz w:val="22"/>
          <w:szCs w:val="22"/>
        </w:rPr>
        <w:t xml:space="preserve"> </w:t>
      </w:r>
      <w:r w:rsidRPr="0064634D">
        <w:rPr>
          <w:sz w:val="22"/>
          <w:szCs w:val="22"/>
        </w:rPr>
        <w:t>nadzoru</w:t>
      </w:r>
      <w:r w:rsidRPr="0064634D">
        <w:rPr>
          <w:spacing w:val="1"/>
          <w:sz w:val="22"/>
          <w:szCs w:val="22"/>
        </w:rPr>
        <w:t xml:space="preserve"> </w:t>
      </w:r>
      <w:r w:rsidRPr="0064634D">
        <w:rPr>
          <w:sz w:val="22"/>
          <w:szCs w:val="22"/>
        </w:rPr>
        <w:t>inwestorskiego,</w:t>
      </w:r>
      <w:r w:rsidRPr="0064634D">
        <w:rPr>
          <w:spacing w:val="1"/>
          <w:sz w:val="22"/>
          <w:szCs w:val="22"/>
        </w:rPr>
        <w:t xml:space="preserve"> </w:t>
      </w:r>
      <w:r w:rsidRPr="0064634D">
        <w:rPr>
          <w:sz w:val="22"/>
          <w:szCs w:val="22"/>
        </w:rPr>
        <w:t>nadzoru autorskiego.</w:t>
      </w:r>
    </w:p>
    <w:p w:rsidR="00F371BB" w:rsidRPr="0064634D" w:rsidRDefault="00F371BB" w:rsidP="000D586A">
      <w:pPr>
        <w:pStyle w:val="Akapitzlist"/>
        <w:widowControl w:val="0"/>
        <w:numPr>
          <w:ilvl w:val="0"/>
          <w:numId w:val="59"/>
        </w:numPr>
        <w:tabs>
          <w:tab w:val="left" w:pos="476"/>
        </w:tabs>
        <w:autoSpaceDE w:val="0"/>
        <w:autoSpaceDN w:val="0"/>
        <w:spacing w:before="121"/>
        <w:ind w:right="168"/>
        <w:jc w:val="both"/>
        <w:rPr>
          <w:sz w:val="22"/>
          <w:szCs w:val="22"/>
        </w:rPr>
      </w:pPr>
      <w:r w:rsidRPr="0064634D">
        <w:rPr>
          <w:sz w:val="22"/>
          <w:szCs w:val="22"/>
        </w:rPr>
        <w:t>Wykonawca</w:t>
      </w:r>
      <w:r w:rsidRPr="0064634D">
        <w:rPr>
          <w:spacing w:val="1"/>
          <w:sz w:val="22"/>
          <w:szCs w:val="22"/>
        </w:rPr>
        <w:t xml:space="preserve"> </w:t>
      </w:r>
      <w:r w:rsidRPr="0064634D">
        <w:rPr>
          <w:sz w:val="22"/>
          <w:szCs w:val="22"/>
        </w:rPr>
        <w:t>ponosi</w:t>
      </w:r>
      <w:r w:rsidRPr="0064634D">
        <w:rPr>
          <w:spacing w:val="1"/>
          <w:sz w:val="22"/>
          <w:szCs w:val="22"/>
        </w:rPr>
        <w:t xml:space="preserve"> </w:t>
      </w:r>
      <w:r w:rsidRPr="0064634D">
        <w:rPr>
          <w:sz w:val="22"/>
          <w:szCs w:val="22"/>
        </w:rPr>
        <w:t>odpowiedzialność</w:t>
      </w:r>
      <w:r w:rsidRPr="0064634D">
        <w:rPr>
          <w:spacing w:val="1"/>
          <w:sz w:val="22"/>
          <w:szCs w:val="22"/>
        </w:rPr>
        <w:t xml:space="preserve"> </w:t>
      </w:r>
      <w:r w:rsidRPr="0064634D">
        <w:rPr>
          <w:sz w:val="22"/>
          <w:szCs w:val="22"/>
        </w:rPr>
        <w:t>za</w:t>
      </w:r>
      <w:r w:rsidRPr="0064634D">
        <w:rPr>
          <w:spacing w:val="1"/>
          <w:sz w:val="22"/>
          <w:szCs w:val="22"/>
        </w:rPr>
        <w:t xml:space="preserve"> </w:t>
      </w:r>
      <w:r w:rsidRPr="0064634D">
        <w:rPr>
          <w:sz w:val="22"/>
          <w:szCs w:val="22"/>
        </w:rPr>
        <w:t>dokładne</w:t>
      </w:r>
      <w:r w:rsidRPr="0064634D">
        <w:rPr>
          <w:spacing w:val="1"/>
          <w:sz w:val="22"/>
          <w:szCs w:val="22"/>
        </w:rPr>
        <w:t xml:space="preserve"> </w:t>
      </w:r>
      <w:r w:rsidRPr="0064634D">
        <w:rPr>
          <w:sz w:val="22"/>
          <w:szCs w:val="22"/>
        </w:rPr>
        <w:t>wytyczenie</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planie</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wyznaczenie</w:t>
      </w:r>
      <w:r w:rsidRPr="0064634D">
        <w:rPr>
          <w:spacing w:val="1"/>
          <w:sz w:val="22"/>
          <w:szCs w:val="22"/>
        </w:rPr>
        <w:t xml:space="preserve"> </w:t>
      </w:r>
      <w:r w:rsidRPr="0064634D">
        <w:rPr>
          <w:sz w:val="22"/>
          <w:szCs w:val="22"/>
        </w:rPr>
        <w:t>wysokości</w:t>
      </w:r>
      <w:r w:rsidRPr="0064634D">
        <w:rPr>
          <w:spacing w:val="1"/>
          <w:sz w:val="22"/>
          <w:szCs w:val="22"/>
        </w:rPr>
        <w:t xml:space="preserve"> </w:t>
      </w:r>
      <w:r w:rsidRPr="0064634D">
        <w:rPr>
          <w:sz w:val="22"/>
          <w:szCs w:val="22"/>
        </w:rPr>
        <w:t>wszystkich</w:t>
      </w:r>
      <w:r w:rsidRPr="0064634D">
        <w:rPr>
          <w:spacing w:val="1"/>
          <w:sz w:val="22"/>
          <w:szCs w:val="22"/>
        </w:rPr>
        <w:t xml:space="preserve"> </w:t>
      </w:r>
      <w:r w:rsidRPr="0064634D">
        <w:rPr>
          <w:sz w:val="22"/>
          <w:szCs w:val="22"/>
        </w:rPr>
        <w:t>elementów</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zgodnie</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wymiarami</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rzędnymi</w:t>
      </w:r>
      <w:r w:rsidRPr="0064634D">
        <w:rPr>
          <w:spacing w:val="1"/>
          <w:sz w:val="22"/>
          <w:szCs w:val="22"/>
        </w:rPr>
        <w:t xml:space="preserve"> </w:t>
      </w:r>
      <w:r w:rsidRPr="0064634D">
        <w:rPr>
          <w:sz w:val="22"/>
          <w:szCs w:val="22"/>
        </w:rPr>
        <w:t>określonymi</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dokumentacji</w:t>
      </w:r>
      <w:r w:rsidRPr="0064634D">
        <w:rPr>
          <w:spacing w:val="-7"/>
          <w:sz w:val="22"/>
          <w:szCs w:val="22"/>
        </w:rPr>
        <w:t xml:space="preserve"> </w:t>
      </w:r>
      <w:r w:rsidRPr="0064634D">
        <w:rPr>
          <w:sz w:val="22"/>
          <w:szCs w:val="22"/>
        </w:rPr>
        <w:t>projektowej,</w:t>
      </w:r>
      <w:r w:rsidRPr="0064634D">
        <w:rPr>
          <w:spacing w:val="-1"/>
          <w:sz w:val="22"/>
          <w:szCs w:val="22"/>
        </w:rPr>
        <w:t xml:space="preserve"> </w:t>
      </w:r>
      <w:r w:rsidRPr="0064634D">
        <w:rPr>
          <w:sz w:val="22"/>
          <w:szCs w:val="22"/>
        </w:rPr>
        <w:t>specyfikacjami</w:t>
      </w:r>
      <w:r w:rsidRPr="0064634D">
        <w:rPr>
          <w:spacing w:val="-4"/>
          <w:sz w:val="22"/>
          <w:szCs w:val="22"/>
        </w:rPr>
        <w:t xml:space="preserve"> </w:t>
      </w:r>
      <w:r w:rsidRPr="0064634D">
        <w:rPr>
          <w:sz w:val="22"/>
          <w:szCs w:val="22"/>
        </w:rPr>
        <w:t>technicznymi</w:t>
      </w:r>
      <w:r w:rsidRPr="0064634D">
        <w:rPr>
          <w:spacing w:val="-1"/>
          <w:sz w:val="22"/>
          <w:szCs w:val="22"/>
        </w:rPr>
        <w:t xml:space="preserve"> </w:t>
      </w:r>
      <w:r w:rsidRPr="0064634D">
        <w:rPr>
          <w:sz w:val="22"/>
          <w:szCs w:val="22"/>
        </w:rPr>
        <w:t>oraz</w:t>
      </w:r>
      <w:r w:rsidRPr="0064634D">
        <w:rPr>
          <w:spacing w:val="-7"/>
          <w:sz w:val="22"/>
          <w:szCs w:val="22"/>
        </w:rPr>
        <w:t xml:space="preserve"> </w:t>
      </w:r>
      <w:r w:rsidRPr="0064634D">
        <w:rPr>
          <w:sz w:val="22"/>
          <w:szCs w:val="22"/>
        </w:rPr>
        <w:t>poleceniami</w:t>
      </w:r>
      <w:r w:rsidRPr="0064634D">
        <w:rPr>
          <w:spacing w:val="-3"/>
          <w:sz w:val="22"/>
          <w:szCs w:val="22"/>
        </w:rPr>
        <w:t xml:space="preserve"> </w:t>
      </w:r>
      <w:r w:rsidRPr="0064634D">
        <w:rPr>
          <w:sz w:val="22"/>
          <w:szCs w:val="22"/>
        </w:rPr>
        <w:t>inspektora</w:t>
      </w:r>
      <w:r w:rsidRPr="0064634D">
        <w:rPr>
          <w:spacing w:val="-6"/>
          <w:sz w:val="22"/>
          <w:szCs w:val="22"/>
        </w:rPr>
        <w:t xml:space="preserve"> </w:t>
      </w:r>
      <w:r w:rsidRPr="0064634D">
        <w:rPr>
          <w:sz w:val="22"/>
          <w:szCs w:val="22"/>
        </w:rPr>
        <w:t>nadzoru,</w:t>
      </w:r>
    </w:p>
    <w:p w:rsidR="00F371BB" w:rsidRPr="0064634D" w:rsidRDefault="00F371BB" w:rsidP="000D586A">
      <w:pPr>
        <w:pStyle w:val="Akapitzlist"/>
        <w:widowControl w:val="0"/>
        <w:numPr>
          <w:ilvl w:val="0"/>
          <w:numId w:val="59"/>
        </w:numPr>
        <w:tabs>
          <w:tab w:val="left" w:pos="476"/>
        </w:tabs>
        <w:autoSpaceDE w:val="0"/>
        <w:autoSpaceDN w:val="0"/>
        <w:spacing w:before="119"/>
        <w:ind w:right="168"/>
        <w:jc w:val="both"/>
        <w:rPr>
          <w:sz w:val="22"/>
          <w:szCs w:val="22"/>
        </w:rPr>
      </w:pPr>
      <w:r w:rsidRPr="0064634D">
        <w:rPr>
          <w:sz w:val="22"/>
          <w:szCs w:val="22"/>
        </w:rPr>
        <w:t>W</w:t>
      </w:r>
      <w:r w:rsidRPr="0064634D">
        <w:rPr>
          <w:spacing w:val="1"/>
          <w:sz w:val="22"/>
          <w:szCs w:val="22"/>
        </w:rPr>
        <w:t xml:space="preserve"> </w:t>
      </w:r>
      <w:r w:rsidRPr="0064634D">
        <w:rPr>
          <w:sz w:val="22"/>
          <w:szCs w:val="22"/>
        </w:rPr>
        <w:t>czasie</w:t>
      </w:r>
      <w:r w:rsidRPr="0064634D">
        <w:rPr>
          <w:spacing w:val="1"/>
          <w:sz w:val="22"/>
          <w:szCs w:val="22"/>
        </w:rPr>
        <w:t xml:space="preserve"> </w:t>
      </w:r>
      <w:r w:rsidRPr="0064634D">
        <w:rPr>
          <w:sz w:val="22"/>
          <w:szCs w:val="22"/>
        </w:rPr>
        <w:t>realizacji</w:t>
      </w:r>
      <w:r w:rsidRPr="0064634D">
        <w:rPr>
          <w:spacing w:val="1"/>
          <w:sz w:val="22"/>
          <w:szCs w:val="22"/>
        </w:rPr>
        <w:t xml:space="preserve"> </w:t>
      </w:r>
      <w:r w:rsidRPr="0064634D">
        <w:rPr>
          <w:sz w:val="22"/>
          <w:szCs w:val="22"/>
        </w:rPr>
        <w:t>prac</w:t>
      </w:r>
      <w:r w:rsidRPr="0064634D">
        <w:rPr>
          <w:spacing w:val="1"/>
          <w:sz w:val="22"/>
          <w:szCs w:val="22"/>
        </w:rPr>
        <w:t xml:space="preserve"> </w:t>
      </w:r>
      <w:r w:rsidRPr="0064634D">
        <w:rPr>
          <w:sz w:val="22"/>
          <w:szCs w:val="22"/>
        </w:rPr>
        <w:t>stanowiących</w:t>
      </w:r>
      <w:r w:rsidRPr="0064634D">
        <w:rPr>
          <w:spacing w:val="1"/>
          <w:sz w:val="22"/>
          <w:szCs w:val="22"/>
        </w:rPr>
        <w:t xml:space="preserve"> </w:t>
      </w:r>
      <w:r w:rsidRPr="0064634D">
        <w:rPr>
          <w:sz w:val="22"/>
          <w:szCs w:val="22"/>
        </w:rPr>
        <w:t>przedmiot</w:t>
      </w:r>
      <w:r w:rsidRPr="0064634D">
        <w:rPr>
          <w:spacing w:val="1"/>
          <w:sz w:val="22"/>
          <w:szCs w:val="22"/>
        </w:rPr>
        <w:t xml:space="preserve"> </w:t>
      </w:r>
      <w:r w:rsidRPr="0064634D">
        <w:rPr>
          <w:sz w:val="22"/>
          <w:szCs w:val="22"/>
        </w:rPr>
        <w:t>niniejszej</w:t>
      </w:r>
      <w:r w:rsidRPr="0064634D">
        <w:rPr>
          <w:spacing w:val="1"/>
          <w:sz w:val="22"/>
          <w:szCs w:val="22"/>
        </w:rPr>
        <w:t xml:space="preserve"> </w:t>
      </w:r>
      <w:r w:rsidRPr="0064634D">
        <w:rPr>
          <w:sz w:val="22"/>
          <w:szCs w:val="22"/>
        </w:rPr>
        <w:t>Specyfikacji</w:t>
      </w:r>
      <w:r w:rsidRPr="0064634D">
        <w:rPr>
          <w:spacing w:val="1"/>
          <w:sz w:val="22"/>
          <w:szCs w:val="22"/>
        </w:rPr>
        <w:t xml:space="preserve"> </w:t>
      </w:r>
      <w:r w:rsidRPr="0064634D">
        <w:rPr>
          <w:sz w:val="22"/>
          <w:szCs w:val="22"/>
        </w:rPr>
        <w:t>Technicznej,</w:t>
      </w:r>
      <w:r w:rsidRPr="0064634D">
        <w:rPr>
          <w:spacing w:val="1"/>
          <w:sz w:val="22"/>
          <w:szCs w:val="22"/>
        </w:rPr>
        <w:t xml:space="preserve"> </w:t>
      </w:r>
      <w:r w:rsidRPr="0064634D">
        <w:rPr>
          <w:sz w:val="22"/>
          <w:szCs w:val="22"/>
        </w:rPr>
        <w:t>Wykonawca</w:t>
      </w:r>
      <w:r w:rsidRPr="0064634D">
        <w:rPr>
          <w:spacing w:val="1"/>
          <w:sz w:val="22"/>
          <w:szCs w:val="22"/>
        </w:rPr>
        <w:t xml:space="preserve"> </w:t>
      </w:r>
      <w:r w:rsidRPr="0064634D">
        <w:rPr>
          <w:sz w:val="22"/>
          <w:szCs w:val="22"/>
        </w:rPr>
        <w:t>będzie</w:t>
      </w:r>
      <w:r w:rsidRPr="0064634D">
        <w:rPr>
          <w:spacing w:val="1"/>
          <w:sz w:val="22"/>
          <w:szCs w:val="22"/>
        </w:rPr>
        <w:t xml:space="preserve"> </w:t>
      </w:r>
      <w:r w:rsidRPr="0064634D">
        <w:rPr>
          <w:sz w:val="22"/>
          <w:szCs w:val="22"/>
        </w:rPr>
        <w:t>musiał</w:t>
      </w:r>
      <w:r w:rsidRPr="0064634D">
        <w:rPr>
          <w:spacing w:val="1"/>
          <w:sz w:val="22"/>
          <w:szCs w:val="22"/>
        </w:rPr>
        <w:t xml:space="preserve"> </w:t>
      </w:r>
      <w:r w:rsidRPr="0064634D">
        <w:rPr>
          <w:sz w:val="22"/>
          <w:szCs w:val="22"/>
        </w:rPr>
        <w:t>dostosować</w:t>
      </w:r>
      <w:r w:rsidRPr="0064634D">
        <w:rPr>
          <w:spacing w:val="1"/>
          <w:sz w:val="22"/>
          <w:szCs w:val="22"/>
        </w:rPr>
        <w:t xml:space="preserve"> </w:t>
      </w:r>
      <w:r w:rsidRPr="0064634D">
        <w:rPr>
          <w:sz w:val="22"/>
          <w:szCs w:val="22"/>
        </w:rPr>
        <w:t>się</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ustaw,</w:t>
      </w:r>
      <w:r w:rsidRPr="0064634D">
        <w:rPr>
          <w:spacing w:val="1"/>
          <w:sz w:val="22"/>
          <w:szCs w:val="22"/>
        </w:rPr>
        <w:t xml:space="preserve"> </w:t>
      </w:r>
      <w:r w:rsidRPr="0064634D">
        <w:rPr>
          <w:sz w:val="22"/>
          <w:szCs w:val="22"/>
        </w:rPr>
        <w:t>norm</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przepisów</w:t>
      </w:r>
      <w:r w:rsidRPr="0064634D">
        <w:rPr>
          <w:spacing w:val="1"/>
          <w:sz w:val="22"/>
          <w:szCs w:val="22"/>
        </w:rPr>
        <w:t xml:space="preserve"> </w:t>
      </w:r>
      <w:r w:rsidRPr="0064634D">
        <w:rPr>
          <w:sz w:val="22"/>
          <w:szCs w:val="22"/>
        </w:rPr>
        <w:t>branżowych</w:t>
      </w:r>
      <w:r w:rsidRPr="0064634D">
        <w:rPr>
          <w:spacing w:val="1"/>
          <w:sz w:val="22"/>
          <w:szCs w:val="22"/>
        </w:rPr>
        <w:t xml:space="preserve"> </w:t>
      </w:r>
      <w:r w:rsidRPr="0064634D">
        <w:rPr>
          <w:sz w:val="22"/>
          <w:szCs w:val="22"/>
        </w:rPr>
        <w:t>obowiązujących w chwili wykonywania robót. Jeśliby w trakcie robót weszły w życie nowe</w:t>
      </w:r>
      <w:r w:rsidRPr="0064634D">
        <w:rPr>
          <w:spacing w:val="1"/>
          <w:sz w:val="22"/>
          <w:szCs w:val="22"/>
        </w:rPr>
        <w:t xml:space="preserve"> </w:t>
      </w:r>
      <w:r w:rsidRPr="0064634D">
        <w:rPr>
          <w:sz w:val="22"/>
          <w:szCs w:val="22"/>
        </w:rPr>
        <w:t>przepisy,</w:t>
      </w:r>
      <w:r w:rsidRPr="0064634D">
        <w:rPr>
          <w:spacing w:val="1"/>
          <w:sz w:val="22"/>
          <w:szCs w:val="22"/>
        </w:rPr>
        <w:t xml:space="preserve"> </w:t>
      </w:r>
      <w:r w:rsidRPr="0064634D">
        <w:rPr>
          <w:sz w:val="22"/>
          <w:szCs w:val="22"/>
        </w:rPr>
        <w:t>przed</w:t>
      </w:r>
      <w:r w:rsidRPr="0064634D">
        <w:rPr>
          <w:spacing w:val="1"/>
          <w:sz w:val="22"/>
          <w:szCs w:val="22"/>
        </w:rPr>
        <w:t xml:space="preserve"> </w:t>
      </w:r>
      <w:r w:rsidRPr="0064634D">
        <w:rPr>
          <w:sz w:val="22"/>
          <w:szCs w:val="22"/>
        </w:rPr>
        <w:t>wprowadzeniem</w:t>
      </w:r>
      <w:r w:rsidRPr="0064634D">
        <w:rPr>
          <w:spacing w:val="1"/>
          <w:sz w:val="22"/>
          <w:szCs w:val="22"/>
        </w:rPr>
        <w:t xml:space="preserve"> </w:t>
      </w:r>
      <w:r w:rsidRPr="0064634D">
        <w:rPr>
          <w:sz w:val="22"/>
          <w:szCs w:val="22"/>
        </w:rPr>
        <w:t>jakichkolwiek</w:t>
      </w:r>
      <w:r w:rsidRPr="0064634D">
        <w:rPr>
          <w:spacing w:val="1"/>
          <w:sz w:val="22"/>
          <w:szCs w:val="22"/>
        </w:rPr>
        <w:t xml:space="preserve"> </w:t>
      </w:r>
      <w:r w:rsidRPr="0064634D">
        <w:rPr>
          <w:sz w:val="22"/>
          <w:szCs w:val="22"/>
        </w:rPr>
        <w:t>zmian,</w:t>
      </w:r>
      <w:r w:rsidRPr="0064634D">
        <w:rPr>
          <w:spacing w:val="1"/>
          <w:sz w:val="22"/>
          <w:szCs w:val="22"/>
        </w:rPr>
        <w:t xml:space="preserve"> </w:t>
      </w:r>
      <w:r w:rsidRPr="0064634D">
        <w:rPr>
          <w:sz w:val="22"/>
          <w:szCs w:val="22"/>
        </w:rPr>
        <w:t>Wykonawca</w:t>
      </w:r>
      <w:r w:rsidRPr="0064634D">
        <w:rPr>
          <w:spacing w:val="1"/>
          <w:sz w:val="22"/>
          <w:szCs w:val="22"/>
        </w:rPr>
        <w:t xml:space="preserve"> </w:t>
      </w:r>
      <w:r w:rsidRPr="0064634D">
        <w:rPr>
          <w:sz w:val="22"/>
          <w:szCs w:val="22"/>
        </w:rPr>
        <w:t>jest</w:t>
      </w:r>
      <w:r w:rsidRPr="0064634D">
        <w:rPr>
          <w:spacing w:val="1"/>
          <w:sz w:val="22"/>
          <w:szCs w:val="22"/>
        </w:rPr>
        <w:t xml:space="preserve"> </w:t>
      </w:r>
      <w:r w:rsidRPr="0064634D">
        <w:rPr>
          <w:sz w:val="22"/>
          <w:szCs w:val="22"/>
        </w:rPr>
        <w:t>zobowiązany</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powiadomienia</w:t>
      </w:r>
      <w:r w:rsidRPr="0064634D">
        <w:rPr>
          <w:spacing w:val="-1"/>
          <w:sz w:val="22"/>
          <w:szCs w:val="22"/>
        </w:rPr>
        <w:t xml:space="preserve"> </w:t>
      </w:r>
      <w:r w:rsidRPr="0064634D">
        <w:rPr>
          <w:sz w:val="22"/>
          <w:szCs w:val="22"/>
        </w:rPr>
        <w:t>o</w:t>
      </w:r>
      <w:r w:rsidRPr="0064634D">
        <w:rPr>
          <w:spacing w:val="-3"/>
          <w:sz w:val="22"/>
          <w:szCs w:val="22"/>
        </w:rPr>
        <w:t xml:space="preserve"> </w:t>
      </w:r>
      <w:r w:rsidRPr="0064634D">
        <w:rPr>
          <w:sz w:val="22"/>
          <w:szCs w:val="22"/>
        </w:rPr>
        <w:t>tym</w:t>
      </w:r>
      <w:r w:rsidRPr="0064634D">
        <w:rPr>
          <w:spacing w:val="-2"/>
          <w:sz w:val="22"/>
          <w:szCs w:val="22"/>
        </w:rPr>
        <w:t xml:space="preserve"> </w:t>
      </w:r>
      <w:r w:rsidRPr="0064634D">
        <w:rPr>
          <w:sz w:val="22"/>
          <w:szCs w:val="22"/>
        </w:rPr>
        <w:t>w</w:t>
      </w:r>
      <w:r w:rsidRPr="0064634D">
        <w:rPr>
          <w:spacing w:val="-1"/>
          <w:sz w:val="22"/>
          <w:szCs w:val="22"/>
        </w:rPr>
        <w:t xml:space="preserve"> </w:t>
      </w:r>
      <w:r w:rsidRPr="0064634D">
        <w:rPr>
          <w:sz w:val="22"/>
          <w:szCs w:val="22"/>
        </w:rPr>
        <w:t>formie</w:t>
      </w:r>
      <w:r w:rsidRPr="0064634D">
        <w:rPr>
          <w:spacing w:val="-2"/>
          <w:sz w:val="22"/>
          <w:szCs w:val="22"/>
        </w:rPr>
        <w:t xml:space="preserve"> </w:t>
      </w:r>
      <w:r w:rsidRPr="0064634D">
        <w:rPr>
          <w:sz w:val="22"/>
          <w:szCs w:val="22"/>
        </w:rPr>
        <w:t>pisemnej</w:t>
      </w:r>
      <w:r w:rsidRPr="0064634D">
        <w:rPr>
          <w:spacing w:val="-1"/>
          <w:sz w:val="22"/>
          <w:szCs w:val="22"/>
        </w:rPr>
        <w:t xml:space="preserve"> </w:t>
      </w:r>
      <w:r w:rsidRPr="0064634D">
        <w:rPr>
          <w:sz w:val="22"/>
          <w:szCs w:val="22"/>
        </w:rPr>
        <w:t>określając</w:t>
      </w:r>
      <w:r w:rsidRPr="0064634D">
        <w:rPr>
          <w:spacing w:val="-3"/>
          <w:sz w:val="22"/>
          <w:szCs w:val="22"/>
        </w:rPr>
        <w:t xml:space="preserve"> </w:t>
      </w:r>
      <w:r w:rsidRPr="0064634D">
        <w:rPr>
          <w:sz w:val="22"/>
          <w:szCs w:val="22"/>
        </w:rPr>
        <w:t>szczegółowo</w:t>
      </w:r>
      <w:r w:rsidRPr="0064634D">
        <w:rPr>
          <w:spacing w:val="-1"/>
          <w:sz w:val="22"/>
          <w:szCs w:val="22"/>
        </w:rPr>
        <w:t xml:space="preserve"> </w:t>
      </w:r>
      <w:r w:rsidRPr="0064634D">
        <w:rPr>
          <w:sz w:val="22"/>
          <w:szCs w:val="22"/>
        </w:rPr>
        <w:t>zakres</w:t>
      </w:r>
      <w:r w:rsidRPr="0064634D">
        <w:rPr>
          <w:spacing w:val="-3"/>
          <w:sz w:val="22"/>
          <w:szCs w:val="22"/>
        </w:rPr>
        <w:t xml:space="preserve"> </w:t>
      </w:r>
      <w:r w:rsidRPr="0064634D">
        <w:rPr>
          <w:sz w:val="22"/>
          <w:szCs w:val="22"/>
        </w:rPr>
        <w:t>tych zmian.</w:t>
      </w:r>
    </w:p>
    <w:p w:rsidR="00F371BB" w:rsidRPr="0064634D" w:rsidRDefault="00F371BB" w:rsidP="000D586A">
      <w:pPr>
        <w:pStyle w:val="Akapitzlist"/>
        <w:widowControl w:val="0"/>
        <w:numPr>
          <w:ilvl w:val="0"/>
          <w:numId w:val="59"/>
        </w:numPr>
        <w:tabs>
          <w:tab w:val="left" w:pos="476"/>
        </w:tabs>
        <w:autoSpaceDE w:val="0"/>
        <w:autoSpaceDN w:val="0"/>
        <w:spacing w:before="120"/>
        <w:ind w:right="163" w:hanging="300"/>
        <w:jc w:val="both"/>
        <w:rPr>
          <w:sz w:val="22"/>
          <w:szCs w:val="22"/>
        </w:rPr>
      </w:pPr>
      <w:r w:rsidRPr="0064634D">
        <w:rPr>
          <w:sz w:val="22"/>
          <w:szCs w:val="22"/>
        </w:rPr>
        <w:t>Dokumentacja techniczna dostarczona przez Inwestora, przed jej przekazaniem na budowę</w:t>
      </w:r>
      <w:r w:rsidRPr="0064634D">
        <w:rPr>
          <w:spacing w:val="1"/>
          <w:sz w:val="22"/>
          <w:szCs w:val="22"/>
        </w:rPr>
        <w:t xml:space="preserve"> </w:t>
      </w:r>
      <w:r w:rsidRPr="0064634D">
        <w:rPr>
          <w:sz w:val="22"/>
          <w:szCs w:val="22"/>
        </w:rPr>
        <w:t>powinna</w:t>
      </w:r>
      <w:r w:rsidRPr="0064634D">
        <w:rPr>
          <w:spacing w:val="1"/>
          <w:sz w:val="22"/>
          <w:szCs w:val="22"/>
        </w:rPr>
        <w:t xml:space="preserve"> </w:t>
      </w:r>
      <w:r w:rsidRPr="0064634D">
        <w:rPr>
          <w:sz w:val="22"/>
          <w:szCs w:val="22"/>
        </w:rPr>
        <w:t>być</w:t>
      </w:r>
      <w:r w:rsidRPr="0064634D">
        <w:rPr>
          <w:spacing w:val="1"/>
          <w:sz w:val="22"/>
          <w:szCs w:val="22"/>
        </w:rPr>
        <w:t xml:space="preserve"> </w:t>
      </w:r>
      <w:r w:rsidRPr="0064634D">
        <w:rPr>
          <w:sz w:val="22"/>
          <w:szCs w:val="22"/>
        </w:rPr>
        <w:t>sprawdzona</w:t>
      </w:r>
      <w:r w:rsidRPr="0064634D">
        <w:rPr>
          <w:spacing w:val="1"/>
          <w:sz w:val="22"/>
          <w:szCs w:val="22"/>
        </w:rPr>
        <w:t xml:space="preserve"> </w:t>
      </w:r>
      <w:r w:rsidRPr="0064634D">
        <w:rPr>
          <w:sz w:val="22"/>
          <w:szCs w:val="22"/>
        </w:rPr>
        <w:t>przez</w:t>
      </w:r>
      <w:r w:rsidRPr="0064634D">
        <w:rPr>
          <w:spacing w:val="1"/>
          <w:sz w:val="22"/>
          <w:szCs w:val="22"/>
        </w:rPr>
        <w:t xml:space="preserve"> </w:t>
      </w:r>
      <w:r w:rsidRPr="0064634D">
        <w:rPr>
          <w:sz w:val="22"/>
          <w:szCs w:val="22"/>
        </w:rPr>
        <w:t>Wykonawcę,</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szczególności</w:t>
      </w:r>
      <w:r w:rsidRPr="0064634D">
        <w:rPr>
          <w:spacing w:val="1"/>
          <w:sz w:val="22"/>
          <w:szCs w:val="22"/>
        </w:rPr>
        <w:t xml:space="preserve"> </w:t>
      </w:r>
      <w:r w:rsidRPr="0064634D">
        <w:rPr>
          <w:sz w:val="22"/>
          <w:szCs w:val="22"/>
        </w:rPr>
        <w:t>pod</w:t>
      </w:r>
      <w:r w:rsidRPr="0064634D">
        <w:rPr>
          <w:spacing w:val="1"/>
          <w:sz w:val="22"/>
          <w:szCs w:val="22"/>
        </w:rPr>
        <w:t xml:space="preserve"> </w:t>
      </w:r>
      <w:r w:rsidRPr="0064634D">
        <w:rPr>
          <w:sz w:val="22"/>
          <w:szCs w:val="22"/>
        </w:rPr>
        <w:t>kątem</w:t>
      </w:r>
      <w:r w:rsidRPr="0064634D">
        <w:rPr>
          <w:spacing w:val="1"/>
          <w:sz w:val="22"/>
          <w:szCs w:val="22"/>
        </w:rPr>
        <w:t xml:space="preserve"> </w:t>
      </w:r>
      <w:r w:rsidRPr="0064634D">
        <w:rPr>
          <w:sz w:val="22"/>
          <w:szCs w:val="22"/>
        </w:rPr>
        <w:t>możliwości</w:t>
      </w:r>
      <w:r w:rsidRPr="0064634D">
        <w:rPr>
          <w:spacing w:val="1"/>
          <w:sz w:val="22"/>
          <w:szCs w:val="22"/>
        </w:rPr>
        <w:t xml:space="preserve"> </w:t>
      </w:r>
      <w:r w:rsidRPr="0064634D">
        <w:rPr>
          <w:sz w:val="22"/>
          <w:szCs w:val="22"/>
        </w:rPr>
        <w:t>technicznych realizacji zgodnie z obowiązującymi przepisami BHP, rodzajem stosowanych</w:t>
      </w:r>
      <w:r w:rsidRPr="0064634D">
        <w:rPr>
          <w:spacing w:val="1"/>
          <w:sz w:val="22"/>
          <w:szCs w:val="22"/>
        </w:rPr>
        <w:t xml:space="preserve"> </w:t>
      </w:r>
      <w:r w:rsidRPr="0064634D">
        <w:rPr>
          <w:sz w:val="22"/>
          <w:szCs w:val="22"/>
        </w:rPr>
        <w:t>materiałów</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rozwiązań</w:t>
      </w:r>
      <w:r w:rsidRPr="0064634D">
        <w:rPr>
          <w:spacing w:val="1"/>
          <w:sz w:val="22"/>
          <w:szCs w:val="22"/>
        </w:rPr>
        <w:t xml:space="preserve"> </w:t>
      </w:r>
      <w:r w:rsidRPr="0064634D">
        <w:rPr>
          <w:sz w:val="22"/>
          <w:szCs w:val="22"/>
        </w:rPr>
        <w:t>technicznych.</w:t>
      </w:r>
      <w:r w:rsidRPr="0064634D">
        <w:rPr>
          <w:spacing w:val="1"/>
          <w:sz w:val="22"/>
          <w:szCs w:val="22"/>
        </w:rPr>
        <w:t xml:space="preserve"> </w:t>
      </w:r>
      <w:r w:rsidRPr="0064634D">
        <w:rPr>
          <w:sz w:val="22"/>
          <w:szCs w:val="22"/>
        </w:rPr>
        <w:t>Wszystkie</w:t>
      </w:r>
      <w:r w:rsidRPr="0064634D">
        <w:rPr>
          <w:spacing w:val="1"/>
          <w:sz w:val="22"/>
          <w:szCs w:val="22"/>
        </w:rPr>
        <w:t xml:space="preserve"> </w:t>
      </w:r>
      <w:r w:rsidRPr="0064634D">
        <w:rPr>
          <w:sz w:val="22"/>
          <w:szCs w:val="22"/>
        </w:rPr>
        <w:t>uzasadnione</w:t>
      </w:r>
      <w:r w:rsidRPr="0064634D">
        <w:rPr>
          <w:spacing w:val="1"/>
          <w:sz w:val="22"/>
          <w:szCs w:val="22"/>
        </w:rPr>
        <w:t xml:space="preserve"> </w:t>
      </w:r>
      <w:r w:rsidRPr="0064634D">
        <w:rPr>
          <w:sz w:val="22"/>
          <w:szCs w:val="22"/>
        </w:rPr>
        <w:t>zmiany</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odstępstwa</w:t>
      </w:r>
      <w:r w:rsidRPr="0064634D">
        <w:rPr>
          <w:spacing w:val="1"/>
          <w:sz w:val="22"/>
          <w:szCs w:val="22"/>
        </w:rPr>
        <w:t xml:space="preserve"> </w:t>
      </w:r>
      <w:r w:rsidRPr="0064634D">
        <w:rPr>
          <w:sz w:val="22"/>
          <w:szCs w:val="22"/>
        </w:rPr>
        <w:t>proponowane</w:t>
      </w:r>
      <w:r w:rsidRPr="0064634D">
        <w:rPr>
          <w:spacing w:val="1"/>
          <w:sz w:val="22"/>
          <w:szCs w:val="22"/>
        </w:rPr>
        <w:t xml:space="preserve"> </w:t>
      </w:r>
      <w:r w:rsidRPr="0064634D">
        <w:rPr>
          <w:sz w:val="22"/>
          <w:szCs w:val="22"/>
        </w:rPr>
        <w:t>przez</w:t>
      </w:r>
      <w:r w:rsidRPr="0064634D">
        <w:rPr>
          <w:spacing w:val="1"/>
          <w:sz w:val="22"/>
          <w:szCs w:val="22"/>
        </w:rPr>
        <w:t xml:space="preserve"> </w:t>
      </w:r>
      <w:r w:rsidRPr="0064634D">
        <w:rPr>
          <w:sz w:val="22"/>
          <w:szCs w:val="22"/>
        </w:rPr>
        <w:t>wykonawcę,</w:t>
      </w:r>
      <w:r w:rsidRPr="0064634D">
        <w:rPr>
          <w:spacing w:val="1"/>
          <w:sz w:val="22"/>
          <w:szCs w:val="22"/>
        </w:rPr>
        <w:t xml:space="preserve"> </w:t>
      </w:r>
      <w:r w:rsidRPr="0064634D">
        <w:rPr>
          <w:sz w:val="22"/>
          <w:szCs w:val="22"/>
        </w:rPr>
        <w:t>powinny</w:t>
      </w:r>
      <w:r w:rsidRPr="0064634D">
        <w:rPr>
          <w:spacing w:val="1"/>
          <w:sz w:val="22"/>
          <w:szCs w:val="22"/>
        </w:rPr>
        <w:t xml:space="preserve"> </w:t>
      </w:r>
      <w:r w:rsidRPr="0064634D">
        <w:rPr>
          <w:sz w:val="22"/>
          <w:szCs w:val="22"/>
        </w:rPr>
        <w:t>być</w:t>
      </w:r>
      <w:r w:rsidRPr="0064634D">
        <w:rPr>
          <w:spacing w:val="1"/>
          <w:sz w:val="22"/>
          <w:szCs w:val="22"/>
        </w:rPr>
        <w:t xml:space="preserve"> </w:t>
      </w:r>
      <w:r w:rsidRPr="0064634D">
        <w:rPr>
          <w:sz w:val="22"/>
          <w:szCs w:val="22"/>
        </w:rPr>
        <w:t>obustronnie</w:t>
      </w:r>
      <w:r w:rsidRPr="0064634D">
        <w:rPr>
          <w:spacing w:val="1"/>
          <w:sz w:val="22"/>
          <w:szCs w:val="22"/>
        </w:rPr>
        <w:t xml:space="preserve"> </w:t>
      </w:r>
      <w:r w:rsidRPr="0064634D">
        <w:rPr>
          <w:sz w:val="22"/>
          <w:szCs w:val="22"/>
        </w:rPr>
        <w:t>uzgodnione</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terminie</w:t>
      </w:r>
      <w:r w:rsidRPr="0064634D">
        <w:rPr>
          <w:spacing w:val="1"/>
          <w:sz w:val="22"/>
          <w:szCs w:val="22"/>
        </w:rPr>
        <w:t xml:space="preserve"> </w:t>
      </w:r>
      <w:r w:rsidRPr="0064634D">
        <w:rPr>
          <w:sz w:val="22"/>
          <w:szCs w:val="22"/>
        </w:rPr>
        <w:t>zapewniającym</w:t>
      </w:r>
      <w:r w:rsidRPr="0064634D">
        <w:rPr>
          <w:spacing w:val="1"/>
          <w:sz w:val="22"/>
          <w:szCs w:val="22"/>
        </w:rPr>
        <w:t xml:space="preserve"> </w:t>
      </w:r>
      <w:r w:rsidRPr="0064634D">
        <w:rPr>
          <w:sz w:val="22"/>
          <w:szCs w:val="22"/>
        </w:rPr>
        <w:t>nieprzerwany</w:t>
      </w:r>
      <w:r w:rsidRPr="0064634D">
        <w:rPr>
          <w:spacing w:val="1"/>
          <w:sz w:val="22"/>
          <w:szCs w:val="22"/>
        </w:rPr>
        <w:t xml:space="preserve"> </w:t>
      </w:r>
      <w:r w:rsidRPr="0064634D">
        <w:rPr>
          <w:sz w:val="22"/>
          <w:szCs w:val="22"/>
        </w:rPr>
        <w:t>tok</w:t>
      </w:r>
      <w:r w:rsidRPr="0064634D">
        <w:rPr>
          <w:spacing w:val="1"/>
          <w:sz w:val="22"/>
          <w:szCs w:val="22"/>
        </w:rPr>
        <w:t xml:space="preserve"> </w:t>
      </w:r>
      <w:r w:rsidRPr="0064634D">
        <w:rPr>
          <w:sz w:val="22"/>
          <w:szCs w:val="22"/>
        </w:rPr>
        <w:t>wykonawstwa.</w:t>
      </w:r>
      <w:r w:rsidRPr="0064634D">
        <w:rPr>
          <w:spacing w:val="1"/>
          <w:sz w:val="22"/>
          <w:szCs w:val="22"/>
        </w:rPr>
        <w:t xml:space="preserve"> </w:t>
      </w:r>
      <w:r w:rsidRPr="0064634D">
        <w:rPr>
          <w:sz w:val="22"/>
          <w:szCs w:val="22"/>
        </w:rPr>
        <w:t>Decyzje</w:t>
      </w:r>
      <w:r w:rsidRPr="0064634D">
        <w:rPr>
          <w:spacing w:val="1"/>
          <w:sz w:val="22"/>
          <w:szCs w:val="22"/>
        </w:rPr>
        <w:t xml:space="preserve"> </w:t>
      </w:r>
      <w:r w:rsidRPr="0064634D">
        <w:rPr>
          <w:sz w:val="22"/>
          <w:szCs w:val="22"/>
        </w:rPr>
        <w:t>o</w:t>
      </w:r>
      <w:r w:rsidRPr="0064634D">
        <w:rPr>
          <w:spacing w:val="1"/>
          <w:sz w:val="22"/>
          <w:szCs w:val="22"/>
        </w:rPr>
        <w:t xml:space="preserve"> </w:t>
      </w:r>
      <w:r w:rsidRPr="0064634D">
        <w:rPr>
          <w:sz w:val="22"/>
          <w:szCs w:val="22"/>
        </w:rPr>
        <w:t>zmianach,</w:t>
      </w:r>
      <w:r w:rsidRPr="0064634D">
        <w:rPr>
          <w:spacing w:val="1"/>
          <w:sz w:val="22"/>
          <w:szCs w:val="22"/>
        </w:rPr>
        <w:t xml:space="preserve"> </w:t>
      </w:r>
      <w:r w:rsidRPr="0064634D">
        <w:rPr>
          <w:sz w:val="22"/>
          <w:szCs w:val="22"/>
        </w:rPr>
        <w:t>wprowadzonych</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czasie wykonawstwa, powinny być każdorazowo potwierdzone wpisem inspektora nadzoru do</w:t>
      </w:r>
      <w:r w:rsidRPr="0064634D">
        <w:rPr>
          <w:spacing w:val="1"/>
          <w:sz w:val="22"/>
          <w:szCs w:val="22"/>
        </w:rPr>
        <w:t xml:space="preserve"> </w:t>
      </w:r>
      <w:r w:rsidRPr="0064634D">
        <w:rPr>
          <w:sz w:val="22"/>
          <w:szCs w:val="22"/>
        </w:rPr>
        <w:t>dziennika budowy, a w przypadku uznanym przez niego na konieczne również potwierdzone</w:t>
      </w:r>
      <w:r w:rsidRPr="0064634D">
        <w:rPr>
          <w:spacing w:val="1"/>
          <w:sz w:val="22"/>
          <w:szCs w:val="22"/>
        </w:rPr>
        <w:t xml:space="preserve"> </w:t>
      </w:r>
      <w:r w:rsidRPr="0064634D">
        <w:rPr>
          <w:sz w:val="22"/>
          <w:szCs w:val="22"/>
        </w:rPr>
        <w:t>przez</w:t>
      </w:r>
      <w:r w:rsidRPr="0064634D">
        <w:rPr>
          <w:spacing w:val="-3"/>
          <w:sz w:val="22"/>
          <w:szCs w:val="22"/>
        </w:rPr>
        <w:t xml:space="preserve"> </w:t>
      </w:r>
      <w:r w:rsidRPr="0064634D">
        <w:rPr>
          <w:sz w:val="22"/>
          <w:szCs w:val="22"/>
        </w:rPr>
        <w:t>autora projektu.</w:t>
      </w:r>
    </w:p>
    <w:p w:rsidR="00F371BB" w:rsidRPr="0064634D" w:rsidRDefault="00F371BB" w:rsidP="000D586A">
      <w:pPr>
        <w:pStyle w:val="Akapitzlist"/>
        <w:widowControl w:val="0"/>
        <w:numPr>
          <w:ilvl w:val="0"/>
          <w:numId w:val="59"/>
        </w:numPr>
        <w:tabs>
          <w:tab w:val="left" w:pos="476"/>
        </w:tabs>
        <w:autoSpaceDE w:val="0"/>
        <w:autoSpaceDN w:val="0"/>
        <w:spacing w:before="121"/>
        <w:ind w:right="164"/>
        <w:jc w:val="both"/>
        <w:rPr>
          <w:sz w:val="22"/>
          <w:szCs w:val="22"/>
        </w:rPr>
      </w:pPr>
      <w:r w:rsidRPr="0064634D">
        <w:rPr>
          <w:sz w:val="22"/>
          <w:szCs w:val="22"/>
        </w:rPr>
        <w:t>Wszelkie</w:t>
      </w:r>
      <w:r w:rsidRPr="0064634D">
        <w:rPr>
          <w:spacing w:val="1"/>
          <w:sz w:val="22"/>
          <w:szCs w:val="22"/>
        </w:rPr>
        <w:t xml:space="preserve"> </w:t>
      </w:r>
      <w:r w:rsidRPr="0064634D">
        <w:rPr>
          <w:sz w:val="22"/>
          <w:szCs w:val="22"/>
        </w:rPr>
        <w:t>zmiany</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odstępstwa</w:t>
      </w:r>
      <w:r w:rsidRPr="0064634D">
        <w:rPr>
          <w:spacing w:val="1"/>
          <w:sz w:val="22"/>
          <w:szCs w:val="22"/>
        </w:rPr>
        <w:t xml:space="preserve"> </w:t>
      </w:r>
      <w:r w:rsidRPr="0064634D">
        <w:rPr>
          <w:sz w:val="22"/>
          <w:szCs w:val="22"/>
        </w:rPr>
        <w:t>od</w:t>
      </w:r>
      <w:r w:rsidRPr="0064634D">
        <w:rPr>
          <w:spacing w:val="1"/>
          <w:sz w:val="22"/>
          <w:szCs w:val="22"/>
        </w:rPr>
        <w:t xml:space="preserve"> </w:t>
      </w:r>
      <w:r w:rsidRPr="0064634D">
        <w:rPr>
          <w:sz w:val="22"/>
          <w:szCs w:val="22"/>
        </w:rPr>
        <w:t>zatwierdzonej</w:t>
      </w:r>
      <w:r w:rsidRPr="0064634D">
        <w:rPr>
          <w:spacing w:val="1"/>
          <w:sz w:val="22"/>
          <w:szCs w:val="22"/>
        </w:rPr>
        <w:t xml:space="preserve"> </w:t>
      </w:r>
      <w:r w:rsidRPr="0064634D">
        <w:rPr>
          <w:sz w:val="22"/>
          <w:szCs w:val="22"/>
        </w:rPr>
        <w:t>dokumentacji</w:t>
      </w:r>
      <w:r w:rsidRPr="0064634D">
        <w:rPr>
          <w:spacing w:val="1"/>
          <w:sz w:val="22"/>
          <w:szCs w:val="22"/>
        </w:rPr>
        <w:t xml:space="preserve"> </w:t>
      </w:r>
      <w:r w:rsidRPr="0064634D">
        <w:rPr>
          <w:sz w:val="22"/>
          <w:szCs w:val="22"/>
        </w:rPr>
        <w:t>technicznej</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mogą</w:t>
      </w:r>
      <w:r w:rsidRPr="0064634D">
        <w:rPr>
          <w:spacing w:val="1"/>
          <w:sz w:val="22"/>
          <w:szCs w:val="22"/>
        </w:rPr>
        <w:t xml:space="preserve"> </w:t>
      </w:r>
      <w:r w:rsidRPr="0064634D">
        <w:rPr>
          <w:sz w:val="22"/>
          <w:szCs w:val="22"/>
        </w:rPr>
        <w:t>powodować obniżenia wartości funkcjonalnych i użytkowych instalacji, a jeżeli dotyczą zamiany</w:t>
      </w:r>
      <w:r w:rsidRPr="0064634D">
        <w:rPr>
          <w:spacing w:val="-59"/>
          <w:sz w:val="22"/>
          <w:szCs w:val="22"/>
        </w:rPr>
        <w:t xml:space="preserve"> </w:t>
      </w:r>
      <w:r w:rsidRPr="0064634D">
        <w:rPr>
          <w:sz w:val="22"/>
          <w:szCs w:val="22"/>
        </w:rPr>
        <w:t>materiałów</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elementów</w:t>
      </w:r>
      <w:r w:rsidRPr="0064634D">
        <w:rPr>
          <w:spacing w:val="1"/>
          <w:sz w:val="22"/>
          <w:szCs w:val="22"/>
        </w:rPr>
        <w:t xml:space="preserve"> </w:t>
      </w:r>
      <w:r w:rsidRPr="0064634D">
        <w:rPr>
          <w:sz w:val="22"/>
          <w:szCs w:val="22"/>
        </w:rPr>
        <w:t>określonych</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dokumentacji</w:t>
      </w:r>
      <w:r w:rsidRPr="0064634D">
        <w:rPr>
          <w:spacing w:val="1"/>
          <w:sz w:val="22"/>
          <w:szCs w:val="22"/>
        </w:rPr>
        <w:t xml:space="preserve"> </w:t>
      </w:r>
      <w:r w:rsidRPr="0064634D">
        <w:rPr>
          <w:sz w:val="22"/>
          <w:szCs w:val="22"/>
        </w:rPr>
        <w:t>technicznej</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inne,</w:t>
      </w:r>
      <w:r w:rsidRPr="0064634D">
        <w:rPr>
          <w:spacing w:val="1"/>
          <w:sz w:val="22"/>
          <w:szCs w:val="22"/>
        </w:rPr>
        <w:t xml:space="preserve"> </w:t>
      </w:r>
      <w:r w:rsidRPr="0064634D">
        <w:rPr>
          <w:sz w:val="22"/>
          <w:szCs w:val="22"/>
        </w:rPr>
        <w:t>nie</w:t>
      </w:r>
      <w:r w:rsidRPr="0064634D">
        <w:rPr>
          <w:spacing w:val="61"/>
          <w:sz w:val="22"/>
          <w:szCs w:val="22"/>
        </w:rPr>
        <w:t xml:space="preserve"> </w:t>
      </w:r>
      <w:r w:rsidRPr="0064634D">
        <w:rPr>
          <w:sz w:val="22"/>
          <w:szCs w:val="22"/>
        </w:rPr>
        <w:t>mogą</w:t>
      </w:r>
      <w:r w:rsidRPr="0064634D">
        <w:rPr>
          <w:spacing w:val="1"/>
          <w:sz w:val="22"/>
          <w:szCs w:val="22"/>
        </w:rPr>
        <w:t xml:space="preserve"> </w:t>
      </w:r>
      <w:r w:rsidRPr="0064634D">
        <w:rPr>
          <w:sz w:val="22"/>
          <w:szCs w:val="22"/>
        </w:rPr>
        <w:t>powodować</w:t>
      </w:r>
      <w:r w:rsidRPr="0064634D">
        <w:rPr>
          <w:spacing w:val="3"/>
          <w:sz w:val="22"/>
          <w:szCs w:val="22"/>
        </w:rPr>
        <w:t xml:space="preserve"> </w:t>
      </w:r>
      <w:r w:rsidRPr="0064634D">
        <w:rPr>
          <w:sz w:val="22"/>
          <w:szCs w:val="22"/>
        </w:rPr>
        <w:t>zmniejszenia trwałości</w:t>
      </w:r>
      <w:r w:rsidRPr="0064634D">
        <w:rPr>
          <w:spacing w:val="-1"/>
          <w:sz w:val="22"/>
          <w:szCs w:val="22"/>
        </w:rPr>
        <w:t xml:space="preserve"> </w:t>
      </w:r>
      <w:r w:rsidRPr="0064634D">
        <w:rPr>
          <w:sz w:val="22"/>
          <w:szCs w:val="22"/>
        </w:rPr>
        <w:t>eksploatacyjnej.</w:t>
      </w:r>
    </w:p>
    <w:p w:rsidR="00F371BB" w:rsidRPr="0064634D" w:rsidRDefault="00F371BB" w:rsidP="000D586A">
      <w:pPr>
        <w:pStyle w:val="Akapitzlist"/>
        <w:widowControl w:val="0"/>
        <w:numPr>
          <w:ilvl w:val="1"/>
          <w:numId w:val="61"/>
        </w:numPr>
        <w:tabs>
          <w:tab w:val="left" w:pos="852"/>
        </w:tabs>
        <w:autoSpaceDE w:val="0"/>
        <w:autoSpaceDN w:val="0"/>
        <w:spacing w:before="114"/>
        <w:jc w:val="both"/>
        <w:rPr>
          <w:sz w:val="22"/>
          <w:szCs w:val="22"/>
        </w:rPr>
      </w:pPr>
      <w:r w:rsidRPr="0064634D">
        <w:rPr>
          <w:sz w:val="22"/>
          <w:szCs w:val="22"/>
        </w:rPr>
        <w:t>Uwarunkowania</w:t>
      </w:r>
      <w:r w:rsidRPr="0064634D">
        <w:rPr>
          <w:spacing w:val="-6"/>
          <w:sz w:val="22"/>
          <w:szCs w:val="22"/>
        </w:rPr>
        <w:t xml:space="preserve"> </w:t>
      </w:r>
      <w:r w:rsidRPr="0064634D">
        <w:rPr>
          <w:sz w:val="22"/>
          <w:szCs w:val="22"/>
        </w:rPr>
        <w:t>organizacyjne</w:t>
      </w:r>
      <w:r w:rsidRPr="0064634D">
        <w:rPr>
          <w:spacing w:val="-6"/>
          <w:sz w:val="22"/>
          <w:szCs w:val="22"/>
        </w:rPr>
        <w:t xml:space="preserve"> </w:t>
      </w:r>
      <w:r w:rsidRPr="0064634D">
        <w:rPr>
          <w:sz w:val="22"/>
          <w:szCs w:val="22"/>
        </w:rPr>
        <w:t>wykonywania</w:t>
      </w:r>
      <w:r w:rsidRPr="0064634D">
        <w:rPr>
          <w:spacing w:val="-3"/>
          <w:sz w:val="22"/>
          <w:szCs w:val="22"/>
        </w:rPr>
        <w:t xml:space="preserve"> </w:t>
      </w:r>
      <w:r w:rsidRPr="0064634D">
        <w:rPr>
          <w:sz w:val="22"/>
          <w:szCs w:val="22"/>
        </w:rPr>
        <w:t>robót</w:t>
      </w:r>
      <w:r w:rsidRPr="0064634D">
        <w:rPr>
          <w:spacing w:val="-5"/>
          <w:sz w:val="22"/>
          <w:szCs w:val="22"/>
        </w:rPr>
        <w:t xml:space="preserve"> </w:t>
      </w:r>
      <w:r w:rsidRPr="0064634D">
        <w:rPr>
          <w:sz w:val="22"/>
          <w:szCs w:val="22"/>
        </w:rPr>
        <w:t>budowlanych</w:t>
      </w:r>
    </w:p>
    <w:p w:rsidR="00F371BB" w:rsidRPr="0064634D" w:rsidRDefault="00F371BB" w:rsidP="000D586A">
      <w:pPr>
        <w:pStyle w:val="Akapitzlist"/>
        <w:widowControl w:val="0"/>
        <w:numPr>
          <w:ilvl w:val="0"/>
          <w:numId w:val="58"/>
        </w:numPr>
        <w:tabs>
          <w:tab w:val="left" w:pos="476"/>
        </w:tabs>
        <w:autoSpaceDE w:val="0"/>
        <w:autoSpaceDN w:val="0"/>
        <w:spacing w:before="112"/>
        <w:ind w:right="167"/>
        <w:jc w:val="both"/>
        <w:rPr>
          <w:sz w:val="22"/>
          <w:szCs w:val="22"/>
        </w:rPr>
      </w:pPr>
      <w:r w:rsidRPr="0064634D">
        <w:rPr>
          <w:sz w:val="22"/>
          <w:szCs w:val="22"/>
        </w:rPr>
        <w:t>Zamawiający</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terminie</w:t>
      </w:r>
      <w:r w:rsidRPr="0064634D">
        <w:rPr>
          <w:spacing w:val="1"/>
          <w:sz w:val="22"/>
          <w:szCs w:val="22"/>
        </w:rPr>
        <w:t xml:space="preserve"> </w:t>
      </w:r>
      <w:r w:rsidRPr="0064634D">
        <w:rPr>
          <w:sz w:val="22"/>
          <w:szCs w:val="22"/>
        </w:rPr>
        <w:t>określonym</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dokumentach</w:t>
      </w:r>
      <w:r w:rsidRPr="0064634D">
        <w:rPr>
          <w:spacing w:val="1"/>
          <w:sz w:val="22"/>
          <w:szCs w:val="22"/>
        </w:rPr>
        <w:t xml:space="preserve"> </w:t>
      </w:r>
      <w:r w:rsidRPr="0064634D">
        <w:rPr>
          <w:sz w:val="22"/>
          <w:szCs w:val="22"/>
        </w:rPr>
        <w:t>umowy</w:t>
      </w:r>
      <w:r w:rsidRPr="0064634D">
        <w:rPr>
          <w:spacing w:val="1"/>
          <w:sz w:val="22"/>
          <w:szCs w:val="22"/>
        </w:rPr>
        <w:t xml:space="preserve"> </w:t>
      </w:r>
      <w:r w:rsidRPr="0064634D">
        <w:rPr>
          <w:sz w:val="22"/>
          <w:szCs w:val="22"/>
        </w:rPr>
        <w:t>przekaże</w:t>
      </w:r>
      <w:r w:rsidRPr="0064634D">
        <w:rPr>
          <w:spacing w:val="1"/>
          <w:sz w:val="22"/>
          <w:szCs w:val="22"/>
        </w:rPr>
        <w:t xml:space="preserve"> </w:t>
      </w:r>
      <w:r w:rsidRPr="0064634D">
        <w:rPr>
          <w:sz w:val="22"/>
          <w:szCs w:val="22"/>
        </w:rPr>
        <w:t>Wykonawcy</w:t>
      </w:r>
      <w:r w:rsidRPr="0064634D">
        <w:rPr>
          <w:spacing w:val="1"/>
          <w:sz w:val="22"/>
          <w:szCs w:val="22"/>
        </w:rPr>
        <w:t xml:space="preserve"> </w:t>
      </w:r>
      <w:r w:rsidRPr="0064634D">
        <w:rPr>
          <w:sz w:val="22"/>
          <w:szCs w:val="22"/>
        </w:rPr>
        <w:t>teren</w:t>
      </w:r>
      <w:r w:rsidRPr="0064634D">
        <w:rPr>
          <w:spacing w:val="1"/>
          <w:sz w:val="22"/>
          <w:szCs w:val="22"/>
        </w:rPr>
        <w:t xml:space="preserve"> </w:t>
      </w:r>
      <w:r w:rsidRPr="0064634D">
        <w:rPr>
          <w:sz w:val="22"/>
          <w:szCs w:val="22"/>
        </w:rPr>
        <w:t>budowy</w:t>
      </w:r>
      <w:r w:rsidRPr="0064634D">
        <w:rPr>
          <w:spacing w:val="1"/>
          <w:sz w:val="22"/>
          <w:szCs w:val="22"/>
        </w:rPr>
        <w:t xml:space="preserve"> </w:t>
      </w:r>
      <w:r w:rsidRPr="0064634D">
        <w:rPr>
          <w:sz w:val="22"/>
          <w:szCs w:val="22"/>
        </w:rPr>
        <w:t>wraz</w:t>
      </w:r>
      <w:r w:rsidRPr="0064634D">
        <w:rPr>
          <w:spacing w:val="1"/>
          <w:sz w:val="22"/>
          <w:szCs w:val="22"/>
        </w:rPr>
        <w:t xml:space="preserve"> </w:t>
      </w:r>
      <w:r w:rsidRPr="0064634D">
        <w:rPr>
          <w:sz w:val="22"/>
          <w:szCs w:val="22"/>
        </w:rPr>
        <w:t>ze</w:t>
      </w:r>
      <w:r w:rsidRPr="0064634D">
        <w:rPr>
          <w:spacing w:val="1"/>
          <w:sz w:val="22"/>
          <w:szCs w:val="22"/>
        </w:rPr>
        <w:t xml:space="preserve"> </w:t>
      </w:r>
      <w:r w:rsidRPr="0064634D">
        <w:rPr>
          <w:sz w:val="22"/>
          <w:szCs w:val="22"/>
        </w:rPr>
        <w:t>wszystkimi</w:t>
      </w:r>
      <w:r w:rsidRPr="0064634D">
        <w:rPr>
          <w:spacing w:val="1"/>
          <w:sz w:val="22"/>
          <w:szCs w:val="22"/>
        </w:rPr>
        <w:t xml:space="preserve"> </w:t>
      </w:r>
      <w:r w:rsidRPr="0064634D">
        <w:rPr>
          <w:sz w:val="22"/>
          <w:szCs w:val="22"/>
        </w:rPr>
        <w:t>wymaganymi,</w:t>
      </w:r>
      <w:r w:rsidRPr="0064634D">
        <w:rPr>
          <w:spacing w:val="1"/>
          <w:sz w:val="22"/>
          <w:szCs w:val="22"/>
        </w:rPr>
        <w:t xml:space="preserve"> </w:t>
      </w:r>
      <w:r w:rsidRPr="0064634D">
        <w:rPr>
          <w:sz w:val="22"/>
          <w:szCs w:val="22"/>
        </w:rPr>
        <w:t>uzgodnieniami</w:t>
      </w:r>
      <w:r w:rsidRPr="0064634D">
        <w:rPr>
          <w:spacing w:val="1"/>
          <w:sz w:val="22"/>
          <w:szCs w:val="22"/>
        </w:rPr>
        <w:t xml:space="preserve"> </w:t>
      </w:r>
      <w:r w:rsidRPr="0064634D">
        <w:rPr>
          <w:sz w:val="22"/>
          <w:szCs w:val="22"/>
        </w:rPr>
        <w:t>prawnymi</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administracyjnymi,</w:t>
      </w:r>
      <w:r w:rsidRPr="0064634D">
        <w:rPr>
          <w:spacing w:val="1"/>
          <w:sz w:val="22"/>
          <w:szCs w:val="22"/>
        </w:rPr>
        <w:t xml:space="preserve"> </w:t>
      </w:r>
      <w:r w:rsidRPr="0064634D">
        <w:rPr>
          <w:sz w:val="22"/>
          <w:szCs w:val="22"/>
        </w:rPr>
        <w:t>dziennik</w:t>
      </w:r>
      <w:r w:rsidRPr="0064634D">
        <w:rPr>
          <w:spacing w:val="-1"/>
          <w:sz w:val="22"/>
          <w:szCs w:val="22"/>
        </w:rPr>
        <w:t xml:space="preserve"> </w:t>
      </w:r>
      <w:r w:rsidRPr="0064634D">
        <w:rPr>
          <w:sz w:val="22"/>
          <w:szCs w:val="22"/>
        </w:rPr>
        <w:t>budowy</w:t>
      </w:r>
      <w:r w:rsidRPr="0064634D">
        <w:rPr>
          <w:spacing w:val="-1"/>
          <w:sz w:val="22"/>
          <w:szCs w:val="22"/>
        </w:rPr>
        <w:t xml:space="preserve"> </w:t>
      </w:r>
      <w:r w:rsidRPr="0064634D">
        <w:rPr>
          <w:sz w:val="22"/>
          <w:szCs w:val="22"/>
        </w:rPr>
        <w:t>oraz</w:t>
      </w:r>
      <w:r w:rsidRPr="0064634D">
        <w:rPr>
          <w:spacing w:val="-3"/>
          <w:sz w:val="22"/>
          <w:szCs w:val="22"/>
        </w:rPr>
        <w:t xml:space="preserve"> </w:t>
      </w:r>
      <w:r w:rsidRPr="0064634D">
        <w:rPr>
          <w:sz w:val="22"/>
          <w:szCs w:val="22"/>
        </w:rPr>
        <w:t>jeden</w:t>
      </w:r>
      <w:r w:rsidRPr="0064634D">
        <w:rPr>
          <w:spacing w:val="-4"/>
          <w:sz w:val="22"/>
          <w:szCs w:val="22"/>
        </w:rPr>
        <w:t xml:space="preserve"> </w:t>
      </w:r>
      <w:r w:rsidRPr="0064634D">
        <w:rPr>
          <w:sz w:val="22"/>
          <w:szCs w:val="22"/>
        </w:rPr>
        <w:t>egzemplarz</w:t>
      </w:r>
      <w:r w:rsidRPr="0064634D">
        <w:rPr>
          <w:spacing w:val="-5"/>
          <w:sz w:val="22"/>
          <w:szCs w:val="22"/>
        </w:rPr>
        <w:t xml:space="preserve"> </w:t>
      </w:r>
      <w:r w:rsidRPr="0064634D">
        <w:rPr>
          <w:sz w:val="22"/>
          <w:szCs w:val="22"/>
        </w:rPr>
        <w:t>dokumentacji</w:t>
      </w:r>
      <w:r w:rsidRPr="0064634D">
        <w:rPr>
          <w:spacing w:val="-3"/>
          <w:sz w:val="22"/>
          <w:szCs w:val="22"/>
        </w:rPr>
        <w:t xml:space="preserve"> </w:t>
      </w:r>
      <w:r w:rsidRPr="0064634D">
        <w:rPr>
          <w:sz w:val="22"/>
          <w:szCs w:val="22"/>
        </w:rPr>
        <w:t>projektowej</w:t>
      </w:r>
      <w:r w:rsidRPr="0064634D">
        <w:rPr>
          <w:spacing w:val="1"/>
          <w:sz w:val="22"/>
          <w:szCs w:val="22"/>
        </w:rPr>
        <w:t xml:space="preserve"> </w:t>
      </w:r>
      <w:r w:rsidRPr="0064634D">
        <w:rPr>
          <w:sz w:val="22"/>
          <w:szCs w:val="22"/>
        </w:rPr>
        <w:t>i</w:t>
      </w:r>
      <w:r w:rsidRPr="0064634D">
        <w:rPr>
          <w:spacing w:val="-2"/>
          <w:sz w:val="22"/>
          <w:szCs w:val="22"/>
        </w:rPr>
        <w:t xml:space="preserve"> </w:t>
      </w:r>
      <w:r w:rsidRPr="0064634D">
        <w:rPr>
          <w:sz w:val="22"/>
          <w:szCs w:val="22"/>
        </w:rPr>
        <w:t>komplet</w:t>
      </w:r>
      <w:r w:rsidRPr="0064634D">
        <w:rPr>
          <w:spacing w:val="1"/>
          <w:sz w:val="22"/>
          <w:szCs w:val="22"/>
        </w:rPr>
        <w:t xml:space="preserve"> </w:t>
      </w:r>
      <w:r w:rsidRPr="0064634D">
        <w:rPr>
          <w:sz w:val="22"/>
          <w:szCs w:val="22"/>
        </w:rPr>
        <w:t>ST.</w:t>
      </w:r>
    </w:p>
    <w:p w:rsidR="00F371BB" w:rsidRPr="0064634D" w:rsidRDefault="00F371BB" w:rsidP="000D586A">
      <w:pPr>
        <w:pStyle w:val="Akapitzlist"/>
        <w:widowControl w:val="0"/>
        <w:numPr>
          <w:ilvl w:val="0"/>
          <w:numId w:val="58"/>
        </w:numPr>
        <w:tabs>
          <w:tab w:val="left" w:pos="476"/>
        </w:tabs>
        <w:autoSpaceDE w:val="0"/>
        <w:autoSpaceDN w:val="0"/>
        <w:spacing w:before="57"/>
        <w:ind w:right="169"/>
        <w:jc w:val="both"/>
        <w:rPr>
          <w:sz w:val="22"/>
          <w:szCs w:val="22"/>
        </w:rPr>
      </w:pPr>
      <w:r w:rsidRPr="0064634D">
        <w:rPr>
          <w:sz w:val="22"/>
          <w:szCs w:val="22"/>
        </w:rPr>
        <w:t>Wykonawca jest zobowiązany do zabezpieczenia terenu budowy w okresie trwania realizacji</w:t>
      </w:r>
      <w:r w:rsidRPr="0064634D">
        <w:rPr>
          <w:spacing w:val="1"/>
          <w:sz w:val="22"/>
          <w:szCs w:val="22"/>
        </w:rPr>
        <w:t xml:space="preserve"> </w:t>
      </w:r>
      <w:r w:rsidRPr="0064634D">
        <w:rPr>
          <w:sz w:val="22"/>
          <w:szCs w:val="22"/>
        </w:rPr>
        <w:t>kontraktu</w:t>
      </w:r>
      <w:r w:rsidRPr="0064634D">
        <w:rPr>
          <w:spacing w:val="-3"/>
          <w:sz w:val="22"/>
          <w:szCs w:val="22"/>
        </w:rPr>
        <w:t xml:space="preserve"> </w:t>
      </w:r>
      <w:r w:rsidRPr="0064634D">
        <w:rPr>
          <w:sz w:val="22"/>
          <w:szCs w:val="22"/>
        </w:rPr>
        <w:t>aż</w:t>
      </w:r>
      <w:r w:rsidRPr="0064634D">
        <w:rPr>
          <w:spacing w:val="3"/>
          <w:sz w:val="22"/>
          <w:szCs w:val="22"/>
        </w:rPr>
        <w:t xml:space="preserve"> </w:t>
      </w:r>
      <w:r w:rsidRPr="0064634D">
        <w:rPr>
          <w:sz w:val="22"/>
          <w:szCs w:val="22"/>
        </w:rPr>
        <w:t>do zakończenia i</w:t>
      </w:r>
      <w:r w:rsidRPr="0064634D">
        <w:rPr>
          <w:spacing w:val="-1"/>
          <w:sz w:val="22"/>
          <w:szCs w:val="22"/>
        </w:rPr>
        <w:t xml:space="preserve"> </w:t>
      </w:r>
      <w:r w:rsidRPr="0064634D">
        <w:rPr>
          <w:sz w:val="22"/>
          <w:szCs w:val="22"/>
        </w:rPr>
        <w:t>odbioru ostatecznego robót.</w:t>
      </w:r>
    </w:p>
    <w:p w:rsidR="00F371BB" w:rsidRPr="0064634D" w:rsidRDefault="00F371BB" w:rsidP="000D586A">
      <w:pPr>
        <w:pStyle w:val="Akapitzlist"/>
        <w:widowControl w:val="0"/>
        <w:numPr>
          <w:ilvl w:val="0"/>
          <w:numId w:val="58"/>
        </w:numPr>
        <w:tabs>
          <w:tab w:val="left" w:pos="476"/>
        </w:tabs>
        <w:autoSpaceDE w:val="0"/>
        <w:autoSpaceDN w:val="0"/>
        <w:spacing w:before="58"/>
        <w:jc w:val="both"/>
        <w:rPr>
          <w:sz w:val="22"/>
          <w:szCs w:val="22"/>
        </w:rPr>
      </w:pPr>
      <w:r w:rsidRPr="0064634D">
        <w:rPr>
          <w:sz w:val="22"/>
          <w:szCs w:val="22"/>
        </w:rPr>
        <w:t>Wykonawca</w:t>
      </w:r>
      <w:r w:rsidRPr="0064634D">
        <w:rPr>
          <w:spacing w:val="-5"/>
          <w:sz w:val="22"/>
          <w:szCs w:val="22"/>
        </w:rPr>
        <w:t xml:space="preserve"> </w:t>
      </w:r>
      <w:r w:rsidRPr="0064634D">
        <w:rPr>
          <w:sz w:val="22"/>
          <w:szCs w:val="22"/>
        </w:rPr>
        <w:t>na</w:t>
      </w:r>
      <w:r w:rsidRPr="0064634D">
        <w:rPr>
          <w:spacing w:val="-4"/>
          <w:sz w:val="22"/>
          <w:szCs w:val="22"/>
        </w:rPr>
        <w:t xml:space="preserve"> </w:t>
      </w:r>
      <w:r w:rsidRPr="0064634D">
        <w:rPr>
          <w:sz w:val="22"/>
          <w:szCs w:val="22"/>
        </w:rPr>
        <w:t>własny</w:t>
      </w:r>
      <w:r w:rsidRPr="0064634D">
        <w:rPr>
          <w:spacing w:val="-4"/>
          <w:sz w:val="22"/>
          <w:szCs w:val="22"/>
        </w:rPr>
        <w:t xml:space="preserve"> </w:t>
      </w:r>
      <w:r w:rsidRPr="0064634D">
        <w:rPr>
          <w:sz w:val="22"/>
          <w:szCs w:val="22"/>
        </w:rPr>
        <w:t>koszt</w:t>
      </w:r>
      <w:r w:rsidRPr="0064634D">
        <w:rPr>
          <w:spacing w:val="-3"/>
          <w:sz w:val="22"/>
          <w:szCs w:val="22"/>
        </w:rPr>
        <w:t xml:space="preserve"> </w:t>
      </w:r>
      <w:r w:rsidRPr="0064634D">
        <w:rPr>
          <w:sz w:val="22"/>
          <w:szCs w:val="22"/>
        </w:rPr>
        <w:t>i</w:t>
      </w:r>
      <w:r w:rsidRPr="0064634D">
        <w:rPr>
          <w:spacing w:val="-3"/>
          <w:sz w:val="22"/>
          <w:szCs w:val="22"/>
        </w:rPr>
        <w:t xml:space="preserve"> </w:t>
      </w:r>
      <w:r w:rsidRPr="0064634D">
        <w:rPr>
          <w:sz w:val="22"/>
          <w:szCs w:val="22"/>
        </w:rPr>
        <w:t>we</w:t>
      </w:r>
      <w:r w:rsidRPr="0064634D">
        <w:rPr>
          <w:spacing w:val="-2"/>
          <w:sz w:val="22"/>
          <w:szCs w:val="22"/>
        </w:rPr>
        <w:t xml:space="preserve"> </w:t>
      </w:r>
      <w:r w:rsidRPr="0064634D">
        <w:rPr>
          <w:sz w:val="22"/>
          <w:szCs w:val="22"/>
        </w:rPr>
        <w:t>własnym</w:t>
      </w:r>
      <w:r w:rsidRPr="0064634D">
        <w:rPr>
          <w:spacing w:val="-3"/>
          <w:sz w:val="22"/>
          <w:szCs w:val="22"/>
        </w:rPr>
        <w:t xml:space="preserve"> </w:t>
      </w:r>
      <w:r w:rsidRPr="0064634D">
        <w:rPr>
          <w:sz w:val="22"/>
          <w:szCs w:val="22"/>
        </w:rPr>
        <w:t>zakresie</w:t>
      </w:r>
      <w:r w:rsidRPr="0064634D">
        <w:rPr>
          <w:spacing w:val="-3"/>
          <w:sz w:val="22"/>
          <w:szCs w:val="22"/>
        </w:rPr>
        <w:t xml:space="preserve"> </w:t>
      </w:r>
      <w:r w:rsidRPr="0064634D">
        <w:rPr>
          <w:sz w:val="22"/>
          <w:szCs w:val="22"/>
        </w:rPr>
        <w:t>zorganizuje</w:t>
      </w:r>
      <w:r w:rsidRPr="0064634D">
        <w:rPr>
          <w:spacing w:val="-2"/>
          <w:sz w:val="22"/>
          <w:szCs w:val="22"/>
        </w:rPr>
        <w:t xml:space="preserve"> </w:t>
      </w:r>
      <w:r w:rsidRPr="0064634D">
        <w:rPr>
          <w:sz w:val="22"/>
          <w:szCs w:val="22"/>
        </w:rPr>
        <w:t>zaplecze</w:t>
      </w:r>
      <w:r w:rsidRPr="0064634D">
        <w:rPr>
          <w:spacing w:val="-2"/>
          <w:sz w:val="22"/>
          <w:szCs w:val="22"/>
        </w:rPr>
        <w:t xml:space="preserve"> </w:t>
      </w:r>
      <w:r w:rsidRPr="0064634D">
        <w:rPr>
          <w:sz w:val="22"/>
          <w:szCs w:val="22"/>
        </w:rPr>
        <w:t>dla</w:t>
      </w:r>
      <w:r w:rsidRPr="0064634D">
        <w:rPr>
          <w:spacing w:val="-2"/>
          <w:sz w:val="22"/>
          <w:szCs w:val="22"/>
        </w:rPr>
        <w:t xml:space="preserve"> </w:t>
      </w:r>
      <w:r w:rsidRPr="0064634D">
        <w:rPr>
          <w:sz w:val="22"/>
          <w:szCs w:val="22"/>
        </w:rPr>
        <w:t>potrzeb</w:t>
      </w:r>
      <w:r w:rsidRPr="0064634D">
        <w:rPr>
          <w:spacing w:val="-3"/>
          <w:sz w:val="22"/>
          <w:szCs w:val="22"/>
        </w:rPr>
        <w:t xml:space="preserve"> </w:t>
      </w:r>
      <w:r w:rsidRPr="0064634D">
        <w:rPr>
          <w:sz w:val="22"/>
          <w:szCs w:val="22"/>
        </w:rPr>
        <w:t>robót.</w:t>
      </w:r>
    </w:p>
    <w:p w:rsidR="00F371BB" w:rsidRPr="0064634D" w:rsidRDefault="00F371BB" w:rsidP="000D586A">
      <w:pPr>
        <w:pStyle w:val="Akapitzlist"/>
        <w:widowControl w:val="0"/>
        <w:numPr>
          <w:ilvl w:val="0"/>
          <w:numId w:val="58"/>
        </w:numPr>
        <w:tabs>
          <w:tab w:val="left" w:pos="476"/>
        </w:tabs>
        <w:autoSpaceDE w:val="0"/>
        <w:autoSpaceDN w:val="0"/>
        <w:spacing w:before="56"/>
        <w:ind w:right="167"/>
        <w:jc w:val="both"/>
        <w:rPr>
          <w:sz w:val="22"/>
          <w:szCs w:val="22"/>
        </w:rPr>
      </w:pPr>
      <w:r w:rsidRPr="0064634D">
        <w:rPr>
          <w:sz w:val="22"/>
          <w:szCs w:val="22"/>
        </w:rPr>
        <w:t>W trakcie realizacji projektu wykonawca będzie stosował i przestrzegał zasad i przepisów</w:t>
      </w:r>
      <w:r w:rsidRPr="0064634D">
        <w:rPr>
          <w:spacing w:val="1"/>
          <w:sz w:val="22"/>
          <w:szCs w:val="22"/>
        </w:rPr>
        <w:t xml:space="preserve"> </w:t>
      </w:r>
      <w:r w:rsidRPr="0064634D">
        <w:rPr>
          <w:sz w:val="22"/>
          <w:szCs w:val="22"/>
        </w:rPr>
        <w:t>bezpieczeństwa</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higieny</w:t>
      </w:r>
      <w:r w:rsidRPr="0064634D">
        <w:rPr>
          <w:spacing w:val="1"/>
          <w:sz w:val="22"/>
          <w:szCs w:val="22"/>
        </w:rPr>
        <w:t xml:space="preserve"> </w:t>
      </w:r>
      <w:r w:rsidRPr="0064634D">
        <w:rPr>
          <w:sz w:val="22"/>
          <w:szCs w:val="22"/>
        </w:rPr>
        <w:t>pracy</w:t>
      </w:r>
      <w:r w:rsidRPr="0064634D">
        <w:rPr>
          <w:spacing w:val="1"/>
          <w:sz w:val="22"/>
          <w:szCs w:val="22"/>
        </w:rPr>
        <w:t xml:space="preserve"> </w:t>
      </w:r>
      <w:r w:rsidRPr="0064634D">
        <w:rPr>
          <w:sz w:val="22"/>
          <w:szCs w:val="22"/>
        </w:rPr>
        <w:t>określonych</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Rozporządzeniu</w:t>
      </w:r>
      <w:r w:rsidRPr="0064634D">
        <w:rPr>
          <w:spacing w:val="1"/>
          <w:sz w:val="22"/>
          <w:szCs w:val="22"/>
        </w:rPr>
        <w:t xml:space="preserve"> </w:t>
      </w:r>
      <w:r w:rsidRPr="0064634D">
        <w:rPr>
          <w:sz w:val="22"/>
          <w:szCs w:val="22"/>
        </w:rPr>
        <w:t>Ministra</w:t>
      </w:r>
      <w:r w:rsidRPr="0064634D">
        <w:rPr>
          <w:spacing w:val="1"/>
          <w:sz w:val="22"/>
          <w:szCs w:val="22"/>
        </w:rPr>
        <w:t xml:space="preserve"> </w:t>
      </w:r>
      <w:r w:rsidRPr="0064634D">
        <w:rPr>
          <w:sz w:val="22"/>
          <w:szCs w:val="22"/>
        </w:rPr>
        <w:t>Pracy</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Polityki</w:t>
      </w:r>
      <w:r w:rsidRPr="0064634D">
        <w:rPr>
          <w:spacing w:val="1"/>
          <w:sz w:val="22"/>
          <w:szCs w:val="22"/>
        </w:rPr>
        <w:t xml:space="preserve"> </w:t>
      </w:r>
      <w:r w:rsidRPr="0064634D">
        <w:rPr>
          <w:sz w:val="22"/>
          <w:szCs w:val="22"/>
        </w:rPr>
        <w:t>Socjalnej z dn. 26 września 1997 r w sprawie ogólnych przepisów bezpieczeństwa i higieny</w:t>
      </w:r>
      <w:r w:rsidRPr="0064634D">
        <w:rPr>
          <w:spacing w:val="1"/>
          <w:sz w:val="22"/>
          <w:szCs w:val="22"/>
        </w:rPr>
        <w:t xml:space="preserve"> </w:t>
      </w:r>
      <w:r w:rsidRPr="0064634D">
        <w:rPr>
          <w:sz w:val="22"/>
          <w:szCs w:val="22"/>
        </w:rPr>
        <w:t>pracy</w:t>
      </w:r>
      <w:r w:rsidRPr="0064634D">
        <w:rPr>
          <w:spacing w:val="1"/>
          <w:sz w:val="22"/>
          <w:szCs w:val="22"/>
        </w:rPr>
        <w:t xml:space="preserve"> </w:t>
      </w:r>
      <w:r w:rsidRPr="0064634D">
        <w:rPr>
          <w:sz w:val="22"/>
          <w:szCs w:val="22"/>
        </w:rPr>
        <w:t>(Dz.</w:t>
      </w:r>
      <w:r w:rsidRPr="0064634D">
        <w:rPr>
          <w:spacing w:val="1"/>
          <w:sz w:val="22"/>
          <w:szCs w:val="22"/>
        </w:rPr>
        <w:t xml:space="preserve"> </w:t>
      </w:r>
      <w:r w:rsidRPr="0064634D">
        <w:rPr>
          <w:sz w:val="22"/>
          <w:szCs w:val="22"/>
        </w:rPr>
        <w:t>U.</w:t>
      </w:r>
      <w:r w:rsidRPr="0064634D">
        <w:rPr>
          <w:spacing w:val="1"/>
          <w:sz w:val="22"/>
          <w:szCs w:val="22"/>
        </w:rPr>
        <w:t xml:space="preserve"> </w:t>
      </w:r>
      <w:r w:rsidRPr="0064634D">
        <w:rPr>
          <w:sz w:val="22"/>
          <w:szCs w:val="22"/>
        </w:rPr>
        <w:t>2003</w:t>
      </w:r>
      <w:r w:rsidRPr="0064634D">
        <w:rPr>
          <w:spacing w:val="1"/>
          <w:sz w:val="22"/>
          <w:szCs w:val="22"/>
        </w:rPr>
        <w:t xml:space="preserve"> </w:t>
      </w:r>
      <w:r w:rsidRPr="0064634D">
        <w:rPr>
          <w:sz w:val="22"/>
          <w:szCs w:val="22"/>
        </w:rPr>
        <w:t>Nr</w:t>
      </w:r>
      <w:r w:rsidRPr="0064634D">
        <w:rPr>
          <w:spacing w:val="1"/>
          <w:sz w:val="22"/>
          <w:szCs w:val="22"/>
        </w:rPr>
        <w:t xml:space="preserve"> </w:t>
      </w:r>
      <w:r w:rsidRPr="0064634D">
        <w:rPr>
          <w:sz w:val="22"/>
          <w:szCs w:val="22"/>
        </w:rPr>
        <w:t>169,</w:t>
      </w:r>
      <w:r w:rsidRPr="0064634D">
        <w:rPr>
          <w:spacing w:val="1"/>
          <w:sz w:val="22"/>
          <w:szCs w:val="22"/>
        </w:rPr>
        <w:t xml:space="preserve"> </w:t>
      </w:r>
      <w:r w:rsidRPr="0064634D">
        <w:rPr>
          <w:sz w:val="22"/>
          <w:szCs w:val="22"/>
        </w:rPr>
        <w:t>poz.</w:t>
      </w:r>
      <w:r w:rsidRPr="0064634D">
        <w:rPr>
          <w:spacing w:val="1"/>
          <w:sz w:val="22"/>
          <w:szCs w:val="22"/>
        </w:rPr>
        <w:t xml:space="preserve"> </w:t>
      </w:r>
      <w:r w:rsidRPr="0064634D">
        <w:rPr>
          <w:sz w:val="22"/>
          <w:szCs w:val="22"/>
        </w:rPr>
        <w:t>1650</w:t>
      </w:r>
      <w:r w:rsidRPr="0064634D">
        <w:rPr>
          <w:spacing w:val="1"/>
          <w:sz w:val="22"/>
          <w:szCs w:val="22"/>
        </w:rPr>
        <w:t xml:space="preserve"> </w:t>
      </w:r>
      <w:r w:rsidRPr="0064634D">
        <w:rPr>
          <w:sz w:val="22"/>
          <w:szCs w:val="22"/>
        </w:rPr>
        <w:t>wraz</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późn.</w:t>
      </w:r>
      <w:r w:rsidRPr="0064634D">
        <w:rPr>
          <w:spacing w:val="1"/>
          <w:sz w:val="22"/>
          <w:szCs w:val="22"/>
        </w:rPr>
        <w:t xml:space="preserve"> </w:t>
      </w:r>
      <w:r w:rsidRPr="0064634D">
        <w:rPr>
          <w:sz w:val="22"/>
          <w:szCs w:val="22"/>
        </w:rPr>
        <w:t>zm.)</w:t>
      </w:r>
      <w:r w:rsidRPr="0064634D">
        <w:rPr>
          <w:spacing w:val="1"/>
          <w:sz w:val="22"/>
          <w:szCs w:val="22"/>
        </w:rPr>
        <w:t xml:space="preserve"> </w:t>
      </w:r>
      <w:r w:rsidRPr="0064634D">
        <w:rPr>
          <w:sz w:val="22"/>
          <w:szCs w:val="22"/>
        </w:rPr>
        <w:t>oraz</w:t>
      </w:r>
      <w:r w:rsidRPr="0064634D">
        <w:rPr>
          <w:spacing w:val="1"/>
          <w:sz w:val="22"/>
          <w:szCs w:val="22"/>
        </w:rPr>
        <w:t xml:space="preserve"> </w:t>
      </w:r>
      <w:r w:rsidRPr="0064634D">
        <w:rPr>
          <w:sz w:val="22"/>
          <w:szCs w:val="22"/>
        </w:rPr>
        <w:t>Rozporządzeniu</w:t>
      </w:r>
      <w:r w:rsidRPr="0064634D">
        <w:rPr>
          <w:spacing w:val="1"/>
          <w:sz w:val="22"/>
          <w:szCs w:val="22"/>
        </w:rPr>
        <w:t xml:space="preserve"> </w:t>
      </w:r>
      <w:r w:rsidRPr="0064634D">
        <w:rPr>
          <w:sz w:val="22"/>
          <w:szCs w:val="22"/>
        </w:rPr>
        <w:t>Ministra</w:t>
      </w:r>
      <w:r w:rsidRPr="0064634D">
        <w:rPr>
          <w:spacing w:val="-59"/>
          <w:sz w:val="22"/>
          <w:szCs w:val="22"/>
        </w:rPr>
        <w:t xml:space="preserve"> </w:t>
      </w:r>
      <w:r w:rsidRPr="0064634D">
        <w:rPr>
          <w:sz w:val="22"/>
          <w:szCs w:val="22"/>
        </w:rPr>
        <w:t>Budownictwa</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Przemysłu</w:t>
      </w:r>
      <w:r w:rsidRPr="0064634D">
        <w:rPr>
          <w:spacing w:val="1"/>
          <w:sz w:val="22"/>
          <w:szCs w:val="22"/>
        </w:rPr>
        <w:t xml:space="preserve"> </w:t>
      </w:r>
      <w:r w:rsidRPr="0064634D">
        <w:rPr>
          <w:sz w:val="22"/>
          <w:szCs w:val="22"/>
        </w:rPr>
        <w:t>Materiałów</w:t>
      </w:r>
      <w:r w:rsidRPr="0064634D">
        <w:rPr>
          <w:spacing w:val="1"/>
          <w:sz w:val="22"/>
          <w:szCs w:val="22"/>
        </w:rPr>
        <w:t xml:space="preserve"> </w:t>
      </w:r>
      <w:r w:rsidRPr="0064634D">
        <w:rPr>
          <w:sz w:val="22"/>
          <w:szCs w:val="22"/>
        </w:rPr>
        <w:t>Budowlanych</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dnia</w:t>
      </w:r>
      <w:r w:rsidRPr="0064634D">
        <w:rPr>
          <w:spacing w:val="1"/>
          <w:sz w:val="22"/>
          <w:szCs w:val="22"/>
        </w:rPr>
        <w:t xml:space="preserve"> </w:t>
      </w:r>
      <w:r w:rsidRPr="0064634D">
        <w:rPr>
          <w:sz w:val="22"/>
          <w:szCs w:val="22"/>
        </w:rPr>
        <w:t>6</w:t>
      </w:r>
      <w:r w:rsidRPr="0064634D">
        <w:rPr>
          <w:spacing w:val="1"/>
          <w:sz w:val="22"/>
          <w:szCs w:val="22"/>
        </w:rPr>
        <w:t xml:space="preserve"> </w:t>
      </w:r>
      <w:r w:rsidRPr="0064634D">
        <w:rPr>
          <w:sz w:val="22"/>
          <w:szCs w:val="22"/>
        </w:rPr>
        <w:t>lutego</w:t>
      </w:r>
      <w:r w:rsidRPr="0064634D">
        <w:rPr>
          <w:spacing w:val="1"/>
          <w:sz w:val="22"/>
          <w:szCs w:val="22"/>
        </w:rPr>
        <w:t xml:space="preserve"> </w:t>
      </w:r>
      <w:r w:rsidRPr="0064634D">
        <w:rPr>
          <w:sz w:val="22"/>
          <w:szCs w:val="22"/>
        </w:rPr>
        <w:t>2003r.</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sprawie</w:t>
      </w:r>
      <w:r w:rsidRPr="0064634D">
        <w:rPr>
          <w:spacing w:val="1"/>
          <w:sz w:val="22"/>
          <w:szCs w:val="22"/>
        </w:rPr>
        <w:t xml:space="preserve"> </w:t>
      </w:r>
      <w:r w:rsidRPr="0064634D">
        <w:rPr>
          <w:sz w:val="22"/>
          <w:szCs w:val="22"/>
        </w:rPr>
        <w:t>bezpieczeństwa</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higieny</w:t>
      </w:r>
      <w:r w:rsidRPr="0064634D">
        <w:rPr>
          <w:spacing w:val="1"/>
          <w:sz w:val="22"/>
          <w:szCs w:val="22"/>
        </w:rPr>
        <w:t xml:space="preserve"> </w:t>
      </w:r>
      <w:r w:rsidRPr="0064634D">
        <w:rPr>
          <w:sz w:val="22"/>
          <w:szCs w:val="22"/>
        </w:rPr>
        <w:t>pracy</w:t>
      </w:r>
      <w:r w:rsidRPr="0064634D">
        <w:rPr>
          <w:spacing w:val="1"/>
          <w:sz w:val="22"/>
          <w:szCs w:val="22"/>
        </w:rPr>
        <w:t xml:space="preserve"> </w:t>
      </w:r>
      <w:r w:rsidRPr="0064634D">
        <w:rPr>
          <w:sz w:val="22"/>
          <w:szCs w:val="22"/>
        </w:rPr>
        <w:t>przy</w:t>
      </w:r>
      <w:r w:rsidRPr="0064634D">
        <w:rPr>
          <w:spacing w:val="1"/>
          <w:sz w:val="22"/>
          <w:szCs w:val="22"/>
        </w:rPr>
        <w:t xml:space="preserve"> </w:t>
      </w:r>
      <w:r w:rsidRPr="0064634D">
        <w:rPr>
          <w:sz w:val="22"/>
          <w:szCs w:val="22"/>
        </w:rPr>
        <w:t>wykonywaniu</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montażowych</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rozbiórkowych</w:t>
      </w:r>
      <w:r w:rsidRPr="0064634D">
        <w:rPr>
          <w:spacing w:val="1"/>
          <w:sz w:val="22"/>
          <w:szCs w:val="22"/>
        </w:rPr>
        <w:t xml:space="preserve"> </w:t>
      </w:r>
      <w:r w:rsidRPr="0064634D">
        <w:rPr>
          <w:sz w:val="22"/>
          <w:szCs w:val="22"/>
        </w:rPr>
        <w:t>(Dz.U.Nr</w:t>
      </w:r>
      <w:r w:rsidRPr="0064634D">
        <w:rPr>
          <w:spacing w:val="1"/>
          <w:sz w:val="22"/>
          <w:szCs w:val="22"/>
        </w:rPr>
        <w:t xml:space="preserve"> </w:t>
      </w:r>
      <w:r w:rsidRPr="0064634D">
        <w:rPr>
          <w:sz w:val="22"/>
          <w:szCs w:val="22"/>
        </w:rPr>
        <w:t>47</w:t>
      </w:r>
      <w:r w:rsidRPr="0064634D">
        <w:rPr>
          <w:spacing w:val="-2"/>
          <w:sz w:val="22"/>
          <w:szCs w:val="22"/>
        </w:rPr>
        <w:t xml:space="preserve"> </w:t>
      </w:r>
      <w:r w:rsidRPr="0064634D">
        <w:rPr>
          <w:sz w:val="22"/>
          <w:szCs w:val="22"/>
        </w:rPr>
        <w:t>poz.</w:t>
      </w:r>
      <w:r w:rsidRPr="0064634D">
        <w:rPr>
          <w:spacing w:val="2"/>
          <w:sz w:val="22"/>
          <w:szCs w:val="22"/>
        </w:rPr>
        <w:t xml:space="preserve"> </w:t>
      </w:r>
      <w:r w:rsidRPr="0064634D">
        <w:rPr>
          <w:sz w:val="22"/>
          <w:szCs w:val="22"/>
        </w:rPr>
        <w:t>401).</w:t>
      </w:r>
    </w:p>
    <w:p w:rsidR="00F371BB" w:rsidRPr="0064634D" w:rsidRDefault="00F371BB" w:rsidP="00F371BB">
      <w:pPr>
        <w:pStyle w:val="Tekstpodstawowy"/>
        <w:spacing w:before="58"/>
        <w:ind w:left="475" w:right="163" w:hanging="360"/>
        <w:rPr>
          <w:sz w:val="22"/>
          <w:szCs w:val="22"/>
        </w:rPr>
      </w:pPr>
      <w:r w:rsidRPr="0064634D">
        <w:rPr>
          <w:sz w:val="22"/>
          <w:szCs w:val="22"/>
        </w:rPr>
        <w:t>Obowiązkiem</w:t>
      </w:r>
      <w:r w:rsidRPr="0064634D">
        <w:rPr>
          <w:spacing w:val="1"/>
          <w:sz w:val="22"/>
          <w:szCs w:val="22"/>
        </w:rPr>
        <w:t xml:space="preserve"> </w:t>
      </w:r>
      <w:r w:rsidRPr="0064634D">
        <w:rPr>
          <w:sz w:val="22"/>
          <w:szCs w:val="22"/>
        </w:rPr>
        <w:t>kierownika</w:t>
      </w:r>
      <w:r w:rsidRPr="0064634D">
        <w:rPr>
          <w:spacing w:val="1"/>
          <w:sz w:val="22"/>
          <w:szCs w:val="22"/>
        </w:rPr>
        <w:t xml:space="preserve"> </w:t>
      </w:r>
      <w:r w:rsidRPr="0064634D">
        <w:rPr>
          <w:sz w:val="22"/>
          <w:szCs w:val="22"/>
        </w:rPr>
        <w:t>budowy</w:t>
      </w:r>
      <w:r w:rsidRPr="0064634D">
        <w:rPr>
          <w:spacing w:val="1"/>
          <w:sz w:val="22"/>
          <w:szCs w:val="22"/>
        </w:rPr>
        <w:t xml:space="preserve"> </w:t>
      </w:r>
      <w:r w:rsidRPr="0064634D">
        <w:rPr>
          <w:sz w:val="22"/>
          <w:szCs w:val="22"/>
        </w:rPr>
        <w:t>będzie</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szczególności</w:t>
      </w:r>
      <w:r w:rsidRPr="0064634D">
        <w:rPr>
          <w:spacing w:val="1"/>
          <w:sz w:val="22"/>
          <w:szCs w:val="22"/>
        </w:rPr>
        <w:t xml:space="preserve"> </w:t>
      </w:r>
      <w:r w:rsidRPr="0064634D">
        <w:rPr>
          <w:sz w:val="22"/>
          <w:szCs w:val="22"/>
        </w:rPr>
        <w:t>posiadanie</w:t>
      </w:r>
      <w:r w:rsidRPr="0064634D">
        <w:rPr>
          <w:spacing w:val="1"/>
          <w:sz w:val="22"/>
          <w:szCs w:val="22"/>
        </w:rPr>
        <w:t xml:space="preserve"> </w:t>
      </w:r>
      <w:r w:rsidRPr="0064634D">
        <w:rPr>
          <w:sz w:val="22"/>
          <w:szCs w:val="22"/>
        </w:rPr>
        <w:t>aktualnego</w:t>
      </w:r>
      <w:r w:rsidRPr="0064634D">
        <w:rPr>
          <w:spacing w:val="1"/>
          <w:sz w:val="22"/>
          <w:szCs w:val="22"/>
        </w:rPr>
        <w:t xml:space="preserve"> </w:t>
      </w:r>
      <w:r w:rsidRPr="0064634D">
        <w:rPr>
          <w:sz w:val="22"/>
          <w:szCs w:val="22"/>
        </w:rPr>
        <w:t>„planu</w:t>
      </w:r>
      <w:r w:rsidRPr="0064634D">
        <w:rPr>
          <w:spacing w:val="1"/>
          <w:sz w:val="22"/>
          <w:szCs w:val="22"/>
        </w:rPr>
        <w:t xml:space="preserve"> </w:t>
      </w:r>
      <w:r w:rsidRPr="0064634D">
        <w:rPr>
          <w:sz w:val="22"/>
          <w:szCs w:val="22"/>
        </w:rPr>
        <w:t>bezpieczeństwa i ochrony zdrowia”, (pbioz)” opracowanego w oparciu o „informację dotyczącą</w:t>
      </w:r>
      <w:r w:rsidRPr="0064634D">
        <w:rPr>
          <w:spacing w:val="1"/>
          <w:sz w:val="22"/>
          <w:szCs w:val="22"/>
        </w:rPr>
        <w:t xml:space="preserve"> </w:t>
      </w:r>
      <w:r w:rsidRPr="0064634D">
        <w:rPr>
          <w:sz w:val="22"/>
          <w:szCs w:val="22"/>
        </w:rPr>
        <w:t>bezpieczeństwa i ochrony zdrowia” – wchodzącą w skład dokumentacji projektowej. Forma i</w:t>
      </w:r>
      <w:r w:rsidRPr="0064634D">
        <w:rPr>
          <w:spacing w:val="1"/>
          <w:sz w:val="22"/>
          <w:szCs w:val="22"/>
        </w:rPr>
        <w:t xml:space="preserve"> </w:t>
      </w:r>
      <w:r w:rsidRPr="0064634D">
        <w:rPr>
          <w:sz w:val="22"/>
          <w:szCs w:val="22"/>
        </w:rPr>
        <w:t>treść „pbioz” musi spełniać wymogi zawarte w Rozp. Ministra Infrastruktury z dnia 23 czerwca</w:t>
      </w:r>
      <w:r w:rsidRPr="0064634D">
        <w:rPr>
          <w:spacing w:val="1"/>
          <w:sz w:val="22"/>
          <w:szCs w:val="22"/>
        </w:rPr>
        <w:t xml:space="preserve"> </w:t>
      </w:r>
      <w:r w:rsidRPr="0064634D">
        <w:rPr>
          <w:sz w:val="22"/>
          <w:szCs w:val="22"/>
        </w:rPr>
        <w:t>2003r. w sprawie informacji bezpieczeństwa i ochrony zdrowia oraz planu bezpieczeństwa i</w:t>
      </w:r>
      <w:r w:rsidRPr="0064634D">
        <w:rPr>
          <w:spacing w:val="1"/>
          <w:sz w:val="22"/>
          <w:szCs w:val="22"/>
        </w:rPr>
        <w:t xml:space="preserve"> </w:t>
      </w:r>
      <w:r w:rsidRPr="0064634D">
        <w:rPr>
          <w:sz w:val="22"/>
          <w:szCs w:val="22"/>
        </w:rPr>
        <w:t>ochrony</w:t>
      </w:r>
      <w:r w:rsidRPr="0064634D">
        <w:rPr>
          <w:spacing w:val="-3"/>
          <w:sz w:val="22"/>
          <w:szCs w:val="22"/>
        </w:rPr>
        <w:t xml:space="preserve"> </w:t>
      </w:r>
      <w:r w:rsidRPr="0064634D">
        <w:rPr>
          <w:sz w:val="22"/>
          <w:szCs w:val="22"/>
        </w:rPr>
        <w:t>zdrowia</w:t>
      </w:r>
      <w:r w:rsidRPr="0064634D">
        <w:rPr>
          <w:spacing w:val="-1"/>
          <w:sz w:val="22"/>
          <w:szCs w:val="22"/>
        </w:rPr>
        <w:t xml:space="preserve"> </w:t>
      </w:r>
      <w:r w:rsidRPr="0064634D">
        <w:rPr>
          <w:sz w:val="22"/>
          <w:szCs w:val="22"/>
        </w:rPr>
        <w:t>(Dz.</w:t>
      </w:r>
      <w:r w:rsidRPr="0064634D">
        <w:rPr>
          <w:spacing w:val="-1"/>
          <w:sz w:val="22"/>
          <w:szCs w:val="22"/>
        </w:rPr>
        <w:t xml:space="preserve"> </w:t>
      </w:r>
      <w:r w:rsidRPr="0064634D">
        <w:rPr>
          <w:sz w:val="22"/>
          <w:szCs w:val="22"/>
        </w:rPr>
        <w:t>U.</w:t>
      </w:r>
      <w:r w:rsidRPr="0064634D">
        <w:rPr>
          <w:spacing w:val="-2"/>
          <w:sz w:val="22"/>
          <w:szCs w:val="22"/>
        </w:rPr>
        <w:t xml:space="preserve"> </w:t>
      </w:r>
      <w:r w:rsidRPr="0064634D">
        <w:rPr>
          <w:sz w:val="22"/>
          <w:szCs w:val="22"/>
        </w:rPr>
        <w:t>z 2003</w:t>
      </w:r>
      <w:r w:rsidRPr="0064634D">
        <w:rPr>
          <w:spacing w:val="-1"/>
          <w:sz w:val="22"/>
          <w:szCs w:val="22"/>
        </w:rPr>
        <w:t xml:space="preserve"> </w:t>
      </w:r>
      <w:r w:rsidRPr="0064634D">
        <w:rPr>
          <w:sz w:val="22"/>
          <w:szCs w:val="22"/>
        </w:rPr>
        <w:t>r.</w:t>
      </w:r>
      <w:r w:rsidRPr="0064634D">
        <w:rPr>
          <w:spacing w:val="-1"/>
          <w:sz w:val="22"/>
          <w:szCs w:val="22"/>
        </w:rPr>
        <w:t xml:space="preserve"> </w:t>
      </w:r>
      <w:r w:rsidRPr="0064634D">
        <w:rPr>
          <w:sz w:val="22"/>
          <w:szCs w:val="22"/>
        </w:rPr>
        <w:t>nr</w:t>
      </w:r>
      <w:r w:rsidRPr="0064634D">
        <w:rPr>
          <w:spacing w:val="1"/>
          <w:sz w:val="22"/>
          <w:szCs w:val="22"/>
        </w:rPr>
        <w:t xml:space="preserve"> </w:t>
      </w:r>
      <w:r w:rsidRPr="0064634D">
        <w:rPr>
          <w:sz w:val="22"/>
          <w:szCs w:val="22"/>
        </w:rPr>
        <w:t>120,</w:t>
      </w:r>
      <w:r w:rsidRPr="0064634D">
        <w:rPr>
          <w:spacing w:val="-2"/>
          <w:sz w:val="22"/>
          <w:szCs w:val="22"/>
        </w:rPr>
        <w:t xml:space="preserve"> </w:t>
      </w:r>
      <w:r w:rsidRPr="0064634D">
        <w:rPr>
          <w:sz w:val="22"/>
          <w:szCs w:val="22"/>
        </w:rPr>
        <w:t>poz.</w:t>
      </w:r>
      <w:r w:rsidRPr="0064634D">
        <w:rPr>
          <w:spacing w:val="2"/>
          <w:sz w:val="22"/>
          <w:szCs w:val="22"/>
        </w:rPr>
        <w:t xml:space="preserve"> </w:t>
      </w:r>
      <w:r w:rsidRPr="0064634D">
        <w:rPr>
          <w:sz w:val="22"/>
          <w:szCs w:val="22"/>
        </w:rPr>
        <w:t>1126).</w:t>
      </w:r>
    </w:p>
    <w:p w:rsidR="00F371BB" w:rsidRPr="0064634D" w:rsidRDefault="00F371BB" w:rsidP="000D586A">
      <w:pPr>
        <w:pStyle w:val="Akapitzlist"/>
        <w:widowControl w:val="0"/>
        <w:numPr>
          <w:ilvl w:val="0"/>
          <w:numId w:val="58"/>
        </w:numPr>
        <w:tabs>
          <w:tab w:val="left" w:pos="476"/>
        </w:tabs>
        <w:autoSpaceDE w:val="0"/>
        <w:autoSpaceDN w:val="0"/>
        <w:spacing w:before="107"/>
        <w:ind w:right="166"/>
        <w:jc w:val="both"/>
        <w:rPr>
          <w:sz w:val="22"/>
          <w:szCs w:val="22"/>
        </w:rPr>
      </w:pPr>
      <w:r w:rsidRPr="0064634D">
        <w:rPr>
          <w:sz w:val="22"/>
          <w:szCs w:val="22"/>
        </w:rPr>
        <w:t>Wykonawca ma obowiązek znać i stosować w czasie prowadzenia robót wszelkie przepisy</w:t>
      </w:r>
      <w:r w:rsidRPr="0064634D">
        <w:rPr>
          <w:spacing w:val="1"/>
          <w:sz w:val="22"/>
          <w:szCs w:val="22"/>
        </w:rPr>
        <w:t xml:space="preserve"> </w:t>
      </w:r>
      <w:r w:rsidRPr="0064634D">
        <w:rPr>
          <w:sz w:val="22"/>
          <w:szCs w:val="22"/>
        </w:rPr>
        <w:t>dotyczące</w:t>
      </w:r>
      <w:r w:rsidRPr="0064634D">
        <w:rPr>
          <w:spacing w:val="-3"/>
          <w:sz w:val="22"/>
          <w:szCs w:val="22"/>
        </w:rPr>
        <w:t xml:space="preserve"> </w:t>
      </w:r>
      <w:r w:rsidRPr="0064634D">
        <w:rPr>
          <w:sz w:val="22"/>
          <w:szCs w:val="22"/>
        </w:rPr>
        <w:t>ochrony</w:t>
      </w:r>
      <w:r w:rsidRPr="0064634D">
        <w:rPr>
          <w:spacing w:val="-1"/>
          <w:sz w:val="22"/>
          <w:szCs w:val="22"/>
        </w:rPr>
        <w:t xml:space="preserve"> </w:t>
      </w:r>
      <w:r w:rsidRPr="0064634D">
        <w:rPr>
          <w:sz w:val="22"/>
          <w:szCs w:val="22"/>
        </w:rPr>
        <w:t>środowiska</w:t>
      </w:r>
      <w:r w:rsidRPr="0064634D">
        <w:rPr>
          <w:spacing w:val="-5"/>
          <w:sz w:val="22"/>
          <w:szCs w:val="22"/>
        </w:rPr>
        <w:t xml:space="preserve"> </w:t>
      </w:r>
      <w:r w:rsidRPr="0064634D">
        <w:rPr>
          <w:sz w:val="22"/>
          <w:szCs w:val="22"/>
        </w:rPr>
        <w:t>naturalnego.</w:t>
      </w:r>
      <w:r w:rsidRPr="0064634D">
        <w:rPr>
          <w:spacing w:val="-3"/>
          <w:sz w:val="22"/>
          <w:szCs w:val="22"/>
        </w:rPr>
        <w:t xml:space="preserve"> </w:t>
      </w:r>
      <w:r w:rsidRPr="0064634D">
        <w:rPr>
          <w:sz w:val="22"/>
          <w:szCs w:val="22"/>
        </w:rPr>
        <w:t>W</w:t>
      </w:r>
      <w:r w:rsidRPr="0064634D">
        <w:rPr>
          <w:spacing w:val="-3"/>
          <w:sz w:val="22"/>
          <w:szCs w:val="22"/>
        </w:rPr>
        <w:t xml:space="preserve"> </w:t>
      </w:r>
      <w:r w:rsidRPr="0064634D">
        <w:rPr>
          <w:sz w:val="22"/>
          <w:szCs w:val="22"/>
        </w:rPr>
        <w:t>okresie</w:t>
      </w:r>
      <w:r w:rsidRPr="0064634D">
        <w:rPr>
          <w:spacing w:val="-3"/>
          <w:sz w:val="22"/>
          <w:szCs w:val="22"/>
        </w:rPr>
        <w:t xml:space="preserve"> </w:t>
      </w:r>
      <w:r w:rsidRPr="0064634D">
        <w:rPr>
          <w:sz w:val="22"/>
          <w:szCs w:val="22"/>
        </w:rPr>
        <w:t>trwania</w:t>
      </w:r>
      <w:r w:rsidRPr="0064634D">
        <w:rPr>
          <w:spacing w:val="-2"/>
          <w:sz w:val="22"/>
          <w:szCs w:val="22"/>
        </w:rPr>
        <w:t xml:space="preserve"> </w:t>
      </w:r>
      <w:r w:rsidRPr="0064634D">
        <w:rPr>
          <w:sz w:val="22"/>
          <w:szCs w:val="22"/>
        </w:rPr>
        <w:t>budowy</w:t>
      </w:r>
      <w:r w:rsidRPr="0064634D">
        <w:rPr>
          <w:spacing w:val="-4"/>
          <w:sz w:val="22"/>
          <w:szCs w:val="22"/>
        </w:rPr>
        <w:t xml:space="preserve"> </w:t>
      </w:r>
      <w:r w:rsidRPr="0064634D">
        <w:rPr>
          <w:sz w:val="22"/>
          <w:szCs w:val="22"/>
        </w:rPr>
        <w:t>Wykonawca</w:t>
      </w:r>
      <w:r w:rsidRPr="0064634D">
        <w:rPr>
          <w:spacing w:val="-3"/>
          <w:sz w:val="22"/>
          <w:szCs w:val="22"/>
        </w:rPr>
        <w:t xml:space="preserve"> </w:t>
      </w:r>
      <w:r w:rsidRPr="0064634D">
        <w:rPr>
          <w:sz w:val="22"/>
          <w:szCs w:val="22"/>
        </w:rPr>
        <w:t>będzie:</w:t>
      </w:r>
    </w:p>
    <w:p w:rsidR="00F371BB" w:rsidRPr="0064634D" w:rsidRDefault="00F371BB" w:rsidP="000D586A">
      <w:pPr>
        <w:pStyle w:val="Akapitzlist"/>
        <w:widowControl w:val="0"/>
        <w:numPr>
          <w:ilvl w:val="0"/>
          <w:numId w:val="57"/>
        </w:numPr>
        <w:tabs>
          <w:tab w:val="left" w:pos="312"/>
        </w:tabs>
        <w:autoSpaceDE w:val="0"/>
        <w:autoSpaceDN w:val="0"/>
        <w:spacing w:before="58"/>
        <w:ind w:right="167" w:hanging="360"/>
        <w:jc w:val="both"/>
        <w:rPr>
          <w:sz w:val="22"/>
          <w:szCs w:val="22"/>
        </w:rPr>
      </w:pPr>
      <w:r w:rsidRPr="0064634D">
        <w:rPr>
          <w:sz w:val="22"/>
          <w:szCs w:val="22"/>
        </w:rPr>
        <w:t>unikał uszkodzeń lub uciążliwości dla osób lub własności społecznej i innych a wynikających ze</w:t>
      </w:r>
      <w:r w:rsidRPr="0064634D">
        <w:rPr>
          <w:spacing w:val="1"/>
          <w:sz w:val="22"/>
          <w:szCs w:val="22"/>
        </w:rPr>
        <w:t xml:space="preserve"> </w:t>
      </w:r>
      <w:r w:rsidRPr="0064634D">
        <w:rPr>
          <w:sz w:val="22"/>
          <w:szCs w:val="22"/>
        </w:rPr>
        <w:t>skażenia, nadmiernego hałasu, wibracji, zanieczyszczenia lub innych przyczyn powstałych w</w:t>
      </w:r>
      <w:r w:rsidRPr="0064634D">
        <w:rPr>
          <w:spacing w:val="1"/>
          <w:sz w:val="22"/>
          <w:szCs w:val="22"/>
        </w:rPr>
        <w:t xml:space="preserve"> </w:t>
      </w:r>
      <w:r w:rsidRPr="0064634D">
        <w:rPr>
          <w:sz w:val="22"/>
          <w:szCs w:val="22"/>
        </w:rPr>
        <w:t>następstwie</w:t>
      </w:r>
      <w:r w:rsidRPr="0064634D">
        <w:rPr>
          <w:spacing w:val="-1"/>
          <w:sz w:val="22"/>
          <w:szCs w:val="22"/>
        </w:rPr>
        <w:t xml:space="preserve"> </w:t>
      </w:r>
      <w:r w:rsidRPr="0064634D">
        <w:rPr>
          <w:sz w:val="22"/>
          <w:szCs w:val="22"/>
        </w:rPr>
        <w:t>jego</w:t>
      </w:r>
      <w:r w:rsidRPr="0064634D">
        <w:rPr>
          <w:spacing w:val="-2"/>
          <w:sz w:val="22"/>
          <w:szCs w:val="22"/>
        </w:rPr>
        <w:t xml:space="preserve"> </w:t>
      </w:r>
      <w:r w:rsidRPr="0064634D">
        <w:rPr>
          <w:sz w:val="22"/>
          <w:szCs w:val="22"/>
        </w:rPr>
        <w:t>sposobu działania.;</w:t>
      </w:r>
    </w:p>
    <w:p w:rsidR="00F371BB" w:rsidRPr="0064634D" w:rsidRDefault="00F371BB" w:rsidP="000D586A">
      <w:pPr>
        <w:pStyle w:val="Akapitzlist"/>
        <w:widowControl w:val="0"/>
        <w:numPr>
          <w:ilvl w:val="0"/>
          <w:numId w:val="57"/>
        </w:numPr>
        <w:tabs>
          <w:tab w:val="left" w:pos="377"/>
        </w:tabs>
        <w:autoSpaceDE w:val="0"/>
        <w:autoSpaceDN w:val="0"/>
        <w:spacing w:before="57"/>
        <w:ind w:right="173" w:hanging="360"/>
        <w:jc w:val="both"/>
        <w:rPr>
          <w:sz w:val="22"/>
          <w:szCs w:val="22"/>
        </w:rPr>
      </w:pPr>
      <w:r w:rsidRPr="0064634D">
        <w:rPr>
          <w:sz w:val="22"/>
          <w:szCs w:val="22"/>
        </w:rPr>
        <w:t>utrzymywał</w:t>
      </w:r>
      <w:r w:rsidRPr="0064634D">
        <w:rPr>
          <w:spacing w:val="1"/>
          <w:sz w:val="22"/>
          <w:szCs w:val="22"/>
        </w:rPr>
        <w:t xml:space="preserve"> </w:t>
      </w:r>
      <w:r w:rsidRPr="0064634D">
        <w:rPr>
          <w:sz w:val="22"/>
          <w:szCs w:val="22"/>
        </w:rPr>
        <w:t>teren</w:t>
      </w:r>
      <w:r w:rsidRPr="0064634D">
        <w:rPr>
          <w:spacing w:val="1"/>
          <w:sz w:val="22"/>
          <w:szCs w:val="22"/>
        </w:rPr>
        <w:t xml:space="preserve"> </w:t>
      </w:r>
      <w:r w:rsidRPr="0064634D">
        <w:rPr>
          <w:sz w:val="22"/>
          <w:szCs w:val="22"/>
        </w:rPr>
        <w:t>budowy</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wykopy</w:t>
      </w:r>
      <w:r w:rsidRPr="0064634D">
        <w:rPr>
          <w:spacing w:val="1"/>
          <w:sz w:val="22"/>
          <w:szCs w:val="22"/>
        </w:rPr>
        <w:t xml:space="preserve"> </w:t>
      </w:r>
      <w:r w:rsidRPr="0064634D">
        <w:rPr>
          <w:sz w:val="22"/>
          <w:szCs w:val="22"/>
        </w:rPr>
        <w:t>bez</w:t>
      </w:r>
      <w:r w:rsidRPr="0064634D">
        <w:rPr>
          <w:spacing w:val="1"/>
          <w:sz w:val="22"/>
          <w:szCs w:val="22"/>
        </w:rPr>
        <w:t xml:space="preserve"> </w:t>
      </w:r>
      <w:r w:rsidRPr="0064634D">
        <w:rPr>
          <w:sz w:val="22"/>
          <w:szCs w:val="22"/>
        </w:rPr>
        <w:t>stagnujących</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nich</w:t>
      </w:r>
      <w:r w:rsidRPr="0064634D">
        <w:rPr>
          <w:spacing w:val="1"/>
          <w:sz w:val="22"/>
          <w:szCs w:val="22"/>
        </w:rPr>
        <w:t xml:space="preserve"> </w:t>
      </w:r>
      <w:r w:rsidRPr="0064634D">
        <w:rPr>
          <w:sz w:val="22"/>
          <w:szCs w:val="22"/>
        </w:rPr>
        <w:t>wód</w:t>
      </w:r>
      <w:r w:rsidRPr="0064634D">
        <w:rPr>
          <w:spacing w:val="1"/>
          <w:sz w:val="22"/>
          <w:szCs w:val="22"/>
        </w:rPr>
        <w:t xml:space="preserve"> </w:t>
      </w:r>
      <w:r w:rsidRPr="0064634D">
        <w:rPr>
          <w:sz w:val="22"/>
          <w:szCs w:val="22"/>
        </w:rPr>
        <w:t>zarówno</w:t>
      </w:r>
      <w:r w:rsidRPr="0064634D">
        <w:rPr>
          <w:spacing w:val="1"/>
          <w:sz w:val="22"/>
          <w:szCs w:val="22"/>
        </w:rPr>
        <w:t xml:space="preserve"> </w:t>
      </w:r>
      <w:r w:rsidRPr="0064634D">
        <w:rPr>
          <w:sz w:val="22"/>
          <w:szCs w:val="22"/>
        </w:rPr>
        <w:t>pochodzenia</w:t>
      </w:r>
      <w:r w:rsidRPr="0064634D">
        <w:rPr>
          <w:spacing w:val="1"/>
          <w:sz w:val="22"/>
          <w:szCs w:val="22"/>
        </w:rPr>
        <w:t xml:space="preserve"> </w:t>
      </w:r>
      <w:r w:rsidRPr="0064634D">
        <w:rPr>
          <w:sz w:val="22"/>
          <w:szCs w:val="22"/>
        </w:rPr>
        <w:t>gruntowego</w:t>
      </w:r>
      <w:r w:rsidRPr="0064634D">
        <w:rPr>
          <w:spacing w:val="-3"/>
          <w:sz w:val="22"/>
          <w:szCs w:val="22"/>
        </w:rPr>
        <w:t xml:space="preserve"> </w:t>
      </w:r>
      <w:r w:rsidRPr="0064634D">
        <w:rPr>
          <w:sz w:val="22"/>
          <w:szCs w:val="22"/>
        </w:rPr>
        <w:t>jak</w:t>
      </w:r>
      <w:r w:rsidRPr="0064634D">
        <w:rPr>
          <w:spacing w:val="1"/>
          <w:sz w:val="22"/>
          <w:szCs w:val="22"/>
        </w:rPr>
        <w:t xml:space="preserve"> </w:t>
      </w:r>
      <w:r w:rsidRPr="0064634D">
        <w:rPr>
          <w:sz w:val="22"/>
          <w:szCs w:val="22"/>
        </w:rPr>
        <w:t>i opadowego;</w:t>
      </w:r>
    </w:p>
    <w:p w:rsidR="00F371BB" w:rsidRPr="0064634D" w:rsidRDefault="00F371BB" w:rsidP="000D586A">
      <w:pPr>
        <w:pStyle w:val="Akapitzlist"/>
        <w:widowControl w:val="0"/>
        <w:numPr>
          <w:ilvl w:val="0"/>
          <w:numId w:val="57"/>
        </w:numPr>
        <w:tabs>
          <w:tab w:val="left" w:pos="375"/>
        </w:tabs>
        <w:autoSpaceDE w:val="0"/>
        <w:autoSpaceDN w:val="0"/>
        <w:spacing w:before="55"/>
        <w:ind w:right="163" w:hanging="360"/>
        <w:jc w:val="both"/>
        <w:rPr>
          <w:sz w:val="22"/>
          <w:szCs w:val="22"/>
        </w:rPr>
      </w:pPr>
      <w:r w:rsidRPr="0064634D">
        <w:rPr>
          <w:sz w:val="22"/>
          <w:szCs w:val="22"/>
        </w:rPr>
        <w:t>materiały</w:t>
      </w:r>
      <w:r w:rsidRPr="0064634D">
        <w:rPr>
          <w:spacing w:val="15"/>
          <w:sz w:val="22"/>
          <w:szCs w:val="22"/>
        </w:rPr>
        <w:t xml:space="preserve"> </w:t>
      </w:r>
      <w:r w:rsidRPr="0064634D">
        <w:rPr>
          <w:sz w:val="22"/>
          <w:szCs w:val="22"/>
        </w:rPr>
        <w:t>pochodzące</w:t>
      </w:r>
      <w:r w:rsidRPr="0064634D">
        <w:rPr>
          <w:spacing w:val="77"/>
          <w:sz w:val="22"/>
          <w:szCs w:val="22"/>
        </w:rPr>
        <w:t xml:space="preserve"> </w:t>
      </w:r>
      <w:r w:rsidRPr="0064634D">
        <w:rPr>
          <w:sz w:val="22"/>
          <w:szCs w:val="22"/>
        </w:rPr>
        <w:t>z</w:t>
      </w:r>
      <w:r w:rsidRPr="0064634D">
        <w:rPr>
          <w:spacing w:val="72"/>
          <w:sz w:val="22"/>
          <w:szCs w:val="22"/>
        </w:rPr>
        <w:t xml:space="preserve"> </w:t>
      </w:r>
      <w:r w:rsidRPr="0064634D">
        <w:rPr>
          <w:sz w:val="22"/>
          <w:szCs w:val="22"/>
        </w:rPr>
        <w:t>robót</w:t>
      </w:r>
      <w:r w:rsidRPr="0064634D">
        <w:rPr>
          <w:spacing w:val="76"/>
          <w:sz w:val="22"/>
          <w:szCs w:val="22"/>
        </w:rPr>
        <w:t xml:space="preserve"> </w:t>
      </w:r>
      <w:r w:rsidRPr="0064634D">
        <w:rPr>
          <w:sz w:val="22"/>
          <w:szCs w:val="22"/>
        </w:rPr>
        <w:t>i</w:t>
      </w:r>
      <w:r w:rsidRPr="0064634D">
        <w:rPr>
          <w:spacing w:val="73"/>
          <w:sz w:val="22"/>
          <w:szCs w:val="22"/>
        </w:rPr>
        <w:t xml:space="preserve"> </w:t>
      </w:r>
      <w:r w:rsidRPr="0064634D">
        <w:rPr>
          <w:sz w:val="22"/>
          <w:szCs w:val="22"/>
        </w:rPr>
        <w:t>demontażu,</w:t>
      </w:r>
      <w:r w:rsidRPr="0064634D">
        <w:rPr>
          <w:spacing w:val="75"/>
          <w:sz w:val="22"/>
          <w:szCs w:val="22"/>
        </w:rPr>
        <w:t xml:space="preserve"> </w:t>
      </w:r>
      <w:r w:rsidRPr="0064634D">
        <w:rPr>
          <w:sz w:val="22"/>
          <w:szCs w:val="22"/>
        </w:rPr>
        <w:t>a</w:t>
      </w:r>
      <w:r w:rsidRPr="0064634D">
        <w:rPr>
          <w:spacing w:val="75"/>
          <w:sz w:val="22"/>
          <w:szCs w:val="22"/>
        </w:rPr>
        <w:t xml:space="preserve"> </w:t>
      </w:r>
      <w:r w:rsidRPr="0064634D">
        <w:rPr>
          <w:sz w:val="22"/>
          <w:szCs w:val="22"/>
        </w:rPr>
        <w:t>będące</w:t>
      </w:r>
      <w:r w:rsidRPr="0064634D">
        <w:rPr>
          <w:spacing w:val="74"/>
          <w:sz w:val="22"/>
          <w:szCs w:val="22"/>
        </w:rPr>
        <w:t xml:space="preserve"> </w:t>
      </w:r>
      <w:r w:rsidRPr="0064634D">
        <w:rPr>
          <w:sz w:val="22"/>
          <w:szCs w:val="22"/>
        </w:rPr>
        <w:t>odpadami</w:t>
      </w:r>
      <w:r w:rsidRPr="0064634D">
        <w:rPr>
          <w:spacing w:val="74"/>
          <w:sz w:val="22"/>
          <w:szCs w:val="22"/>
        </w:rPr>
        <w:t xml:space="preserve"> </w:t>
      </w:r>
      <w:r w:rsidRPr="0064634D">
        <w:rPr>
          <w:sz w:val="22"/>
          <w:szCs w:val="22"/>
        </w:rPr>
        <w:t>(w</w:t>
      </w:r>
      <w:r w:rsidRPr="0064634D">
        <w:rPr>
          <w:spacing w:val="71"/>
          <w:sz w:val="22"/>
          <w:szCs w:val="22"/>
        </w:rPr>
        <w:t xml:space="preserve"> </w:t>
      </w:r>
      <w:r w:rsidRPr="0064634D">
        <w:rPr>
          <w:sz w:val="22"/>
          <w:szCs w:val="22"/>
        </w:rPr>
        <w:t>tym</w:t>
      </w:r>
      <w:r w:rsidRPr="0064634D">
        <w:rPr>
          <w:spacing w:val="74"/>
          <w:sz w:val="22"/>
          <w:szCs w:val="22"/>
        </w:rPr>
        <w:t xml:space="preserve"> </w:t>
      </w:r>
      <w:r w:rsidRPr="0064634D">
        <w:rPr>
          <w:sz w:val="22"/>
          <w:szCs w:val="22"/>
        </w:rPr>
        <w:t>również</w:t>
      </w:r>
      <w:r w:rsidRPr="0064634D">
        <w:rPr>
          <w:spacing w:val="74"/>
          <w:sz w:val="22"/>
          <w:szCs w:val="22"/>
        </w:rPr>
        <w:t xml:space="preserve"> </w:t>
      </w:r>
      <w:r w:rsidRPr="0064634D">
        <w:rPr>
          <w:sz w:val="22"/>
          <w:szCs w:val="22"/>
        </w:rPr>
        <w:t>urobek</w:t>
      </w:r>
      <w:r w:rsidRPr="0064634D">
        <w:rPr>
          <w:spacing w:val="-59"/>
          <w:sz w:val="22"/>
          <w:szCs w:val="22"/>
        </w:rPr>
        <w:t xml:space="preserve"> </w:t>
      </w:r>
      <w:r w:rsidRPr="0064634D">
        <w:rPr>
          <w:sz w:val="22"/>
          <w:szCs w:val="22"/>
        </w:rPr>
        <w:t>z wykopów</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przewidziany</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zasypki),</w:t>
      </w:r>
      <w:r w:rsidRPr="0064634D">
        <w:rPr>
          <w:spacing w:val="1"/>
          <w:sz w:val="22"/>
          <w:szCs w:val="22"/>
        </w:rPr>
        <w:t xml:space="preserve"> </w:t>
      </w:r>
      <w:r w:rsidRPr="0064634D">
        <w:rPr>
          <w:sz w:val="22"/>
          <w:szCs w:val="22"/>
        </w:rPr>
        <w:t>o</w:t>
      </w:r>
      <w:r w:rsidRPr="0064634D">
        <w:rPr>
          <w:spacing w:val="1"/>
          <w:sz w:val="22"/>
          <w:szCs w:val="22"/>
        </w:rPr>
        <w:t xml:space="preserve"> </w:t>
      </w:r>
      <w:r w:rsidRPr="0064634D">
        <w:rPr>
          <w:sz w:val="22"/>
          <w:szCs w:val="22"/>
        </w:rPr>
        <w:t>ile</w:t>
      </w:r>
      <w:r w:rsidRPr="0064634D">
        <w:rPr>
          <w:spacing w:val="1"/>
          <w:sz w:val="22"/>
          <w:szCs w:val="22"/>
        </w:rPr>
        <w:t xml:space="preserve"> </w:t>
      </w:r>
      <w:r w:rsidRPr="0064634D">
        <w:rPr>
          <w:sz w:val="22"/>
          <w:szCs w:val="22"/>
        </w:rPr>
        <w:t>zamawiający</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zdecyduje</w:t>
      </w:r>
      <w:r w:rsidRPr="0064634D">
        <w:rPr>
          <w:spacing w:val="1"/>
          <w:sz w:val="22"/>
          <w:szCs w:val="22"/>
        </w:rPr>
        <w:t xml:space="preserve"> </w:t>
      </w:r>
      <w:r w:rsidRPr="0064634D">
        <w:rPr>
          <w:sz w:val="22"/>
          <w:szCs w:val="22"/>
        </w:rPr>
        <w:t>inaczej</w:t>
      </w:r>
      <w:r w:rsidRPr="0064634D">
        <w:rPr>
          <w:spacing w:val="1"/>
          <w:sz w:val="22"/>
          <w:szCs w:val="22"/>
        </w:rPr>
        <w:t xml:space="preserve"> </w:t>
      </w:r>
      <w:r w:rsidRPr="0064634D">
        <w:rPr>
          <w:sz w:val="22"/>
          <w:szCs w:val="22"/>
        </w:rPr>
        <w:t>–</w:t>
      </w:r>
      <w:r w:rsidRPr="0064634D">
        <w:rPr>
          <w:spacing w:val="1"/>
          <w:sz w:val="22"/>
          <w:szCs w:val="22"/>
        </w:rPr>
        <w:t xml:space="preserve"> </w:t>
      </w:r>
      <w:r w:rsidRPr="0064634D">
        <w:rPr>
          <w:sz w:val="22"/>
          <w:szCs w:val="22"/>
        </w:rPr>
        <w:t>Wykonawca</w:t>
      </w:r>
      <w:r w:rsidRPr="0064634D">
        <w:rPr>
          <w:spacing w:val="28"/>
          <w:sz w:val="22"/>
          <w:szCs w:val="22"/>
        </w:rPr>
        <w:t xml:space="preserve"> </w:t>
      </w:r>
      <w:r w:rsidRPr="0064634D">
        <w:rPr>
          <w:sz w:val="22"/>
          <w:szCs w:val="22"/>
        </w:rPr>
        <w:t>usunie</w:t>
      </w:r>
      <w:r w:rsidRPr="0064634D">
        <w:rPr>
          <w:spacing w:val="88"/>
          <w:sz w:val="22"/>
          <w:szCs w:val="22"/>
        </w:rPr>
        <w:t xml:space="preserve"> </w:t>
      </w:r>
      <w:r w:rsidRPr="0064634D">
        <w:rPr>
          <w:sz w:val="22"/>
          <w:szCs w:val="22"/>
        </w:rPr>
        <w:t>z</w:t>
      </w:r>
      <w:r w:rsidRPr="0064634D">
        <w:rPr>
          <w:spacing w:val="90"/>
          <w:sz w:val="22"/>
          <w:szCs w:val="22"/>
        </w:rPr>
        <w:t xml:space="preserve"> </w:t>
      </w:r>
      <w:r w:rsidRPr="0064634D">
        <w:rPr>
          <w:sz w:val="22"/>
          <w:szCs w:val="22"/>
        </w:rPr>
        <w:t>terenu</w:t>
      </w:r>
      <w:r w:rsidRPr="0064634D">
        <w:rPr>
          <w:spacing w:val="89"/>
          <w:sz w:val="22"/>
          <w:szCs w:val="22"/>
        </w:rPr>
        <w:t xml:space="preserve"> </w:t>
      </w:r>
      <w:r w:rsidRPr="0064634D">
        <w:rPr>
          <w:sz w:val="22"/>
          <w:szCs w:val="22"/>
        </w:rPr>
        <w:t>budowy</w:t>
      </w:r>
      <w:r w:rsidRPr="0064634D">
        <w:rPr>
          <w:spacing w:val="90"/>
          <w:sz w:val="22"/>
          <w:szCs w:val="22"/>
        </w:rPr>
        <w:t xml:space="preserve"> </w:t>
      </w:r>
      <w:r w:rsidRPr="0064634D">
        <w:rPr>
          <w:sz w:val="22"/>
          <w:szCs w:val="22"/>
        </w:rPr>
        <w:t>i</w:t>
      </w:r>
      <w:r w:rsidRPr="0064634D">
        <w:rPr>
          <w:spacing w:val="89"/>
          <w:sz w:val="22"/>
          <w:szCs w:val="22"/>
        </w:rPr>
        <w:t xml:space="preserve"> </w:t>
      </w:r>
      <w:r w:rsidRPr="0064634D">
        <w:rPr>
          <w:sz w:val="22"/>
          <w:szCs w:val="22"/>
        </w:rPr>
        <w:t>zutylizuje</w:t>
      </w:r>
      <w:r w:rsidRPr="0064634D">
        <w:rPr>
          <w:spacing w:val="89"/>
          <w:sz w:val="22"/>
          <w:szCs w:val="22"/>
        </w:rPr>
        <w:t xml:space="preserve"> </w:t>
      </w:r>
      <w:r w:rsidRPr="0064634D">
        <w:rPr>
          <w:sz w:val="22"/>
          <w:szCs w:val="22"/>
        </w:rPr>
        <w:t>lub</w:t>
      </w:r>
      <w:r w:rsidRPr="0064634D">
        <w:rPr>
          <w:spacing w:val="89"/>
          <w:sz w:val="22"/>
          <w:szCs w:val="22"/>
        </w:rPr>
        <w:t xml:space="preserve"> </w:t>
      </w:r>
      <w:r w:rsidRPr="0064634D">
        <w:rPr>
          <w:sz w:val="22"/>
          <w:szCs w:val="22"/>
        </w:rPr>
        <w:t>zagospodaruje</w:t>
      </w:r>
      <w:r w:rsidRPr="0064634D">
        <w:rPr>
          <w:spacing w:val="89"/>
          <w:sz w:val="22"/>
          <w:szCs w:val="22"/>
        </w:rPr>
        <w:t xml:space="preserve"> </w:t>
      </w:r>
      <w:r w:rsidRPr="0064634D">
        <w:rPr>
          <w:sz w:val="22"/>
          <w:szCs w:val="22"/>
        </w:rPr>
        <w:t>w</w:t>
      </w:r>
      <w:r w:rsidRPr="0064634D">
        <w:rPr>
          <w:spacing w:val="89"/>
          <w:sz w:val="22"/>
          <w:szCs w:val="22"/>
        </w:rPr>
        <w:t xml:space="preserve"> </w:t>
      </w:r>
      <w:r w:rsidRPr="0064634D">
        <w:rPr>
          <w:sz w:val="22"/>
          <w:szCs w:val="22"/>
        </w:rPr>
        <w:t>sposób</w:t>
      </w:r>
      <w:r w:rsidRPr="0064634D">
        <w:rPr>
          <w:spacing w:val="87"/>
          <w:sz w:val="22"/>
          <w:szCs w:val="22"/>
        </w:rPr>
        <w:t xml:space="preserve"> </w:t>
      </w:r>
      <w:r w:rsidRPr="0064634D">
        <w:rPr>
          <w:sz w:val="22"/>
          <w:szCs w:val="22"/>
        </w:rPr>
        <w:t>zgodny</w:t>
      </w:r>
      <w:r w:rsidRPr="0064634D">
        <w:rPr>
          <w:spacing w:val="-59"/>
          <w:sz w:val="22"/>
          <w:szCs w:val="22"/>
        </w:rPr>
        <w:t xml:space="preserve"> </w:t>
      </w:r>
      <w:r w:rsidRPr="0064634D">
        <w:rPr>
          <w:sz w:val="22"/>
          <w:szCs w:val="22"/>
        </w:rPr>
        <w:t>z wymaganiami określonymi w Ustawie z dnia 27 kwietnia 2001r. o odpadach (Dz. U. z 2001 r.</w:t>
      </w:r>
      <w:r w:rsidRPr="0064634D">
        <w:rPr>
          <w:spacing w:val="1"/>
          <w:sz w:val="22"/>
          <w:szCs w:val="22"/>
        </w:rPr>
        <w:t xml:space="preserve"> </w:t>
      </w:r>
      <w:r w:rsidRPr="0064634D">
        <w:rPr>
          <w:sz w:val="22"/>
          <w:szCs w:val="22"/>
        </w:rPr>
        <w:t>nr</w:t>
      </w:r>
      <w:r w:rsidRPr="0064634D">
        <w:rPr>
          <w:spacing w:val="1"/>
          <w:sz w:val="22"/>
          <w:szCs w:val="22"/>
        </w:rPr>
        <w:t xml:space="preserve"> </w:t>
      </w:r>
      <w:r w:rsidRPr="0064634D">
        <w:rPr>
          <w:sz w:val="22"/>
          <w:szCs w:val="22"/>
        </w:rPr>
        <w:t>62,</w:t>
      </w:r>
      <w:r w:rsidRPr="0064634D">
        <w:rPr>
          <w:spacing w:val="2"/>
          <w:sz w:val="22"/>
          <w:szCs w:val="22"/>
        </w:rPr>
        <w:t xml:space="preserve"> </w:t>
      </w:r>
      <w:r w:rsidRPr="0064634D">
        <w:rPr>
          <w:sz w:val="22"/>
          <w:szCs w:val="22"/>
        </w:rPr>
        <w:t>poz.</w:t>
      </w:r>
      <w:r w:rsidRPr="0064634D">
        <w:rPr>
          <w:spacing w:val="-1"/>
          <w:sz w:val="22"/>
          <w:szCs w:val="22"/>
        </w:rPr>
        <w:t xml:space="preserve"> </w:t>
      </w:r>
      <w:r w:rsidRPr="0064634D">
        <w:rPr>
          <w:sz w:val="22"/>
          <w:szCs w:val="22"/>
        </w:rPr>
        <w:t>628 z</w:t>
      </w:r>
      <w:r w:rsidRPr="0064634D">
        <w:rPr>
          <w:spacing w:val="-2"/>
          <w:sz w:val="22"/>
          <w:szCs w:val="22"/>
        </w:rPr>
        <w:t xml:space="preserve"> </w:t>
      </w:r>
      <w:r w:rsidRPr="0064634D">
        <w:rPr>
          <w:sz w:val="22"/>
          <w:szCs w:val="22"/>
        </w:rPr>
        <w:t>późn.</w:t>
      </w:r>
      <w:r w:rsidRPr="0064634D">
        <w:rPr>
          <w:spacing w:val="2"/>
          <w:sz w:val="22"/>
          <w:szCs w:val="22"/>
        </w:rPr>
        <w:t xml:space="preserve"> </w:t>
      </w:r>
      <w:r w:rsidRPr="0064634D">
        <w:rPr>
          <w:sz w:val="22"/>
          <w:szCs w:val="22"/>
        </w:rPr>
        <w:t>zm.);</w:t>
      </w:r>
    </w:p>
    <w:p w:rsidR="00F371BB" w:rsidRPr="0064634D" w:rsidRDefault="00F371BB" w:rsidP="000D586A">
      <w:pPr>
        <w:pStyle w:val="Akapitzlist"/>
        <w:widowControl w:val="0"/>
        <w:numPr>
          <w:ilvl w:val="0"/>
          <w:numId w:val="58"/>
        </w:numPr>
        <w:tabs>
          <w:tab w:val="left" w:pos="476"/>
        </w:tabs>
        <w:autoSpaceDE w:val="0"/>
        <w:autoSpaceDN w:val="0"/>
        <w:spacing w:before="58"/>
        <w:ind w:right="163"/>
        <w:jc w:val="both"/>
        <w:rPr>
          <w:sz w:val="22"/>
          <w:szCs w:val="22"/>
        </w:rPr>
      </w:pPr>
      <w:r w:rsidRPr="0064634D">
        <w:rPr>
          <w:sz w:val="22"/>
          <w:szCs w:val="22"/>
        </w:rPr>
        <w:t>Wykonawca będzie przestrzegał przepisów ochrony przeciwpożarowej; Materiały łatwopalne</w:t>
      </w:r>
      <w:r w:rsidRPr="0064634D">
        <w:rPr>
          <w:spacing w:val="1"/>
          <w:sz w:val="22"/>
          <w:szCs w:val="22"/>
        </w:rPr>
        <w:t xml:space="preserve"> </w:t>
      </w:r>
      <w:r w:rsidRPr="0064634D">
        <w:rPr>
          <w:sz w:val="22"/>
          <w:szCs w:val="22"/>
        </w:rPr>
        <w:t>będą</w:t>
      </w:r>
      <w:r w:rsidRPr="0064634D">
        <w:rPr>
          <w:spacing w:val="1"/>
          <w:sz w:val="22"/>
          <w:szCs w:val="22"/>
        </w:rPr>
        <w:t xml:space="preserve"> </w:t>
      </w:r>
      <w:r w:rsidRPr="0064634D">
        <w:rPr>
          <w:sz w:val="22"/>
          <w:szCs w:val="22"/>
        </w:rPr>
        <w:t>składowane</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sposób</w:t>
      </w:r>
      <w:r w:rsidRPr="0064634D">
        <w:rPr>
          <w:spacing w:val="1"/>
          <w:sz w:val="22"/>
          <w:szCs w:val="22"/>
        </w:rPr>
        <w:t xml:space="preserve"> </w:t>
      </w:r>
      <w:r w:rsidRPr="0064634D">
        <w:rPr>
          <w:sz w:val="22"/>
          <w:szCs w:val="22"/>
        </w:rPr>
        <w:t>zgodny</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odpowiednimi</w:t>
      </w:r>
      <w:r w:rsidRPr="0064634D">
        <w:rPr>
          <w:spacing w:val="1"/>
          <w:sz w:val="22"/>
          <w:szCs w:val="22"/>
        </w:rPr>
        <w:t xml:space="preserve"> </w:t>
      </w:r>
      <w:r w:rsidRPr="0064634D">
        <w:rPr>
          <w:sz w:val="22"/>
          <w:szCs w:val="22"/>
        </w:rPr>
        <w:t>przepisami</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zabezpieczone</w:t>
      </w:r>
      <w:r w:rsidRPr="0064634D">
        <w:rPr>
          <w:spacing w:val="1"/>
          <w:sz w:val="22"/>
          <w:szCs w:val="22"/>
        </w:rPr>
        <w:t xml:space="preserve"> </w:t>
      </w:r>
      <w:r w:rsidRPr="0064634D">
        <w:rPr>
          <w:sz w:val="22"/>
          <w:szCs w:val="22"/>
        </w:rPr>
        <w:t>przed</w:t>
      </w:r>
      <w:r w:rsidRPr="0064634D">
        <w:rPr>
          <w:spacing w:val="1"/>
          <w:sz w:val="22"/>
          <w:szCs w:val="22"/>
        </w:rPr>
        <w:t xml:space="preserve"> </w:t>
      </w:r>
      <w:r w:rsidRPr="0064634D">
        <w:rPr>
          <w:sz w:val="22"/>
          <w:szCs w:val="22"/>
        </w:rPr>
        <w:t>dostępem osób trzecich; Wykonawca będzie odpowiedzialny za wszelkie straty spowodowane</w:t>
      </w:r>
      <w:r w:rsidRPr="0064634D">
        <w:rPr>
          <w:spacing w:val="1"/>
          <w:sz w:val="22"/>
          <w:szCs w:val="22"/>
        </w:rPr>
        <w:t xml:space="preserve"> </w:t>
      </w:r>
      <w:r w:rsidRPr="0064634D">
        <w:rPr>
          <w:sz w:val="22"/>
          <w:szCs w:val="22"/>
        </w:rPr>
        <w:t>pożarem</w:t>
      </w:r>
      <w:r w:rsidRPr="0064634D">
        <w:rPr>
          <w:spacing w:val="1"/>
          <w:sz w:val="22"/>
          <w:szCs w:val="22"/>
        </w:rPr>
        <w:t xml:space="preserve"> </w:t>
      </w:r>
      <w:r w:rsidRPr="0064634D">
        <w:rPr>
          <w:sz w:val="22"/>
          <w:szCs w:val="22"/>
        </w:rPr>
        <w:t>wywołanym</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rezultacie</w:t>
      </w:r>
      <w:r w:rsidRPr="0064634D">
        <w:rPr>
          <w:spacing w:val="-1"/>
          <w:sz w:val="22"/>
          <w:szCs w:val="22"/>
        </w:rPr>
        <w:t xml:space="preserve"> </w:t>
      </w:r>
      <w:r w:rsidRPr="0064634D">
        <w:rPr>
          <w:sz w:val="22"/>
          <w:szCs w:val="22"/>
        </w:rPr>
        <w:t>realizacji robót</w:t>
      </w:r>
      <w:r w:rsidRPr="0064634D">
        <w:rPr>
          <w:spacing w:val="1"/>
          <w:sz w:val="22"/>
          <w:szCs w:val="22"/>
        </w:rPr>
        <w:t xml:space="preserve"> </w:t>
      </w:r>
      <w:r w:rsidRPr="0064634D">
        <w:rPr>
          <w:sz w:val="22"/>
          <w:szCs w:val="22"/>
        </w:rPr>
        <w:t>lub</w:t>
      </w:r>
      <w:r w:rsidRPr="0064634D">
        <w:rPr>
          <w:spacing w:val="-1"/>
          <w:sz w:val="22"/>
          <w:szCs w:val="22"/>
        </w:rPr>
        <w:t xml:space="preserve"> </w:t>
      </w:r>
      <w:r w:rsidRPr="0064634D">
        <w:rPr>
          <w:sz w:val="22"/>
          <w:szCs w:val="22"/>
        </w:rPr>
        <w:t>przez</w:t>
      </w:r>
      <w:r w:rsidRPr="0064634D">
        <w:rPr>
          <w:spacing w:val="-3"/>
          <w:sz w:val="22"/>
          <w:szCs w:val="22"/>
        </w:rPr>
        <w:t xml:space="preserve"> </w:t>
      </w:r>
      <w:r w:rsidRPr="0064634D">
        <w:rPr>
          <w:sz w:val="22"/>
          <w:szCs w:val="22"/>
        </w:rPr>
        <w:t>jego</w:t>
      </w:r>
      <w:r w:rsidRPr="0064634D">
        <w:rPr>
          <w:spacing w:val="-2"/>
          <w:sz w:val="22"/>
          <w:szCs w:val="22"/>
        </w:rPr>
        <w:t xml:space="preserve"> </w:t>
      </w:r>
      <w:r w:rsidRPr="0064634D">
        <w:rPr>
          <w:sz w:val="22"/>
          <w:szCs w:val="22"/>
        </w:rPr>
        <w:t>personel;</w:t>
      </w:r>
    </w:p>
    <w:p w:rsidR="00F371BB" w:rsidRPr="0064634D" w:rsidRDefault="00F371BB" w:rsidP="000D586A">
      <w:pPr>
        <w:pStyle w:val="Akapitzlist"/>
        <w:widowControl w:val="0"/>
        <w:numPr>
          <w:ilvl w:val="0"/>
          <w:numId w:val="58"/>
        </w:numPr>
        <w:tabs>
          <w:tab w:val="left" w:pos="476"/>
        </w:tabs>
        <w:autoSpaceDE w:val="0"/>
        <w:autoSpaceDN w:val="0"/>
        <w:spacing w:before="56"/>
        <w:ind w:right="165"/>
        <w:jc w:val="both"/>
        <w:rPr>
          <w:sz w:val="22"/>
          <w:szCs w:val="22"/>
        </w:rPr>
      </w:pPr>
      <w:r w:rsidRPr="0064634D">
        <w:rPr>
          <w:sz w:val="22"/>
          <w:szCs w:val="22"/>
        </w:rPr>
        <w:t>Wykonawca zobligowany jest do opracowania projektu czasowej organizacji ruchu i uzyskania</w:t>
      </w:r>
      <w:r w:rsidRPr="0064634D">
        <w:rPr>
          <w:spacing w:val="1"/>
          <w:sz w:val="22"/>
          <w:szCs w:val="22"/>
        </w:rPr>
        <w:t xml:space="preserve"> </w:t>
      </w:r>
      <w:r w:rsidRPr="0064634D">
        <w:rPr>
          <w:sz w:val="22"/>
          <w:szCs w:val="22"/>
        </w:rPr>
        <w:t>pozwolenia</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zajęcie</w:t>
      </w:r>
      <w:r w:rsidRPr="0064634D">
        <w:rPr>
          <w:spacing w:val="1"/>
          <w:sz w:val="22"/>
          <w:szCs w:val="22"/>
        </w:rPr>
        <w:t xml:space="preserve"> </w:t>
      </w:r>
      <w:r w:rsidRPr="0064634D">
        <w:rPr>
          <w:sz w:val="22"/>
          <w:szCs w:val="22"/>
        </w:rPr>
        <w:t>pasa</w:t>
      </w:r>
      <w:r w:rsidRPr="0064634D">
        <w:rPr>
          <w:spacing w:val="1"/>
          <w:sz w:val="22"/>
          <w:szCs w:val="22"/>
        </w:rPr>
        <w:t xml:space="preserve"> </w:t>
      </w:r>
      <w:r w:rsidRPr="0064634D">
        <w:rPr>
          <w:sz w:val="22"/>
          <w:szCs w:val="22"/>
        </w:rPr>
        <w:t>drogowego</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poniesienia</w:t>
      </w:r>
      <w:r w:rsidRPr="0064634D">
        <w:rPr>
          <w:spacing w:val="1"/>
          <w:sz w:val="22"/>
          <w:szCs w:val="22"/>
        </w:rPr>
        <w:t xml:space="preserve"> </w:t>
      </w:r>
      <w:r w:rsidRPr="0064634D">
        <w:rPr>
          <w:sz w:val="22"/>
          <w:szCs w:val="22"/>
        </w:rPr>
        <w:t>kosztów</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tym</w:t>
      </w:r>
      <w:r w:rsidRPr="0064634D">
        <w:rPr>
          <w:spacing w:val="1"/>
          <w:sz w:val="22"/>
          <w:szCs w:val="22"/>
        </w:rPr>
        <w:t xml:space="preserve"> </w:t>
      </w:r>
      <w:r w:rsidRPr="0064634D">
        <w:rPr>
          <w:sz w:val="22"/>
          <w:szCs w:val="22"/>
        </w:rPr>
        <w:t>związanych</w:t>
      </w:r>
      <w:r w:rsidRPr="0064634D">
        <w:rPr>
          <w:spacing w:val="1"/>
          <w:sz w:val="22"/>
          <w:szCs w:val="22"/>
        </w:rPr>
        <w:t xml:space="preserve"> </w:t>
      </w:r>
      <w:r w:rsidRPr="0064634D">
        <w:rPr>
          <w:sz w:val="22"/>
          <w:szCs w:val="22"/>
        </w:rPr>
        <w:t>(jeśli</w:t>
      </w:r>
      <w:r w:rsidRPr="0064634D">
        <w:rPr>
          <w:spacing w:val="1"/>
          <w:sz w:val="22"/>
          <w:szCs w:val="22"/>
        </w:rPr>
        <w:t xml:space="preserve"> </w:t>
      </w:r>
      <w:r w:rsidRPr="0064634D">
        <w:rPr>
          <w:sz w:val="22"/>
          <w:szCs w:val="22"/>
        </w:rPr>
        <w:t>technologia</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organizacja</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będzie</w:t>
      </w:r>
      <w:r w:rsidRPr="0064634D">
        <w:rPr>
          <w:spacing w:val="1"/>
          <w:sz w:val="22"/>
          <w:szCs w:val="22"/>
        </w:rPr>
        <w:t xml:space="preserve"> </w:t>
      </w:r>
      <w:r w:rsidRPr="0064634D">
        <w:rPr>
          <w:sz w:val="22"/>
          <w:szCs w:val="22"/>
        </w:rPr>
        <w:t>wymagała</w:t>
      </w:r>
      <w:r w:rsidRPr="0064634D">
        <w:rPr>
          <w:spacing w:val="1"/>
          <w:sz w:val="22"/>
          <w:szCs w:val="22"/>
        </w:rPr>
        <w:t xml:space="preserve"> </w:t>
      </w:r>
      <w:r w:rsidRPr="0064634D">
        <w:rPr>
          <w:sz w:val="22"/>
          <w:szCs w:val="22"/>
        </w:rPr>
        <w:t>zajęcia</w:t>
      </w:r>
      <w:r w:rsidRPr="0064634D">
        <w:rPr>
          <w:spacing w:val="1"/>
          <w:sz w:val="22"/>
          <w:szCs w:val="22"/>
        </w:rPr>
        <w:t xml:space="preserve"> </w:t>
      </w:r>
      <w:r w:rsidRPr="0064634D">
        <w:rPr>
          <w:sz w:val="22"/>
          <w:szCs w:val="22"/>
        </w:rPr>
        <w:t>pasa</w:t>
      </w:r>
      <w:r w:rsidRPr="0064634D">
        <w:rPr>
          <w:spacing w:val="1"/>
          <w:sz w:val="22"/>
          <w:szCs w:val="22"/>
        </w:rPr>
        <w:t xml:space="preserve"> </w:t>
      </w:r>
      <w:r w:rsidRPr="0064634D">
        <w:rPr>
          <w:sz w:val="22"/>
          <w:szCs w:val="22"/>
        </w:rPr>
        <w:t>drogowego);</w:t>
      </w:r>
      <w:r w:rsidRPr="0064634D">
        <w:rPr>
          <w:spacing w:val="1"/>
          <w:sz w:val="22"/>
          <w:szCs w:val="22"/>
        </w:rPr>
        <w:t xml:space="preserve"> </w:t>
      </w:r>
      <w:r w:rsidRPr="0064634D">
        <w:rPr>
          <w:sz w:val="22"/>
          <w:szCs w:val="22"/>
        </w:rPr>
        <w:t>Wykonawca</w:t>
      </w:r>
      <w:r w:rsidRPr="0064634D">
        <w:rPr>
          <w:spacing w:val="1"/>
          <w:sz w:val="22"/>
          <w:szCs w:val="22"/>
        </w:rPr>
        <w:t xml:space="preserve"> </w:t>
      </w:r>
      <w:r w:rsidRPr="0064634D">
        <w:rPr>
          <w:sz w:val="22"/>
          <w:szCs w:val="22"/>
        </w:rPr>
        <w:t>wykona</w:t>
      </w:r>
      <w:r w:rsidRPr="0064634D">
        <w:rPr>
          <w:spacing w:val="-3"/>
          <w:sz w:val="22"/>
          <w:szCs w:val="22"/>
        </w:rPr>
        <w:t xml:space="preserve"> </w:t>
      </w:r>
      <w:r w:rsidRPr="0064634D">
        <w:rPr>
          <w:sz w:val="22"/>
          <w:szCs w:val="22"/>
        </w:rPr>
        <w:t>we</w:t>
      </w:r>
      <w:r w:rsidRPr="0064634D">
        <w:rPr>
          <w:spacing w:val="-1"/>
          <w:sz w:val="22"/>
          <w:szCs w:val="22"/>
        </w:rPr>
        <w:t xml:space="preserve"> </w:t>
      </w:r>
      <w:r w:rsidRPr="0064634D">
        <w:rPr>
          <w:sz w:val="22"/>
          <w:szCs w:val="22"/>
        </w:rPr>
        <w:t>własnym</w:t>
      </w:r>
      <w:r w:rsidRPr="0064634D">
        <w:rPr>
          <w:spacing w:val="-1"/>
          <w:sz w:val="22"/>
          <w:szCs w:val="22"/>
        </w:rPr>
        <w:t xml:space="preserve"> </w:t>
      </w:r>
      <w:r w:rsidRPr="0064634D">
        <w:rPr>
          <w:sz w:val="22"/>
          <w:szCs w:val="22"/>
        </w:rPr>
        <w:t>zakresie</w:t>
      </w:r>
      <w:r w:rsidRPr="0064634D">
        <w:rPr>
          <w:spacing w:val="2"/>
          <w:sz w:val="22"/>
          <w:szCs w:val="22"/>
        </w:rPr>
        <w:t xml:space="preserve"> </w:t>
      </w:r>
      <w:r w:rsidRPr="0064634D">
        <w:rPr>
          <w:sz w:val="22"/>
          <w:szCs w:val="22"/>
        </w:rPr>
        <w:t>i</w:t>
      </w:r>
      <w:r w:rsidRPr="0064634D">
        <w:rPr>
          <w:spacing w:val="-4"/>
          <w:sz w:val="22"/>
          <w:szCs w:val="22"/>
        </w:rPr>
        <w:t xml:space="preserve"> </w:t>
      </w:r>
      <w:r w:rsidRPr="0064634D">
        <w:rPr>
          <w:sz w:val="22"/>
          <w:szCs w:val="22"/>
        </w:rPr>
        <w:t>na</w:t>
      </w:r>
      <w:r w:rsidRPr="0064634D">
        <w:rPr>
          <w:spacing w:val="-2"/>
          <w:sz w:val="22"/>
          <w:szCs w:val="22"/>
        </w:rPr>
        <w:t xml:space="preserve"> </w:t>
      </w:r>
      <w:r w:rsidRPr="0064634D">
        <w:rPr>
          <w:sz w:val="22"/>
          <w:szCs w:val="22"/>
        </w:rPr>
        <w:t>własny</w:t>
      </w:r>
      <w:r w:rsidRPr="0064634D">
        <w:rPr>
          <w:spacing w:val="-3"/>
          <w:sz w:val="22"/>
          <w:szCs w:val="22"/>
        </w:rPr>
        <w:t xml:space="preserve"> </w:t>
      </w:r>
      <w:r w:rsidRPr="0064634D">
        <w:rPr>
          <w:sz w:val="22"/>
          <w:szCs w:val="22"/>
        </w:rPr>
        <w:t>koszt</w:t>
      </w:r>
      <w:r w:rsidRPr="0064634D">
        <w:rPr>
          <w:spacing w:val="1"/>
          <w:sz w:val="22"/>
          <w:szCs w:val="22"/>
        </w:rPr>
        <w:t xml:space="preserve"> </w:t>
      </w:r>
      <w:r w:rsidRPr="0064634D">
        <w:rPr>
          <w:sz w:val="22"/>
          <w:szCs w:val="22"/>
        </w:rPr>
        <w:t>czasową</w:t>
      </w:r>
      <w:r w:rsidRPr="0064634D">
        <w:rPr>
          <w:spacing w:val="3"/>
          <w:sz w:val="22"/>
          <w:szCs w:val="22"/>
        </w:rPr>
        <w:t xml:space="preserve"> </w:t>
      </w:r>
      <w:r w:rsidRPr="0064634D">
        <w:rPr>
          <w:sz w:val="22"/>
          <w:szCs w:val="22"/>
        </w:rPr>
        <w:t>organizację</w:t>
      </w:r>
      <w:r w:rsidRPr="0064634D">
        <w:rPr>
          <w:spacing w:val="3"/>
          <w:sz w:val="22"/>
          <w:szCs w:val="22"/>
        </w:rPr>
        <w:t xml:space="preserve"> </w:t>
      </w:r>
      <w:r w:rsidRPr="0064634D">
        <w:rPr>
          <w:sz w:val="22"/>
          <w:szCs w:val="22"/>
        </w:rPr>
        <w:t>ruchu;</w:t>
      </w:r>
    </w:p>
    <w:p w:rsidR="00F371BB" w:rsidRPr="0064634D" w:rsidRDefault="00F371BB" w:rsidP="00F371BB">
      <w:pPr>
        <w:pStyle w:val="Tekstpodstawowy"/>
        <w:spacing w:before="10"/>
        <w:jc w:val="left"/>
        <w:rPr>
          <w:sz w:val="22"/>
          <w:szCs w:val="22"/>
        </w:rPr>
      </w:pPr>
    </w:p>
    <w:p w:rsidR="00F371BB" w:rsidRPr="0064634D" w:rsidRDefault="00F371BB" w:rsidP="000D586A">
      <w:pPr>
        <w:pStyle w:val="Akapitzlist"/>
        <w:widowControl w:val="0"/>
        <w:numPr>
          <w:ilvl w:val="0"/>
          <w:numId w:val="61"/>
        </w:numPr>
        <w:tabs>
          <w:tab w:val="left" w:pos="572"/>
        </w:tabs>
        <w:autoSpaceDE w:val="0"/>
        <w:autoSpaceDN w:val="0"/>
        <w:ind w:hanging="397"/>
        <w:jc w:val="both"/>
        <w:rPr>
          <w:sz w:val="22"/>
          <w:szCs w:val="22"/>
        </w:rPr>
      </w:pPr>
      <w:r w:rsidRPr="0064634D">
        <w:rPr>
          <w:spacing w:val="-2"/>
          <w:sz w:val="22"/>
          <w:szCs w:val="22"/>
        </w:rPr>
        <w:t>MATERIAŁY,</w:t>
      </w:r>
      <w:r w:rsidRPr="0064634D">
        <w:rPr>
          <w:spacing w:val="-3"/>
          <w:sz w:val="22"/>
          <w:szCs w:val="22"/>
        </w:rPr>
        <w:t xml:space="preserve"> </w:t>
      </w:r>
      <w:r w:rsidRPr="0064634D">
        <w:rPr>
          <w:spacing w:val="-2"/>
          <w:sz w:val="22"/>
          <w:szCs w:val="22"/>
        </w:rPr>
        <w:t>URZĄDZENIA</w:t>
      </w:r>
      <w:r w:rsidRPr="0064634D">
        <w:rPr>
          <w:spacing w:val="-13"/>
          <w:sz w:val="22"/>
          <w:szCs w:val="22"/>
        </w:rPr>
        <w:t xml:space="preserve"> </w:t>
      </w:r>
      <w:r w:rsidRPr="0064634D">
        <w:rPr>
          <w:spacing w:val="-1"/>
          <w:sz w:val="22"/>
          <w:szCs w:val="22"/>
        </w:rPr>
        <w:t>I</w:t>
      </w:r>
      <w:r w:rsidRPr="0064634D">
        <w:rPr>
          <w:spacing w:val="-2"/>
          <w:sz w:val="22"/>
          <w:szCs w:val="22"/>
        </w:rPr>
        <w:t xml:space="preserve"> </w:t>
      </w:r>
      <w:r w:rsidRPr="0064634D">
        <w:rPr>
          <w:spacing w:val="-1"/>
          <w:sz w:val="22"/>
          <w:szCs w:val="22"/>
        </w:rPr>
        <w:t>ICH ELEMENTY</w:t>
      </w:r>
    </w:p>
    <w:p w:rsidR="00F371BB" w:rsidRPr="0064634D" w:rsidRDefault="00F371BB" w:rsidP="000D586A">
      <w:pPr>
        <w:pStyle w:val="Akapitzlist"/>
        <w:widowControl w:val="0"/>
        <w:numPr>
          <w:ilvl w:val="1"/>
          <w:numId w:val="61"/>
        </w:numPr>
        <w:tabs>
          <w:tab w:val="left" w:pos="852"/>
        </w:tabs>
        <w:autoSpaceDE w:val="0"/>
        <w:autoSpaceDN w:val="0"/>
        <w:spacing w:before="119"/>
        <w:ind w:left="852"/>
        <w:jc w:val="both"/>
        <w:rPr>
          <w:sz w:val="22"/>
          <w:szCs w:val="22"/>
        </w:rPr>
      </w:pPr>
      <w:r w:rsidRPr="0064634D">
        <w:rPr>
          <w:sz w:val="22"/>
          <w:szCs w:val="22"/>
        </w:rPr>
        <w:t>Warunki</w:t>
      </w:r>
      <w:r w:rsidRPr="0064634D">
        <w:rPr>
          <w:spacing w:val="-8"/>
          <w:sz w:val="22"/>
          <w:szCs w:val="22"/>
        </w:rPr>
        <w:t xml:space="preserve"> </w:t>
      </w:r>
      <w:r w:rsidRPr="0064634D">
        <w:rPr>
          <w:sz w:val="22"/>
          <w:szCs w:val="22"/>
        </w:rPr>
        <w:t>ogólne</w:t>
      </w:r>
      <w:r w:rsidRPr="0064634D">
        <w:rPr>
          <w:spacing w:val="-4"/>
          <w:sz w:val="22"/>
          <w:szCs w:val="22"/>
        </w:rPr>
        <w:t xml:space="preserve"> </w:t>
      </w:r>
      <w:r w:rsidRPr="0064634D">
        <w:rPr>
          <w:sz w:val="22"/>
          <w:szCs w:val="22"/>
        </w:rPr>
        <w:t>stosowania</w:t>
      </w:r>
      <w:r w:rsidRPr="0064634D">
        <w:rPr>
          <w:spacing w:val="-5"/>
          <w:sz w:val="22"/>
          <w:szCs w:val="22"/>
        </w:rPr>
        <w:t xml:space="preserve"> </w:t>
      </w:r>
      <w:r w:rsidRPr="0064634D">
        <w:rPr>
          <w:sz w:val="22"/>
          <w:szCs w:val="22"/>
        </w:rPr>
        <w:t>materiałów</w:t>
      </w:r>
    </w:p>
    <w:p w:rsidR="00F371BB" w:rsidRPr="0064634D" w:rsidRDefault="00F371BB" w:rsidP="000D586A">
      <w:pPr>
        <w:pStyle w:val="Akapitzlist"/>
        <w:widowControl w:val="0"/>
        <w:numPr>
          <w:ilvl w:val="0"/>
          <w:numId w:val="56"/>
        </w:numPr>
        <w:tabs>
          <w:tab w:val="left" w:pos="408"/>
        </w:tabs>
        <w:autoSpaceDE w:val="0"/>
        <w:autoSpaceDN w:val="0"/>
        <w:spacing w:before="119"/>
        <w:ind w:left="251" w:right="163" w:firstLine="0"/>
        <w:jc w:val="both"/>
        <w:rPr>
          <w:sz w:val="22"/>
          <w:szCs w:val="22"/>
        </w:rPr>
      </w:pPr>
      <w:r w:rsidRPr="0064634D">
        <w:rPr>
          <w:sz w:val="22"/>
          <w:szCs w:val="22"/>
        </w:rPr>
        <w:t>Wszystkie</w:t>
      </w:r>
      <w:r w:rsidRPr="0064634D">
        <w:rPr>
          <w:spacing w:val="1"/>
          <w:sz w:val="22"/>
          <w:szCs w:val="22"/>
        </w:rPr>
        <w:t xml:space="preserve"> </w:t>
      </w:r>
      <w:r w:rsidRPr="0064634D">
        <w:rPr>
          <w:sz w:val="22"/>
          <w:szCs w:val="22"/>
        </w:rPr>
        <w:t>zastosowane</w:t>
      </w:r>
      <w:r w:rsidRPr="0064634D">
        <w:rPr>
          <w:spacing w:val="1"/>
          <w:sz w:val="22"/>
          <w:szCs w:val="22"/>
        </w:rPr>
        <w:t xml:space="preserve"> </w:t>
      </w:r>
      <w:r w:rsidRPr="0064634D">
        <w:rPr>
          <w:sz w:val="22"/>
          <w:szCs w:val="22"/>
        </w:rPr>
        <w:t>materiały</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urządzenia</w:t>
      </w:r>
      <w:r w:rsidRPr="0064634D">
        <w:rPr>
          <w:spacing w:val="1"/>
          <w:sz w:val="22"/>
          <w:szCs w:val="22"/>
        </w:rPr>
        <w:t xml:space="preserve"> </w:t>
      </w:r>
      <w:r w:rsidRPr="0064634D">
        <w:rPr>
          <w:sz w:val="22"/>
          <w:szCs w:val="22"/>
        </w:rPr>
        <w:t>muszą</w:t>
      </w:r>
      <w:r w:rsidRPr="0064634D">
        <w:rPr>
          <w:spacing w:val="1"/>
          <w:sz w:val="22"/>
          <w:szCs w:val="22"/>
        </w:rPr>
        <w:t xml:space="preserve"> </w:t>
      </w:r>
      <w:r w:rsidRPr="0064634D">
        <w:rPr>
          <w:sz w:val="22"/>
          <w:szCs w:val="22"/>
        </w:rPr>
        <w:t>posiadać</w:t>
      </w:r>
      <w:r w:rsidRPr="0064634D">
        <w:rPr>
          <w:spacing w:val="1"/>
          <w:sz w:val="22"/>
          <w:szCs w:val="22"/>
        </w:rPr>
        <w:t xml:space="preserve"> </w:t>
      </w:r>
      <w:r w:rsidRPr="0064634D">
        <w:rPr>
          <w:sz w:val="22"/>
          <w:szCs w:val="22"/>
        </w:rPr>
        <w:t>aktualne</w:t>
      </w:r>
      <w:r w:rsidRPr="0064634D">
        <w:rPr>
          <w:spacing w:val="1"/>
          <w:sz w:val="22"/>
          <w:szCs w:val="22"/>
        </w:rPr>
        <w:t xml:space="preserve"> </w:t>
      </w:r>
      <w:r w:rsidRPr="0064634D">
        <w:rPr>
          <w:sz w:val="22"/>
          <w:szCs w:val="22"/>
        </w:rPr>
        <w:t>dokumenty</w:t>
      </w:r>
      <w:r w:rsidRPr="0064634D">
        <w:rPr>
          <w:spacing w:val="1"/>
          <w:sz w:val="22"/>
          <w:szCs w:val="22"/>
        </w:rPr>
        <w:t xml:space="preserve"> </w:t>
      </w:r>
      <w:r w:rsidRPr="0064634D">
        <w:rPr>
          <w:sz w:val="22"/>
          <w:szCs w:val="22"/>
        </w:rPr>
        <w:t>dopuszczenia do stosowania na terenie Rzeczypospolitej Polskiej, świadectwa zgodności z PN</w:t>
      </w:r>
      <w:r w:rsidRPr="0064634D">
        <w:rPr>
          <w:spacing w:val="1"/>
          <w:sz w:val="22"/>
          <w:szCs w:val="22"/>
        </w:rPr>
        <w:t xml:space="preserve"> </w:t>
      </w:r>
      <w:r w:rsidRPr="0064634D">
        <w:rPr>
          <w:sz w:val="22"/>
          <w:szCs w:val="22"/>
        </w:rPr>
        <w:t>lub</w:t>
      </w:r>
      <w:r w:rsidRPr="0064634D">
        <w:rPr>
          <w:spacing w:val="31"/>
          <w:sz w:val="22"/>
          <w:szCs w:val="22"/>
        </w:rPr>
        <w:t xml:space="preserve"> </w:t>
      </w:r>
      <w:r w:rsidRPr="0064634D">
        <w:rPr>
          <w:sz w:val="22"/>
          <w:szCs w:val="22"/>
        </w:rPr>
        <w:t>posiadające</w:t>
      </w:r>
      <w:r w:rsidRPr="0064634D">
        <w:rPr>
          <w:spacing w:val="31"/>
          <w:sz w:val="22"/>
          <w:szCs w:val="22"/>
        </w:rPr>
        <w:t xml:space="preserve"> </w:t>
      </w:r>
      <w:r w:rsidRPr="0064634D">
        <w:rPr>
          <w:sz w:val="22"/>
          <w:szCs w:val="22"/>
        </w:rPr>
        <w:t>oznaczenie</w:t>
      </w:r>
      <w:r w:rsidRPr="0064634D">
        <w:rPr>
          <w:spacing w:val="32"/>
          <w:sz w:val="22"/>
          <w:szCs w:val="22"/>
        </w:rPr>
        <w:t xml:space="preserve"> </w:t>
      </w:r>
      <w:r w:rsidRPr="0064634D">
        <w:rPr>
          <w:sz w:val="22"/>
          <w:szCs w:val="22"/>
        </w:rPr>
        <w:t>CE</w:t>
      </w:r>
      <w:r w:rsidRPr="0064634D">
        <w:rPr>
          <w:spacing w:val="30"/>
          <w:sz w:val="22"/>
          <w:szCs w:val="22"/>
        </w:rPr>
        <w:t xml:space="preserve"> </w:t>
      </w:r>
      <w:r w:rsidRPr="0064634D">
        <w:rPr>
          <w:sz w:val="22"/>
          <w:szCs w:val="22"/>
        </w:rPr>
        <w:t>w</w:t>
      </w:r>
      <w:r w:rsidRPr="0064634D">
        <w:rPr>
          <w:spacing w:val="31"/>
          <w:sz w:val="22"/>
          <w:szCs w:val="22"/>
        </w:rPr>
        <w:t xml:space="preserve"> </w:t>
      </w:r>
      <w:r w:rsidRPr="0064634D">
        <w:rPr>
          <w:sz w:val="22"/>
          <w:szCs w:val="22"/>
        </w:rPr>
        <w:t>zakresie</w:t>
      </w:r>
      <w:r w:rsidRPr="0064634D">
        <w:rPr>
          <w:spacing w:val="31"/>
          <w:sz w:val="22"/>
          <w:szCs w:val="22"/>
        </w:rPr>
        <w:t xml:space="preserve"> </w:t>
      </w:r>
      <w:r w:rsidRPr="0064634D">
        <w:rPr>
          <w:sz w:val="22"/>
          <w:szCs w:val="22"/>
        </w:rPr>
        <w:t>oceny</w:t>
      </w:r>
      <w:r w:rsidRPr="0064634D">
        <w:rPr>
          <w:spacing w:val="30"/>
          <w:sz w:val="22"/>
          <w:szCs w:val="22"/>
        </w:rPr>
        <w:t xml:space="preserve"> </w:t>
      </w:r>
      <w:r w:rsidRPr="0064634D">
        <w:rPr>
          <w:sz w:val="22"/>
          <w:szCs w:val="22"/>
        </w:rPr>
        <w:t>zgodności</w:t>
      </w:r>
      <w:r w:rsidRPr="0064634D">
        <w:rPr>
          <w:spacing w:val="30"/>
          <w:sz w:val="22"/>
          <w:szCs w:val="22"/>
        </w:rPr>
        <w:t xml:space="preserve"> </w:t>
      </w:r>
      <w:r w:rsidRPr="0064634D">
        <w:rPr>
          <w:sz w:val="22"/>
          <w:szCs w:val="22"/>
        </w:rPr>
        <w:t>z</w:t>
      </w:r>
      <w:r w:rsidRPr="0064634D">
        <w:rPr>
          <w:spacing w:val="31"/>
          <w:sz w:val="22"/>
          <w:szCs w:val="22"/>
        </w:rPr>
        <w:t xml:space="preserve"> </w:t>
      </w:r>
      <w:r w:rsidRPr="0064634D">
        <w:rPr>
          <w:sz w:val="22"/>
          <w:szCs w:val="22"/>
        </w:rPr>
        <w:t>normami</w:t>
      </w:r>
      <w:r w:rsidRPr="0064634D">
        <w:rPr>
          <w:spacing w:val="29"/>
          <w:sz w:val="22"/>
          <w:szCs w:val="22"/>
        </w:rPr>
        <w:t xml:space="preserve"> </w:t>
      </w:r>
      <w:r w:rsidRPr="0064634D">
        <w:rPr>
          <w:sz w:val="22"/>
          <w:szCs w:val="22"/>
        </w:rPr>
        <w:t>europejskimi,</w:t>
      </w:r>
      <w:r w:rsidRPr="0064634D">
        <w:rPr>
          <w:spacing w:val="32"/>
          <w:sz w:val="22"/>
          <w:szCs w:val="22"/>
        </w:rPr>
        <w:t xml:space="preserve"> </w:t>
      </w:r>
      <w:r w:rsidRPr="0064634D">
        <w:rPr>
          <w:sz w:val="22"/>
          <w:szCs w:val="22"/>
        </w:rPr>
        <w:t>a</w:t>
      </w:r>
      <w:r w:rsidRPr="0064634D">
        <w:rPr>
          <w:spacing w:val="32"/>
          <w:sz w:val="22"/>
          <w:szCs w:val="22"/>
        </w:rPr>
        <w:t xml:space="preserve"> </w:t>
      </w:r>
      <w:r w:rsidRPr="0064634D">
        <w:rPr>
          <w:sz w:val="22"/>
          <w:szCs w:val="22"/>
        </w:rPr>
        <w:t>także</w:t>
      </w:r>
      <w:r w:rsidRPr="0064634D">
        <w:rPr>
          <w:spacing w:val="-59"/>
          <w:sz w:val="22"/>
          <w:szCs w:val="22"/>
        </w:rPr>
        <w:t xml:space="preserve"> </w:t>
      </w:r>
      <w:r w:rsidRPr="0064634D">
        <w:rPr>
          <w:sz w:val="22"/>
          <w:szCs w:val="22"/>
        </w:rPr>
        <w:t>inne</w:t>
      </w:r>
      <w:r w:rsidRPr="0064634D">
        <w:rPr>
          <w:spacing w:val="-5"/>
          <w:sz w:val="22"/>
          <w:szCs w:val="22"/>
        </w:rPr>
        <w:t xml:space="preserve"> </w:t>
      </w:r>
      <w:r w:rsidRPr="0064634D">
        <w:rPr>
          <w:sz w:val="22"/>
          <w:szCs w:val="22"/>
        </w:rPr>
        <w:t>ewentualne</w:t>
      </w:r>
      <w:r w:rsidRPr="0064634D">
        <w:rPr>
          <w:spacing w:val="-5"/>
          <w:sz w:val="22"/>
          <w:szCs w:val="22"/>
        </w:rPr>
        <w:t xml:space="preserve"> </w:t>
      </w:r>
      <w:r w:rsidRPr="0064634D">
        <w:rPr>
          <w:sz w:val="22"/>
          <w:szCs w:val="22"/>
        </w:rPr>
        <w:t>certyfikaty,</w:t>
      </w:r>
      <w:r w:rsidRPr="0064634D">
        <w:rPr>
          <w:spacing w:val="-3"/>
          <w:sz w:val="22"/>
          <w:szCs w:val="22"/>
        </w:rPr>
        <w:t xml:space="preserve"> </w:t>
      </w:r>
      <w:r w:rsidRPr="0064634D">
        <w:rPr>
          <w:sz w:val="22"/>
          <w:szCs w:val="22"/>
        </w:rPr>
        <w:t>aprobaty</w:t>
      </w:r>
      <w:r w:rsidRPr="0064634D">
        <w:rPr>
          <w:spacing w:val="-7"/>
          <w:sz w:val="22"/>
          <w:szCs w:val="22"/>
        </w:rPr>
        <w:t xml:space="preserve"> </w:t>
      </w:r>
      <w:r w:rsidRPr="0064634D">
        <w:rPr>
          <w:sz w:val="22"/>
          <w:szCs w:val="22"/>
        </w:rPr>
        <w:t>techniczne</w:t>
      </w:r>
      <w:r w:rsidRPr="0064634D">
        <w:rPr>
          <w:spacing w:val="-5"/>
          <w:sz w:val="22"/>
          <w:szCs w:val="22"/>
        </w:rPr>
        <w:t xml:space="preserve"> </w:t>
      </w:r>
      <w:r w:rsidRPr="0064634D">
        <w:rPr>
          <w:sz w:val="22"/>
          <w:szCs w:val="22"/>
        </w:rPr>
        <w:t>lub</w:t>
      </w:r>
      <w:r w:rsidRPr="0064634D">
        <w:rPr>
          <w:spacing w:val="-5"/>
          <w:sz w:val="22"/>
          <w:szCs w:val="22"/>
        </w:rPr>
        <w:t xml:space="preserve"> </w:t>
      </w:r>
      <w:r w:rsidRPr="0064634D">
        <w:rPr>
          <w:sz w:val="22"/>
          <w:szCs w:val="22"/>
        </w:rPr>
        <w:t>atesty</w:t>
      </w:r>
      <w:r w:rsidRPr="0064634D">
        <w:rPr>
          <w:spacing w:val="-7"/>
          <w:sz w:val="22"/>
          <w:szCs w:val="22"/>
        </w:rPr>
        <w:t xml:space="preserve"> </w:t>
      </w:r>
      <w:r w:rsidRPr="0064634D">
        <w:rPr>
          <w:sz w:val="22"/>
          <w:szCs w:val="22"/>
        </w:rPr>
        <w:t>wymagane</w:t>
      </w:r>
      <w:r w:rsidRPr="0064634D">
        <w:rPr>
          <w:spacing w:val="-7"/>
          <w:sz w:val="22"/>
          <w:szCs w:val="22"/>
        </w:rPr>
        <w:t xml:space="preserve"> </w:t>
      </w:r>
      <w:r w:rsidRPr="0064634D">
        <w:rPr>
          <w:sz w:val="22"/>
          <w:szCs w:val="22"/>
        </w:rPr>
        <w:t>przepisami</w:t>
      </w:r>
      <w:r w:rsidRPr="0064634D">
        <w:rPr>
          <w:spacing w:val="-5"/>
          <w:sz w:val="22"/>
          <w:szCs w:val="22"/>
        </w:rPr>
        <w:t xml:space="preserve"> </w:t>
      </w:r>
      <w:r w:rsidRPr="0064634D">
        <w:rPr>
          <w:sz w:val="22"/>
          <w:szCs w:val="22"/>
        </w:rPr>
        <w:t>szczególnymi.</w:t>
      </w:r>
    </w:p>
    <w:p w:rsidR="00F371BB" w:rsidRPr="0064634D" w:rsidRDefault="00F371BB" w:rsidP="000D586A">
      <w:pPr>
        <w:pStyle w:val="Akapitzlist"/>
        <w:widowControl w:val="0"/>
        <w:numPr>
          <w:ilvl w:val="0"/>
          <w:numId w:val="56"/>
        </w:numPr>
        <w:tabs>
          <w:tab w:val="left" w:pos="408"/>
        </w:tabs>
        <w:autoSpaceDE w:val="0"/>
        <w:autoSpaceDN w:val="0"/>
        <w:spacing w:before="121"/>
        <w:ind w:left="251" w:right="164" w:firstLine="0"/>
        <w:jc w:val="both"/>
        <w:rPr>
          <w:sz w:val="22"/>
          <w:szCs w:val="22"/>
        </w:rPr>
      </w:pPr>
      <w:r w:rsidRPr="0064634D">
        <w:rPr>
          <w:sz w:val="22"/>
          <w:szCs w:val="22"/>
        </w:rPr>
        <w:t>Co najmniej na trzy tygodnie przed zaplanowanym wykorzystaniem jakichkolwiek materiałów</w:t>
      </w:r>
      <w:r w:rsidRPr="0064634D">
        <w:rPr>
          <w:spacing w:val="1"/>
          <w:sz w:val="22"/>
          <w:szCs w:val="22"/>
        </w:rPr>
        <w:t xml:space="preserve"> </w:t>
      </w:r>
      <w:r w:rsidRPr="0064634D">
        <w:rPr>
          <w:sz w:val="22"/>
          <w:szCs w:val="22"/>
        </w:rPr>
        <w:t>przeznaczonych</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Wykonawca</w:t>
      </w:r>
      <w:r w:rsidRPr="0064634D">
        <w:rPr>
          <w:spacing w:val="1"/>
          <w:sz w:val="22"/>
          <w:szCs w:val="22"/>
        </w:rPr>
        <w:t xml:space="preserve"> </w:t>
      </w:r>
      <w:r w:rsidRPr="0064634D">
        <w:rPr>
          <w:sz w:val="22"/>
          <w:szCs w:val="22"/>
        </w:rPr>
        <w:t>przedstawi</w:t>
      </w:r>
      <w:r w:rsidRPr="0064634D">
        <w:rPr>
          <w:spacing w:val="1"/>
          <w:sz w:val="22"/>
          <w:szCs w:val="22"/>
        </w:rPr>
        <w:t xml:space="preserve"> </w:t>
      </w:r>
      <w:r w:rsidRPr="0064634D">
        <w:rPr>
          <w:sz w:val="22"/>
          <w:szCs w:val="22"/>
        </w:rPr>
        <w:t>szczegółowe</w:t>
      </w:r>
      <w:r w:rsidRPr="0064634D">
        <w:rPr>
          <w:spacing w:val="1"/>
          <w:sz w:val="22"/>
          <w:szCs w:val="22"/>
        </w:rPr>
        <w:t xml:space="preserve"> </w:t>
      </w:r>
      <w:r w:rsidRPr="0064634D">
        <w:rPr>
          <w:sz w:val="22"/>
          <w:szCs w:val="22"/>
        </w:rPr>
        <w:t>informacje</w:t>
      </w:r>
      <w:r w:rsidRPr="0064634D">
        <w:rPr>
          <w:spacing w:val="1"/>
          <w:sz w:val="22"/>
          <w:szCs w:val="22"/>
        </w:rPr>
        <w:t xml:space="preserve"> </w:t>
      </w:r>
      <w:r w:rsidRPr="0064634D">
        <w:rPr>
          <w:sz w:val="22"/>
          <w:szCs w:val="22"/>
        </w:rPr>
        <w:t>dotyczące</w:t>
      </w:r>
      <w:r w:rsidRPr="0064634D">
        <w:rPr>
          <w:spacing w:val="1"/>
          <w:sz w:val="22"/>
          <w:szCs w:val="22"/>
        </w:rPr>
        <w:t xml:space="preserve"> </w:t>
      </w:r>
      <w:r w:rsidRPr="0064634D">
        <w:rPr>
          <w:sz w:val="22"/>
          <w:szCs w:val="22"/>
        </w:rPr>
        <w:t>proponowanego źródła wytwarzania, zamawiania oraz odpowiednie świadectwa badania jakości</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celu</w:t>
      </w:r>
      <w:r w:rsidRPr="0064634D">
        <w:rPr>
          <w:spacing w:val="1"/>
          <w:sz w:val="22"/>
          <w:szCs w:val="22"/>
        </w:rPr>
        <w:t xml:space="preserve"> </w:t>
      </w:r>
      <w:r w:rsidRPr="0064634D">
        <w:rPr>
          <w:sz w:val="22"/>
          <w:szCs w:val="22"/>
        </w:rPr>
        <w:t>zatwierdzenia</w:t>
      </w:r>
      <w:r w:rsidRPr="0064634D">
        <w:rPr>
          <w:spacing w:val="1"/>
          <w:sz w:val="22"/>
          <w:szCs w:val="22"/>
        </w:rPr>
        <w:t xml:space="preserve"> </w:t>
      </w:r>
      <w:r w:rsidRPr="0064634D">
        <w:rPr>
          <w:sz w:val="22"/>
          <w:szCs w:val="22"/>
        </w:rPr>
        <w:t>przez</w:t>
      </w:r>
      <w:r w:rsidRPr="0064634D">
        <w:rPr>
          <w:spacing w:val="1"/>
          <w:sz w:val="22"/>
          <w:szCs w:val="22"/>
        </w:rPr>
        <w:t xml:space="preserve"> </w:t>
      </w:r>
      <w:r w:rsidRPr="0064634D">
        <w:rPr>
          <w:sz w:val="22"/>
          <w:szCs w:val="22"/>
        </w:rPr>
        <w:t>Inspektora</w:t>
      </w:r>
      <w:r w:rsidRPr="0064634D">
        <w:rPr>
          <w:spacing w:val="1"/>
          <w:sz w:val="22"/>
          <w:szCs w:val="22"/>
        </w:rPr>
        <w:t xml:space="preserve"> </w:t>
      </w:r>
      <w:r w:rsidRPr="0064634D">
        <w:rPr>
          <w:sz w:val="22"/>
          <w:szCs w:val="22"/>
        </w:rPr>
        <w:t>Nadzoru.</w:t>
      </w:r>
      <w:r w:rsidRPr="0064634D">
        <w:rPr>
          <w:spacing w:val="1"/>
          <w:sz w:val="22"/>
          <w:szCs w:val="22"/>
        </w:rPr>
        <w:t xml:space="preserve"> </w:t>
      </w:r>
      <w:r w:rsidRPr="0064634D">
        <w:rPr>
          <w:sz w:val="22"/>
          <w:szCs w:val="22"/>
        </w:rPr>
        <w:t>Zatwierdzenie</w:t>
      </w:r>
      <w:r w:rsidRPr="0064634D">
        <w:rPr>
          <w:spacing w:val="1"/>
          <w:sz w:val="22"/>
          <w:szCs w:val="22"/>
        </w:rPr>
        <w:t xml:space="preserve"> </w:t>
      </w:r>
      <w:r w:rsidRPr="0064634D">
        <w:rPr>
          <w:sz w:val="22"/>
          <w:szCs w:val="22"/>
        </w:rPr>
        <w:t>jednego</w:t>
      </w:r>
      <w:r w:rsidRPr="0064634D">
        <w:rPr>
          <w:spacing w:val="1"/>
          <w:sz w:val="22"/>
          <w:szCs w:val="22"/>
        </w:rPr>
        <w:t xml:space="preserve"> </w:t>
      </w:r>
      <w:r w:rsidRPr="0064634D">
        <w:rPr>
          <w:sz w:val="22"/>
          <w:szCs w:val="22"/>
        </w:rPr>
        <w:t>materiału</w:t>
      </w:r>
      <w:r w:rsidRPr="0064634D">
        <w:rPr>
          <w:spacing w:val="1"/>
          <w:sz w:val="22"/>
          <w:szCs w:val="22"/>
        </w:rPr>
        <w:t xml:space="preserve"> </w:t>
      </w:r>
      <w:r w:rsidRPr="0064634D">
        <w:rPr>
          <w:sz w:val="22"/>
          <w:szCs w:val="22"/>
        </w:rPr>
        <w:t>z</w:t>
      </w:r>
      <w:r w:rsidRPr="0064634D">
        <w:rPr>
          <w:spacing w:val="61"/>
          <w:sz w:val="22"/>
          <w:szCs w:val="22"/>
        </w:rPr>
        <w:t xml:space="preserve"> </w:t>
      </w:r>
      <w:r w:rsidRPr="0064634D">
        <w:rPr>
          <w:sz w:val="22"/>
          <w:szCs w:val="22"/>
        </w:rPr>
        <w:t>danego</w:t>
      </w:r>
      <w:r w:rsidRPr="0064634D">
        <w:rPr>
          <w:spacing w:val="-59"/>
          <w:sz w:val="22"/>
          <w:szCs w:val="22"/>
        </w:rPr>
        <w:t xml:space="preserve"> </w:t>
      </w:r>
      <w:r w:rsidRPr="0064634D">
        <w:rPr>
          <w:sz w:val="22"/>
          <w:szCs w:val="22"/>
        </w:rPr>
        <w:t>źródła</w:t>
      </w:r>
      <w:r w:rsidRPr="0064634D">
        <w:rPr>
          <w:spacing w:val="-2"/>
          <w:sz w:val="22"/>
          <w:szCs w:val="22"/>
        </w:rPr>
        <w:t xml:space="preserve"> </w:t>
      </w:r>
      <w:r w:rsidRPr="0064634D">
        <w:rPr>
          <w:sz w:val="22"/>
          <w:szCs w:val="22"/>
        </w:rPr>
        <w:t>nie</w:t>
      </w:r>
      <w:r w:rsidRPr="0064634D">
        <w:rPr>
          <w:spacing w:val="-1"/>
          <w:sz w:val="22"/>
          <w:szCs w:val="22"/>
        </w:rPr>
        <w:t xml:space="preserve"> </w:t>
      </w:r>
      <w:r w:rsidRPr="0064634D">
        <w:rPr>
          <w:sz w:val="22"/>
          <w:szCs w:val="22"/>
        </w:rPr>
        <w:t>oznacza</w:t>
      </w:r>
      <w:r w:rsidRPr="0064634D">
        <w:rPr>
          <w:spacing w:val="-1"/>
          <w:sz w:val="22"/>
          <w:szCs w:val="22"/>
        </w:rPr>
        <w:t xml:space="preserve"> </w:t>
      </w:r>
      <w:r w:rsidRPr="0064634D">
        <w:rPr>
          <w:sz w:val="22"/>
          <w:szCs w:val="22"/>
        </w:rPr>
        <w:t>automatycznego</w:t>
      </w:r>
      <w:r w:rsidRPr="0064634D">
        <w:rPr>
          <w:spacing w:val="-3"/>
          <w:sz w:val="22"/>
          <w:szCs w:val="22"/>
        </w:rPr>
        <w:t xml:space="preserve"> </w:t>
      </w:r>
      <w:r w:rsidRPr="0064634D">
        <w:rPr>
          <w:sz w:val="22"/>
          <w:szCs w:val="22"/>
        </w:rPr>
        <w:t>zatwierdzenia</w:t>
      </w:r>
      <w:r w:rsidRPr="0064634D">
        <w:rPr>
          <w:spacing w:val="-1"/>
          <w:sz w:val="22"/>
          <w:szCs w:val="22"/>
        </w:rPr>
        <w:t xml:space="preserve"> </w:t>
      </w:r>
      <w:r w:rsidRPr="0064634D">
        <w:rPr>
          <w:sz w:val="22"/>
          <w:szCs w:val="22"/>
        </w:rPr>
        <w:t>pozostałych</w:t>
      </w:r>
      <w:r w:rsidRPr="0064634D">
        <w:rPr>
          <w:spacing w:val="-3"/>
          <w:sz w:val="22"/>
          <w:szCs w:val="22"/>
        </w:rPr>
        <w:t xml:space="preserve"> </w:t>
      </w:r>
      <w:r w:rsidRPr="0064634D">
        <w:rPr>
          <w:sz w:val="22"/>
          <w:szCs w:val="22"/>
        </w:rPr>
        <w:t>materiałów</w:t>
      </w:r>
      <w:r w:rsidRPr="0064634D">
        <w:rPr>
          <w:spacing w:val="-4"/>
          <w:sz w:val="22"/>
          <w:szCs w:val="22"/>
        </w:rPr>
        <w:t xml:space="preserve"> </w:t>
      </w:r>
      <w:r w:rsidRPr="0064634D">
        <w:rPr>
          <w:sz w:val="22"/>
          <w:szCs w:val="22"/>
        </w:rPr>
        <w:t>z</w:t>
      </w:r>
      <w:r w:rsidRPr="0064634D">
        <w:rPr>
          <w:spacing w:val="-3"/>
          <w:sz w:val="22"/>
          <w:szCs w:val="22"/>
        </w:rPr>
        <w:t xml:space="preserve"> </w:t>
      </w:r>
      <w:r w:rsidRPr="0064634D">
        <w:rPr>
          <w:sz w:val="22"/>
          <w:szCs w:val="22"/>
        </w:rPr>
        <w:t>tego</w:t>
      </w:r>
      <w:r w:rsidRPr="0064634D">
        <w:rPr>
          <w:spacing w:val="-3"/>
          <w:sz w:val="22"/>
          <w:szCs w:val="22"/>
        </w:rPr>
        <w:t xml:space="preserve"> </w:t>
      </w:r>
      <w:r w:rsidRPr="0064634D">
        <w:rPr>
          <w:sz w:val="22"/>
          <w:szCs w:val="22"/>
        </w:rPr>
        <w:t>źródła.</w:t>
      </w:r>
    </w:p>
    <w:p w:rsidR="00F371BB" w:rsidRPr="0064634D" w:rsidRDefault="00F371BB" w:rsidP="000D586A">
      <w:pPr>
        <w:pStyle w:val="Akapitzlist"/>
        <w:widowControl w:val="0"/>
        <w:numPr>
          <w:ilvl w:val="0"/>
          <w:numId w:val="56"/>
        </w:numPr>
        <w:tabs>
          <w:tab w:val="left" w:pos="408"/>
        </w:tabs>
        <w:autoSpaceDE w:val="0"/>
        <w:autoSpaceDN w:val="0"/>
        <w:spacing w:before="120"/>
        <w:ind w:left="251" w:right="163" w:firstLine="0"/>
        <w:jc w:val="both"/>
        <w:rPr>
          <w:sz w:val="22"/>
          <w:szCs w:val="22"/>
        </w:rPr>
      </w:pPr>
      <w:r w:rsidRPr="0064634D">
        <w:rPr>
          <w:sz w:val="22"/>
          <w:szCs w:val="22"/>
        </w:rPr>
        <w:t>Określone w projekcie marki i typy urządzeń i materiałów podano przykładowo dla wyznaczenia</w:t>
      </w:r>
      <w:r w:rsidRPr="0064634D">
        <w:rPr>
          <w:spacing w:val="-59"/>
          <w:sz w:val="22"/>
          <w:szCs w:val="22"/>
        </w:rPr>
        <w:t xml:space="preserve"> </w:t>
      </w:r>
      <w:r w:rsidRPr="0064634D">
        <w:rPr>
          <w:sz w:val="22"/>
          <w:szCs w:val="22"/>
        </w:rPr>
        <w:t>standardu technicznego. Wykonawcy robót przysługuje prawo ich zastąpienia przez materiały i</w:t>
      </w:r>
      <w:r w:rsidRPr="0064634D">
        <w:rPr>
          <w:spacing w:val="1"/>
          <w:sz w:val="22"/>
          <w:szCs w:val="22"/>
        </w:rPr>
        <w:t xml:space="preserve"> </w:t>
      </w:r>
      <w:r w:rsidRPr="0064634D">
        <w:rPr>
          <w:sz w:val="22"/>
          <w:szCs w:val="22"/>
        </w:rPr>
        <w:t>urządzenia</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gorszej</w:t>
      </w:r>
      <w:r w:rsidRPr="0064634D">
        <w:rPr>
          <w:spacing w:val="1"/>
          <w:sz w:val="22"/>
          <w:szCs w:val="22"/>
        </w:rPr>
        <w:t xml:space="preserve"> </w:t>
      </w:r>
      <w:r w:rsidRPr="0064634D">
        <w:rPr>
          <w:sz w:val="22"/>
          <w:szCs w:val="22"/>
        </w:rPr>
        <w:t>jakości</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trwałości,</w:t>
      </w:r>
      <w:r w:rsidRPr="0064634D">
        <w:rPr>
          <w:spacing w:val="1"/>
          <w:sz w:val="22"/>
          <w:szCs w:val="22"/>
        </w:rPr>
        <w:t xml:space="preserve"> </w:t>
      </w:r>
      <w:r w:rsidRPr="0064634D">
        <w:rPr>
          <w:sz w:val="22"/>
          <w:szCs w:val="22"/>
        </w:rPr>
        <w:t>o</w:t>
      </w:r>
      <w:r w:rsidRPr="0064634D">
        <w:rPr>
          <w:spacing w:val="1"/>
          <w:sz w:val="22"/>
          <w:szCs w:val="22"/>
        </w:rPr>
        <w:t xml:space="preserve"> </w:t>
      </w:r>
      <w:r w:rsidRPr="0064634D">
        <w:rPr>
          <w:sz w:val="22"/>
          <w:szCs w:val="22"/>
        </w:rPr>
        <w:t>co</w:t>
      </w:r>
      <w:r w:rsidRPr="0064634D">
        <w:rPr>
          <w:spacing w:val="1"/>
          <w:sz w:val="22"/>
          <w:szCs w:val="22"/>
        </w:rPr>
        <w:t xml:space="preserve"> </w:t>
      </w:r>
      <w:r w:rsidRPr="0064634D">
        <w:rPr>
          <w:sz w:val="22"/>
          <w:szCs w:val="22"/>
        </w:rPr>
        <w:t>najmniej</w:t>
      </w:r>
      <w:r w:rsidRPr="0064634D">
        <w:rPr>
          <w:spacing w:val="1"/>
          <w:sz w:val="22"/>
          <w:szCs w:val="22"/>
        </w:rPr>
        <w:t xml:space="preserve"> </w:t>
      </w:r>
      <w:r w:rsidRPr="0064634D">
        <w:rPr>
          <w:sz w:val="22"/>
          <w:szCs w:val="22"/>
        </w:rPr>
        <w:t>równoważnych</w:t>
      </w:r>
      <w:r w:rsidRPr="0064634D">
        <w:rPr>
          <w:spacing w:val="1"/>
          <w:sz w:val="22"/>
          <w:szCs w:val="22"/>
        </w:rPr>
        <w:t xml:space="preserve"> </w:t>
      </w:r>
      <w:r w:rsidRPr="0064634D">
        <w:rPr>
          <w:sz w:val="22"/>
          <w:szCs w:val="22"/>
        </w:rPr>
        <w:t>parametrach</w:t>
      </w:r>
      <w:r w:rsidRPr="0064634D">
        <w:rPr>
          <w:spacing w:val="1"/>
          <w:sz w:val="22"/>
          <w:szCs w:val="22"/>
        </w:rPr>
        <w:t xml:space="preserve"> </w:t>
      </w:r>
      <w:r w:rsidRPr="0064634D">
        <w:rPr>
          <w:sz w:val="22"/>
          <w:szCs w:val="22"/>
        </w:rPr>
        <w:t>technicznych.    Decyzję     o    zatwierdzeniu    materiału    zamiennego    podejmuje    Inwestor,</w:t>
      </w:r>
      <w:r w:rsidRPr="0064634D">
        <w:rPr>
          <w:spacing w:val="1"/>
          <w:sz w:val="22"/>
          <w:szCs w:val="22"/>
        </w:rPr>
        <w:t xml:space="preserve"> </w:t>
      </w:r>
      <w:r w:rsidRPr="0064634D">
        <w:rPr>
          <w:sz w:val="22"/>
          <w:szCs w:val="22"/>
        </w:rPr>
        <w:t>w przypadkach koniecznych po konsultacji z Projektantem. Wykonawca proponujący urządzenia i</w:t>
      </w:r>
      <w:r w:rsidRPr="0064634D">
        <w:rPr>
          <w:spacing w:val="-59"/>
          <w:sz w:val="22"/>
          <w:szCs w:val="22"/>
        </w:rPr>
        <w:t xml:space="preserve"> </w:t>
      </w:r>
      <w:r w:rsidRPr="0064634D">
        <w:rPr>
          <w:sz w:val="22"/>
          <w:szCs w:val="22"/>
        </w:rPr>
        <w:t>materiały</w:t>
      </w:r>
      <w:r w:rsidRPr="0064634D">
        <w:rPr>
          <w:spacing w:val="1"/>
          <w:sz w:val="22"/>
          <w:szCs w:val="22"/>
        </w:rPr>
        <w:t xml:space="preserve"> </w:t>
      </w:r>
      <w:r w:rsidRPr="0064634D">
        <w:rPr>
          <w:sz w:val="22"/>
          <w:szCs w:val="22"/>
        </w:rPr>
        <w:t>zamienne</w:t>
      </w:r>
      <w:r w:rsidRPr="0064634D">
        <w:rPr>
          <w:spacing w:val="1"/>
          <w:sz w:val="22"/>
          <w:szCs w:val="22"/>
        </w:rPr>
        <w:t xml:space="preserve"> </w:t>
      </w:r>
      <w:r w:rsidRPr="0064634D">
        <w:rPr>
          <w:sz w:val="22"/>
          <w:szCs w:val="22"/>
        </w:rPr>
        <w:t>odpowiedzialny</w:t>
      </w:r>
      <w:r w:rsidRPr="0064634D">
        <w:rPr>
          <w:spacing w:val="1"/>
          <w:sz w:val="22"/>
          <w:szCs w:val="22"/>
        </w:rPr>
        <w:t xml:space="preserve"> </w:t>
      </w:r>
      <w:r w:rsidRPr="0064634D">
        <w:rPr>
          <w:sz w:val="22"/>
          <w:szCs w:val="22"/>
        </w:rPr>
        <w:t>jest</w:t>
      </w:r>
      <w:r w:rsidRPr="0064634D">
        <w:rPr>
          <w:spacing w:val="1"/>
          <w:sz w:val="22"/>
          <w:szCs w:val="22"/>
        </w:rPr>
        <w:t xml:space="preserve"> </w:t>
      </w:r>
      <w:r w:rsidRPr="0064634D">
        <w:rPr>
          <w:sz w:val="22"/>
          <w:szCs w:val="22"/>
        </w:rPr>
        <w:t>za</w:t>
      </w:r>
      <w:r w:rsidRPr="0064634D">
        <w:rPr>
          <w:spacing w:val="1"/>
          <w:sz w:val="22"/>
          <w:szCs w:val="22"/>
        </w:rPr>
        <w:t xml:space="preserve"> </w:t>
      </w:r>
      <w:r w:rsidRPr="0064634D">
        <w:rPr>
          <w:sz w:val="22"/>
          <w:szCs w:val="22"/>
        </w:rPr>
        <w:t>sprawdzenie</w:t>
      </w:r>
      <w:r w:rsidRPr="0064634D">
        <w:rPr>
          <w:spacing w:val="1"/>
          <w:sz w:val="22"/>
          <w:szCs w:val="22"/>
        </w:rPr>
        <w:t xml:space="preserve"> </w:t>
      </w:r>
      <w:r w:rsidRPr="0064634D">
        <w:rPr>
          <w:sz w:val="22"/>
          <w:szCs w:val="22"/>
        </w:rPr>
        <w:t>możliwości</w:t>
      </w:r>
      <w:r w:rsidRPr="0064634D">
        <w:rPr>
          <w:spacing w:val="1"/>
          <w:sz w:val="22"/>
          <w:szCs w:val="22"/>
        </w:rPr>
        <w:t xml:space="preserve"> </w:t>
      </w:r>
      <w:r w:rsidRPr="0064634D">
        <w:rPr>
          <w:sz w:val="22"/>
          <w:szCs w:val="22"/>
        </w:rPr>
        <w:t>ich</w:t>
      </w:r>
      <w:r w:rsidRPr="0064634D">
        <w:rPr>
          <w:spacing w:val="1"/>
          <w:sz w:val="22"/>
          <w:szCs w:val="22"/>
        </w:rPr>
        <w:t xml:space="preserve"> </w:t>
      </w:r>
      <w:r w:rsidRPr="0064634D">
        <w:rPr>
          <w:sz w:val="22"/>
          <w:szCs w:val="22"/>
        </w:rPr>
        <w:t>zastosowania</w:t>
      </w:r>
      <w:r w:rsidRPr="0064634D">
        <w:rPr>
          <w:spacing w:val="1"/>
          <w:sz w:val="22"/>
          <w:szCs w:val="22"/>
        </w:rPr>
        <w:t xml:space="preserve"> </w:t>
      </w:r>
      <w:r w:rsidRPr="0064634D">
        <w:rPr>
          <w:sz w:val="22"/>
          <w:szCs w:val="22"/>
        </w:rPr>
        <w:t>pod</w:t>
      </w:r>
      <w:r w:rsidRPr="0064634D">
        <w:rPr>
          <w:spacing w:val="1"/>
          <w:sz w:val="22"/>
          <w:szCs w:val="22"/>
        </w:rPr>
        <w:t xml:space="preserve"> </w:t>
      </w:r>
      <w:r w:rsidRPr="0064634D">
        <w:rPr>
          <w:sz w:val="22"/>
          <w:szCs w:val="22"/>
        </w:rPr>
        <w:t>każdym</w:t>
      </w:r>
      <w:r w:rsidRPr="0064634D">
        <w:rPr>
          <w:spacing w:val="1"/>
          <w:sz w:val="22"/>
          <w:szCs w:val="22"/>
        </w:rPr>
        <w:t xml:space="preserve"> </w:t>
      </w:r>
      <w:r w:rsidRPr="0064634D">
        <w:rPr>
          <w:sz w:val="22"/>
          <w:szCs w:val="22"/>
        </w:rPr>
        <w:t>względem</w:t>
      </w:r>
      <w:r w:rsidRPr="0064634D">
        <w:rPr>
          <w:spacing w:val="1"/>
          <w:sz w:val="22"/>
          <w:szCs w:val="22"/>
        </w:rPr>
        <w:t xml:space="preserve"> </w:t>
      </w:r>
      <w:r w:rsidRPr="0064634D">
        <w:rPr>
          <w:sz w:val="22"/>
          <w:szCs w:val="22"/>
        </w:rPr>
        <w:t>(a</w:t>
      </w:r>
      <w:r w:rsidRPr="0064634D">
        <w:rPr>
          <w:spacing w:val="1"/>
          <w:sz w:val="22"/>
          <w:szCs w:val="22"/>
        </w:rPr>
        <w:t xml:space="preserve"> </w:t>
      </w:r>
      <w:r w:rsidRPr="0064634D">
        <w:rPr>
          <w:sz w:val="22"/>
          <w:szCs w:val="22"/>
        </w:rPr>
        <w:t>więc:</w:t>
      </w:r>
      <w:r w:rsidRPr="0064634D">
        <w:rPr>
          <w:spacing w:val="1"/>
          <w:sz w:val="22"/>
          <w:szCs w:val="22"/>
        </w:rPr>
        <w:t xml:space="preserve"> </w:t>
      </w:r>
      <w:r w:rsidRPr="0064634D">
        <w:rPr>
          <w:sz w:val="22"/>
          <w:szCs w:val="22"/>
        </w:rPr>
        <w:t>wymiarów,</w:t>
      </w:r>
      <w:r w:rsidRPr="0064634D">
        <w:rPr>
          <w:spacing w:val="1"/>
          <w:sz w:val="22"/>
          <w:szCs w:val="22"/>
        </w:rPr>
        <w:t xml:space="preserve"> </w:t>
      </w:r>
      <w:r w:rsidRPr="0064634D">
        <w:rPr>
          <w:sz w:val="22"/>
          <w:szCs w:val="22"/>
        </w:rPr>
        <w:t>ciężaru,</w:t>
      </w:r>
      <w:r w:rsidRPr="0064634D">
        <w:rPr>
          <w:spacing w:val="1"/>
          <w:sz w:val="22"/>
          <w:szCs w:val="22"/>
        </w:rPr>
        <w:t xml:space="preserve"> </w:t>
      </w:r>
      <w:r w:rsidRPr="0064634D">
        <w:rPr>
          <w:sz w:val="22"/>
          <w:szCs w:val="22"/>
        </w:rPr>
        <w:t>sposobu</w:t>
      </w:r>
      <w:r w:rsidRPr="0064634D">
        <w:rPr>
          <w:spacing w:val="1"/>
          <w:sz w:val="22"/>
          <w:szCs w:val="22"/>
        </w:rPr>
        <w:t xml:space="preserve"> </w:t>
      </w:r>
      <w:r w:rsidRPr="0064634D">
        <w:rPr>
          <w:sz w:val="22"/>
          <w:szCs w:val="22"/>
        </w:rPr>
        <w:t>transportu</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montażu,</w:t>
      </w:r>
      <w:r w:rsidRPr="0064634D">
        <w:rPr>
          <w:spacing w:val="1"/>
          <w:sz w:val="22"/>
          <w:szCs w:val="22"/>
        </w:rPr>
        <w:t xml:space="preserve"> </w:t>
      </w:r>
      <w:r w:rsidRPr="0064634D">
        <w:rPr>
          <w:sz w:val="22"/>
          <w:szCs w:val="22"/>
        </w:rPr>
        <w:t>podłączeń,</w:t>
      </w:r>
      <w:r w:rsidRPr="0064634D">
        <w:rPr>
          <w:spacing w:val="1"/>
          <w:sz w:val="22"/>
          <w:szCs w:val="22"/>
        </w:rPr>
        <w:t xml:space="preserve"> </w:t>
      </w:r>
      <w:r w:rsidRPr="0064634D">
        <w:rPr>
          <w:sz w:val="22"/>
          <w:szCs w:val="22"/>
        </w:rPr>
        <w:t>parametrów</w:t>
      </w:r>
      <w:r w:rsidRPr="0064634D">
        <w:rPr>
          <w:spacing w:val="1"/>
          <w:sz w:val="22"/>
          <w:szCs w:val="22"/>
        </w:rPr>
        <w:t xml:space="preserve"> </w:t>
      </w:r>
      <w:r w:rsidRPr="0064634D">
        <w:rPr>
          <w:sz w:val="22"/>
          <w:szCs w:val="22"/>
        </w:rPr>
        <w:t>zasilenia</w:t>
      </w:r>
      <w:r w:rsidRPr="0064634D">
        <w:rPr>
          <w:spacing w:val="1"/>
          <w:sz w:val="22"/>
          <w:szCs w:val="22"/>
        </w:rPr>
        <w:t xml:space="preserve"> </w:t>
      </w:r>
      <w:r w:rsidRPr="0064634D">
        <w:rPr>
          <w:sz w:val="22"/>
          <w:szCs w:val="22"/>
        </w:rPr>
        <w:t>energetycznego,</w:t>
      </w:r>
      <w:r w:rsidRPr="0064634D">
        <w:rPr>
          <w:spacing w:val="1"/>
          <w:sz w:val="22"/>
          <w:szCs w:val="22"/>
        </w:rPr>
        <w:t xml:space="preserve"> </w:t>
      </w:r>
      <w:r w:rsidRPr="0064634D">
        <w:rPr>
          <w:sz w:val="22"/>
          <w:szCs w:val="22"/>
        </w:rPr>
        <w:t>sterowania</w:t>
      </w:r>
      <w:r w:rsidRPr="0064634D">
        <w:rPr>
          <w:spacing w:val="1"/>
          <w:sz w:val="22"/>
          <w:szCs w:val="22"/>
        </w:rPr>
        <w:t xml:space="preserve"> </w:t>
      </w:r>
      <w:r w:rsidRPr="0064634D">
        <w:rPr>
          <w:sz w:val="22"/>
          <w:szCs w:val="22"/>
        </w:rPr>
        <w:t>itp.)</w:t>
      </w:r>
      <w:r w:rsidRPr="0064634D">
        <w:rPr>
          <w:spacing w:val="1"/>
          <w:sz w:val="22"/>
          <w:szCs w:val="22"/>
        </w:rPr>
        <w:t xml:space="preserve"> </w:t>
      </w:r>
      <w:r w:rsidRPr="0064634D">
        <w:rPr>
          <w:sz w:val="22"/>
          <w:szCs w:val="22"/>
        </w:rPr>
        <w:t>oraz</w:t>
      </w:r>
      <w:r w:rsidRPr="0064634D">
        <w:rPr>
          <w:spacing w:val="1"/>
          <w:sz w:val="22"/>
          <w:szCs w:val="22"/>
        </w:rPr>
        <w:t xml:space="preserve"> </w:t>
      </w:r>
      <w:r w:rsidRPr="0064634D">
        <w:rPr>
          <w:sz w:val="22"/>
          <w:szCs w:val="22"/>
        </w:rPr>
        <w:t>ewentualne</w:t>
      </w:r>
      <w:r w:rsidRPr="0064634D">
        <w:rPr>
          <w:spacing w:val="1"/>
          <w:sz w:val="22"/>
          <w:szCs w:val="22"/>
        </w:rPr>
        <w:t xml:space="preserve"> </w:t>
      </w:r>
      <w:r w:rsidRPr="0064634D">
        <w:rPr>
          <w:sz w:val="22"/>
          <w:szCs w:val="22"/>
        </w:rPr>
        <w:t>dostosowanie</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materiału</w:t>
      </w:r>
      <w:r w:rsidRPr="0064634D">
        <w:rPr>
          <w:spacing w:val="-3"/>
          <w:sz w:val="22"/>
          <w:szCs w:val="22"/>
        </w:rPr>
        <w:t xml:space="preserve"> </w:t>
      </w:r>
      <w:r w:rsidRPr="0064634D">
        <w:rPr>
          <w:sz w:val="22"/>
          <w:szCs w:val="22"/>
        </w:rPr>
        <w:t>zamiennego</w:t>
      </w:r>
      <w:r w:rsidRPr="0064634D">
        <w:rPr>
          <w:spacing w:val="-3"/>
          <w:sz w:val="22"/>
          <w:szCs w:val="22"/>
        </w:rPr>
        <w:t xml:space="preserve"> </w:t>
      </w:r>
      <w:r w:rsidRPr="0064634D">
        <w:rPr>
          <w:sz w:val="22"/>
          <w:szCs w:val="22"/>
        </w:rPr>
        <w:t>rozwiązań związanych</w:t>
      </w:r>
      <w:r w:rsidRPr="0064634D">
        <w:rPr>
          <w:spacing w:val="-3"/>
          <w:sz w:val="22"/>
          <w:szCs w:val="22"/>
        </w:rPr>
        <w:t xml:space="preserve"> </w:t>
      </w:r>
      <w:r w:rsidRPr="0064634D">
        <w:rPr>
          <w:sz w:val="22"/>
          <w:szCs w:val="22"/>
        </w:rPr>
        <w:t>przyjętych w</w:t>
      </w:r>
      <w:r w:rsidRPr="0064634D">
        <w:rPr>
          <w:spacing w:val="-4"/>
          <w:sz w:val="22"/>
          <w:szCs w:val="22"/>
        </w:rPr>
        <w:t xml:space="preserve"> </w:t>
      </w:r>
      <w:r w:rsidRPr="0064634D">
        <w:rPr>
          <w:sz w:val="22"/>
          <w:szCs w:val="22"/>
        </w:rPr>
        <w:t>innych</w:t>
      </w:r>
      <w:r w:rsidRPr="0064634D">
        <w:rPr>
          <w:spacing w:val="-1"/>
          <w:sz w:val="22"/>
          <w:szCs w:val="22"/>
        </w:rPr>
        <w:t xml:space="preserve"> </w:t>
      </w:r>
      <w:r w:rsidRPr="0064634D">
        <w:rPr>
          <w:sz w:val="22"/>
          <w:szCs w:val="22"/>
        </w:rPr>
        <w:t>opracowaniach.</w:t>
      </w:r>
    </w:p>
    <w:p w:rsidR="00F371BB" w:rsidRPr="0064634D" w:rsidRDefault="00F371BB" w:rsidP="000D586A">
      <w:pPr>
        <w:pStyle w:val="Akapitzlist"/>
        <w:widowControl w:val="0"/>
        <w:numPr>
          <w:ilvl w:val="0"/>
          <w:numId w:val="56"/>
        </w:numPr>
        <w:tabs>
          <w:tab w:val="left" w:pos="408"/>
        </w:tabs>
        <w:autoSpaceDE w:val="0"/>
        <w:autoSpaceDN w:val="0"/>
        <w:spacing w:before="114"/>
        <w:ind w:left="251" w:right="166" w:firstLine="0"/>
        <w:jc w:val="both"/>
        <w:rPr>
          <w:sz w:val="22"/>
          <w:szCs w:val="22"/>
        </w:rPr>
      </w:pPr>
      <w:r w:rsidRPr="0064634D">
        <w:rPr>
          <w:sz w:val="22"/>
          <w:szCs w:val="22"/>
        </w:rPr>
        <w:t>Zastosowane</w:t>
      </w:r>
      <w:r w:rsidRPr="0064634D">
        <w:rPr>
          <w:spacing w:val="1"/>
          <w:sz w:val="22"/>
          <w:szCs w:val="22"/>
        </w:rPr>
        <w:t xml:space="preserve"> </w:t>
      </w:r>
      <w:r w:rsidRPr="0064634D">
        <w:rPr>
          <w:sz w:val="22"/>
          <w:szCs w:val="22"/>
        </w:rPr>
        <w:t>urządzenia</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materiały</w:t>
      </w:r>
      <w:r w:rsidRPr="0064634D">
        <w:rPr>
          <w:spacing w:val="1"/>
          <w:sz w:val="22"/>
          <w:szCs w:val="22"/>
        </w:rPr>
        <w:t xml:space="preserve"> </w:t>
      </w:r>
      <w:r w:rsidRPr="0064634D">
        <w:rPr>
          <w:sz w:val="22"/>
          <w:szCs w:val="22"/>
        </w:rPr>
        <w:t>objęte</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instalacjach</w:t>
      </w:r>
      <w:r w:rsidRPr="0064634D">
        <w:rPr>
          <w:spacing w:val="1"/>
          <w:sz w:val="22"/>
          <w:szCs w:val="22"/>
        </w:rPr>
        <w:t xml:space="preserve"> </w:t>
      </w:r>
      <w:r w:rsidRPr="0064634D">
        <w:rPr>
          <w:sz w:val="22"/>
          <w:szCs w:val="22"/>
        </w:rPr>
        <w:t>odrębną</w:t>
      </w:r>
      <w:r w:rsidRPr="0064634D">
        <w:rPr>
          <w:spacing w:val="1"/>
          <w:sz w:val="22"/>
          <w:szCs w:val="22"/>
        </w:rPr>
        <w:t xml:space="preserve"> </w:t>
      </w:r>
      <w:r w:rsidRPr="0064634D">
        <w:rPr>
          <w:sz w:val="22"/>
          <w:szCs w:val="22"/>
        </w:rPr>
        <w:t>gwarancją</w:t>
      </w:r>
      <w:r w:rsidRPr="0064634D">
        <w:rPr>
          <w:spacing w:val="1"/>
          <w:sz w:val="22"/>
          <w:szCs w:val="22"/>
        </w:rPr>
        <w:t xml:space="preserve"> </w:t>
      </w:r>
      <w:r w:rsidRPr="0064634D">
        <w:rPr>
          <w:sz w:val="22"/>
          <w:szCs w:val="22"/>
        </w:rPr>
        <w:t>producenta</w:t>
      </w:r>
      <w:r w:rsidRPr="0064634D">
        <w:rPr>
          <w:spacing w:val="1"/>
          <w:sz w:val="22"/>
          <w:szCs w:val="22"/>
        </w:rPr>
        <w:t xml:space="preserve"> </w:t>
      </w:r>
      <w:r w:rsidRPr="0064634D">
        <w:rPr>
          <w:sz w:val="22"/>
          <w:szCs w:val="22"/>
        </w:rPr>
        <w:t>powinny</w:t>
      </w:r>
      <w:r w:rsidRPr="0064634D">
        <w:rPr>
          <w:spacing w:val="-3"/>
          <w:sz w:val="22"/>
          <w:szCs w:val="22"/>
        </w:rPr>
        <w:t xml:space="preserve"> </w:t>
      </w:r>
      <w:r w:rsidRPr="0064634D">
        <w:rPr>
          <w:sz w:val="22"/>
          <w:szCs w:val="22"/>
        </w:rPr>
        <w:t>mieć</w:t>
      </w:r>
      <w:r w:rsidRPr="0064634D">
        <w:rPr>
          <w:spacing w:val="4"/>
          <w:sz w:val="22"/>
          <w:szCs w:val="22"/>
        </w:rPr>
        <w:t xml:space="preserve"> </w:t>
      </w:r>
      <w:r w:rsidRPr="0064634D">
        <w:rPr>
          <w:sz w:val="22"/>
          <w:szCs w:val="22"/>
        </w:rPr>
        <w:t>zapewniony</w:t>
      </w:r>
      <w:r w:rsidRPr="0064634D">
        <w:rPr>
          <w:spacing w:val="-3"/>
          <w:sz w:val="22"/>
          <w:szCs w:val="22"/>
        </w:rPr>
        <w:t xml:space="preserve"> </w:t>
      </w:r>
      <w:r w:rsidRPr="0064634D">
        <w:rPr>
          <w:sz w:val="22"/>
          <w:szCs w:val="22"/>
        </w:rPr>
        <w:t>serwis</w:t>
      </w:r>
      <w:r w:rsidRPr="0064634D">
        <w:rPr>
          <w:spacing w:val="-2"/>
          <w:sz w:val="22"/>
          <w:szCs w:val="22"/>
        </w:rPr>
        <w:t xml:space="preserve"> </w:t>
      </w:r>
      <w:r w:rsidRPr="0064634D">
        <w:rPr>
          <w:sz w:val="22"/>
          <w:szCs w:val="22"/>
        </w:rPr>
        <w:t>przez</w:t>
      </w:r>
      <w:r w:rsidRPr="0064634D">
        <w:rPr>
          <w:spacing w:val="-2"/>
          <w:sz w:val="22"/>
          <w:szCs w:val="22"/>
        </w:rPr>
        <w:t xml:space="preserve"> </w:t>
      </w:r>
      <w:r w:rsidRPr="0064634D">
        <w:rPr>
          <w:sz w:val="22"/>
          <w:szCs w:val="22"/>
        </w:rPr>
        <w:t>autoryzowany</w:t>
      </w:r>
      <w:r w:rsidRPr="0064634D">
        <w:rPr>
          <w:spacing w:val="-2"/>
          <w:sz w:val="22"/>
          <w:szCs w:val="22"/>
        </w:rPr>
        <w:t xml:space="preserve"> </w:t>
      </w:r>
      <w:r w:rsidRPr="0064634D">
        <w:rPr>
          <w:sz w:val="22"/>
          <w:szCs w:val="22"/>
        </w:rPr>
        <w:t>zakład.</w:t>
      </w:r>
    </w:p>
    <w:p w:rsidR="00F371BB" w:rsidRPr="0064634D" w:rsidRDefault="00F371BB" w:rsidP="000D586A">
      <w:pPr>
        <w:pStyle w:val="Akapitzlist"/>
        <w:widowControl w:val="0"/>
        <w:numPr>
          <w:ilvl w:val="1"/>
          <w:numId w:val="61"/>
        </w:numPr>
        <w:tabs>
          <w:tab w:val="left" w:pos="852"/>
        </w:tabs>
        <w:autoSpaceDE w:val="0"/>
        <w:autoSpaceDN w:val="0"/>
        <w:spacing w:before="114"/>
        <w:jc w:val="both"/>
        <w:rPr>
          <w:sz w:val="22"/>
          <w:szCs w:val="22"/>
        </w:rPr>
      </w:pPr>
      <w:r w:rsidRPr="0064634D">
        <w:rPr>
          <w:sz w:val="22"/>
          <w:szCs w:val="22"/>
        </w:rPr>
        <w:t>Wymagania</w:t>
      </w:r>
      <w:r w:rsidRPr="0064634D">
        <w:rPr>
          <w:spacing w:val="-5"/>
          <w:sz w:val="22"/>
          <w:szCs w:val="22"/>
        </w:rPr>
        <w:t xml:space="preserve"> </w:t>
      </w:r>
      <w:r w:rsidRPr="0064634D">
        <w:rPr>
          <w:sz w:val="22"/>
          <w:szCs w:val="22"/>
        </w:rPr>
        <w:t>szczegółowe</w:t>
      </w:r>
      <w:r w:rsidRPr="0064634D">
        <w:rPr>
          <w:spacing w:val="-3"/>
          <w:sz w:val="22"/>
          <w:szCs w:val="22"/>
        </w:rPr>
        <w:t xml:space="preserve"> </w:t>
      </w:r>
      <w:r w:rsidRPr="0064634D">
        <w:rPr>
          <w:sz w:val="22"/>
          <w:szCs w:val="22"/>
        </w:rPr>
        <w:t>dla</w:t>
      </w:r>
      <w:r w:rsidRPr="0064634D">
        <w:rPr>
          <w:spacing w:val="-5"/>
          <w:sz w:val="22"/>
          <w:szCs w:val="22"/>
        </w:rPr>
        <w:t xml:space="preserve"> </w:t>
      </w:r>
      <w:r w:rsidRPr="0064634D">
        <w:rPr>
          <w:sz w:val="22"/>
          <w:szCs w:val="22"/>
        </w:rPr>
        <w:t>materiałów</w:t>
      </w:r>
    </w:p>
    <w:p w:rsidR="00F371BB" w:rsidRPr="0064634D" w:rsidRDefault="00F371BB" w:rsidP="00F371BB">
      <w:pPr>
        <w:pStyle w:val="Tekstpodstawowy"/>
        <w:spacing w:before="119"/>
        <w:ind w:right="161"/>
        <w:rPr>
          <w:sz w:val="22"/>
          <w:szCs w:val="22"/>
        </w:rPr>
      </w:pPr>
      <w:r w:rsidRPr="0064634D">
        <w:rPr>
          <w:sz w:val="22"/>
          <w:szCs w:val="22"/>
        </w:rPr>
        <w:t>W momencie rozpoczęcia robót zostanie przedstawiony lub opisany przez Wykonawcę wzorcowy</w:t>
      </w:r>
      <w:r w:rsidRPr="0064634D">
        <w:rPr>
          <w:spacing w:val="-59"/>
          <w:sz w:val="22"/>
          <w:szCs w:val="22"/>
        </w:rPr>
        <w:t xml:space="preserve"> </w:t>
      </w:r>
      <w:r w:rsidRPr="0064634D">
        <w:rPr>
          <w:sz w:val="22"/>
          <w:szCs w:val="22"/>
        </w:rPr>
        <w:t>egzemplarz każdego urządzenia lub materiału. Wszystkie remontowane później urządzenia i</w:t>
      </w:r>
      <w:r w:rsidRPr="0064634D">
        <w:rPr>
          <w:spacing w:val="1"/>
          <w:sz w:val="22"/>
          <w:szCs w:val="22"/>
        </w:rPr>
        <w:t xml:space="preserve"> </w:t>
      </w:r>
      <w:r w:rsidRPr="0064634D">
        <w:rPr>
          <w:sz w:val="22"/>
          <w:szCs w:val="22"/>
        </w:rPr>
        <w:t>materiały muszą</w:t>
      </w:r>
      <w:r w:rsidRPr="0064634D">
        <w:rPr>
          <w:spacing w:val="1"/>
          <w:sz w:val="22"/>
          <w:szCs w:val="22"/>
        </w:rPr>
        <w:t xml:space="preserve"> </w:t>
      </w:r>
      <w:r w:rsidRPr="0064634D">
        <w:rPr>
          <w:sz w:val="22"/>
          <w:szCs w:val="22"/>
        </w:rPr>
        <w:t>być</w:t>
      </w:r>
      <w:r w:rsidRPr="0064634D">
        <w:rPr>
          <w:spacing w:val="1"/>
          <w:sz w:val="22"/>
          <w:szCs w:val="22"/>
        </w:rPr>
        <w:t xml:space="preserve"> </w:t>
      </w:r>
      <w:r w:rsidRPr="0064634D">
        <w:rPr>
          <w:sz w:val="22"/>
          <w:szCs w:val="22"/>
        </w:rPr>
        <w:t>identyczne jak ten przedstawiony jako egzemplarz wzorcowy. Inwestor</w:t>
      </w:r>
      <w:r w:rsidRPr="0064634D">
        <w:rPr>
          <w:spacing w:val="1"/>
          <w:sz w:val="22"/>
          <w:szCs w:val="22"/>
        </w:rPr>
        <w:t xml:space="preserve"> </w:t>
      </w:r>
      <w:r w:rsidRPr="0064634D">
        <w:rPr>
          <w:sz w:val="22"/>
          <w:szCs w:val="22"/>
        </w:rPr>
        <w:t>będzie</w:t>
      </w:r>
      <w:r w:rsidRPr="0064634D">
        <w:rPr>
          <w:spacing w:val="1"/>
          <w:sz w:val="22"/>
          <w:szCs w:val="22"/>
        </w:rPr>
        <w:t xml:space="preserve"> </w:t>
      </w:r>
      <w:r w:rsidRPr="0064634D">
        <w:rPr>
          <w:sz w:val="22"/>
          <w:szCs w:val="22"/>
        </w:rPr>
        <w:t>mógł</w:t>
      </w:r>
      <w:r w:rsidRPr="0064634D">
        <w:rPr>
          <w:spacing w:val="1"/>
          <w:sz w:val="22"/>
          <w:szCs w:val="22"/>
        </w:rPr>
        <w:t xml:space="preserve"> </w:t>
      </w:r>
      <w:r w:rsidRPr="0064634D">
        <w:rPr>
          <w:sz w:val="22"/>
          <w:szCs w:val="22"/>
        </w:rPr>
        <w:t>zażądać</w:t>
      </w:r>
      <w:r w:rsidRPr="0064634D">
        <w:rPr>
          <w:spacing w:val="1"/>
          <w:sz w:val="22"/>
          <w:szCs w:val="22"/>
        </w:rPr>
        <w:t xml:space="preserve"> </w:t>
      </w:r>
      <w:r w:rsidRPr="0064634D">
        <w:rPr>
          <w:sz w:val="22"/>
          <w:szCs w:val="22"/>
        </w:rPr>
        <w:t>od</w:t>
      </w:r>
      <w:r w:rsidRPr="0064634D">
        <w:rPr>
          <w:spacing w:val="1"/>
          <w:sz w:val="22"/>
          <w:szCs w:val="22"/>
        </w:rPr>
        <w:t xml:space="preserve"> </w:t>
      </w:r>
      <w:r w:rsidRPr="0064634D">
        <w:rPr>
          <w:sz w:val="22"/>
          <w:szCs w:val="22"/>
        </w:rPr>
        <w:t>Wykonawcy</w:t>
      </w:r>
      <w:r w:rsidRPr="0064634D">
        <w:rPr>
          <w:spacing w:val="1"/>
          <w:sz w:val="22"/>
          <w:szCs w:val="22"/>
        </w:rPr>
        <w:t xml:space="preserve"> </w:t>
      </w:r>
      <w:r w:rsidRPr="0064634D">
        <w:rPr>
          <w:sz w:val="22"/>
          <w:szCs w:val="22"/>
        </w:rPr>
        <w:t>dokonania,</w:t>
      </w:r>
      <w:r w:rsidRPr="0064634D">
        <w:rPr>
          <w:spacing w:val="1"/>
          <w:sz w:val="22"/>
          <w:szCs w:val="22"/>
        </w:rPr>
        <w:t xml:space="preserve"> </w:t>
      </w:r>
      <w:r w:rsidRPr="0064634D">
        <w:rPr>
          <w:sz w:val="22"/>
          <w:szCs w:val="22"/>
        </w:rPr>
        <w:t>bez</w:t>
      </w:r>
      <w:r w:rsidRPr="0064634D">
        <w:rPr>
          <w:spacing w:val="1"/>
          <w:sz w:val="22"/>
          <w:szCs w:val="22"/>
        </w:rPr>
        <w:t xml:space="preserve"> </w:t>
      </w:r>
      <w:r w:rsidRPr="0064634D">
        <w:rPr>
          <w:sz w:val="22"/>
          <w:szCs w:val="22"/>
        </w:rPr>
        <w:t>dodatkowych</w:t>
      </w:r>
      <w:r w:rsidRPr="0064634D">
        <w:rPr>
          <w:spacing w:val="1"/>
          <w:sz w:val="22"/>
          <w:szCs w:val="22"/>
        </w:rPr>
        <w:t xml:space="preserve"> </w:t>
      </w:r>
      <w:r w:rsidRPr="0064634D">
        <w:rPr>
          <w:sz w:val="22"/>
          <w:szCs w:val="22"/>
        </w:rPr>
        <w:t>kosztów,</w:t>
      </w:r>
      <w:r w:rsidRPr="0064634D">
        <w:rPr>
          <w:spacing w:val="1"/>
          <w:sz w:val="22"/>
          <w:szCs w:val="22"/>
        </w:rPr>
        <w:t xml:space="preserve"> </w:t>
      </w:r>
      <w:r w:rsidRPr="0064634D">
        <w:rPr>
          <w:sz w:val="22"/>
          <w:szCs w:val="22"/>
        </w:rPr>
        <w:t>prezentacji</w:t>
      </w:r>
      <w:r w:rsidRPr="0064634D">
        <w:rPr>
          <w:spacing w:val="1"/>
          <w:sz w:val="22"/>
          <w:szCs w:val="22"/>
        </w:rPr>
        <w:t xml:space="preserve"> </w:t>
      </w:r>
      <w:r w:rsidRPr="0064634D">
        <w:rPr>
          <w:sz w:val="22"/>
          <w:szCs w:val="22"/>
        </w:rPr>
        <w:t>urządzenia</w:t>
      </w:r>
      <w:r w:rsidRPr="0064634D">
        <w:rPr>
          <w:spacing w:val="-1"/>
          <w:sz w:val="22"/>
          <w:szCs w:val="22"/>
        </w:rPr>
        <w:t xml:space="preserve"> </w:t>
      </w:r>
      <w:r w:rsidRPr="0064634D">
        <w:rPr>
          <w:sz w:val="22"/>
          <w:szCs w:val="22"/>
        </w:rPr>
        <w:t>lub materiału.</w:t>
      </w:r>
    </w:p>
    <w:p w:rsidR="00F371BB" w:rsidRPr="0064634D" w:rsidRDefault="00F371BB" w:rsidP="000D586A">
      <w:pPr>
        <w:pStyle w:val="Akapitzlist"/>
        <w:widowControl w:val="0"/>
        <w:numPr>
          <w:ilvl w:val="1"/>
          <w:numId w:val="61"/>
        </w:numPr>
        <w:tabs>
          <w:tab w:val="left" w:pos="852"/>
        </w:tabs>
        <w:autoSpaceDE w:val="0"/>
        <w:autoSpaceDN w:val="0"/>
        <w:spacing w:before="107"/>
        <w:jc w:val="both"/>
        <w:rPr>
          <w:sz w:val="22"/>
          <w:szCs w:val="22"/>
        </w:rPr>
      </w:pPr>
      <w:r w:rsidRPr="0064634D">
        <w:rPr>
          <w:sz w:val="22"/>
          <w:szCs w:val="22"/>
        </w:rPr>
        <w:t>Rurociągi</w:t>
      </w:r>
    </w:p>
    <w:p w:rsidR="00A22464" w:rsidRPr="0064634D" w:rsidRDefault="00A22464" w:rsidP="00A22464">
      <w:pPr>
        <w:widowControl w:val="0"/>
        <w:tabs>
          <w:tab w:val="left" w:pos="531"/>
        </w:tabs>
        <w:autoSpaceDE w:val="0"/>
        <w:autoSpaceDN w:val="0"/>
        <w:ind w:right="166"/>
        <w:jc w:val="both"/>
        <w:rPr>
          <w:sz w:val="22"/>
          <w:szCs w:val="22"/>
        </w:rPr>
      </w:pPr>
      <w:r w:rsidRPr="0064634D">
        <w:rPr>
          <w:sz w:val="22"/>
          <w:szCs w:val="22"/>
        </w:rPr>
        <w:t>Nowoprojektowane sieci pod projektowanym odwodnieniem drogi wykonać z rur 110x10,0 SDR11 PE100 dla odcinka W0-W3. Istniejącą sieć kolidującą z projektowaną drogą należy zlikwidować poprzez odcięcie i zdemontowanie na odcinku wskazanym do likwidacji. Połączenie z istniejącą siecią  wykonać poprzez montaż łączników PE DN100 w pkt W0, W3.</w:t>
      </w:r>
    </w:p>
    <w:p w:rsidR="00A22464" w:rsidRPr="0064634D" w:rsidRDefault="00A22464" w:rsidP="00A22464">
      <w:pPr>
        <w:widowControl w:val="0"/>
        <w:tabs>
          <w:tab w:val="left" w:pos="531"/>
        </w:tabs>
        <w:autoSpaceDE w:val="0"/>
        <w:autoSpaceDN w:val="0"/>
        <w:ind w:right="166"/>
        <w:jc w:val="both"/>
        <w:rPr>
          <w:sz w:val="22"/>
          <w:szCs w:val="22"/>
        </w:rPr>
      </w:pPr>
      <w:r w:rsidRPr="0064634D">
        <w:rPr>
          <w:sz w:val="22"/>
          <w:szCs w:val="22"/>
        </w:rPr>
        <w:t>Roboty będą wykonywane w 80% mechanicznie a w 20% ręcznie. Wykop wąskoprzestrzenny o szerokości 90 cm pionowy zabezpieczony szalunkiem. Głębokość wykopu należy wykonać zgodnie z załączonym profilem podłużnym. Dno wykopu należy wyrównać tak aby przewód wodociągowy spoczywał w nim swobodnie bez naprężeń. Przewód wodociągowy układać na zagęszczonej obsypce piaskowej. Przewód należy obsypać do wysokości 20 cm piaskiem i piasek zagęścić. Nad przewodem wodociągowym w odległości 40 cm nad nim ułożyć taśmę ostrzegawczo-lokalizacyjną koloru niebieskiego o szerokości 200 mm, z zatopioną wkładką metalową i napisem „uwaga wodociąg”.</w:t>
      </w:r>
    </w:p>
    <w:p w:rsidR="00F371BB" w:rsidRPr="0064634D" w:rsidRDefault="00A22464" w:rsidP="00A22464">
      <w:pPr>
        <w:widowControl w:val="0"/>
        <w:tabs>
          <w:tab w:val="left" w:pos="531"/>
        </w:tabs>
        <w:autoSpaceDE w:val="0"/>
        <w:autoSpaceDN w:val="0"/>
        <w:ind w:right="166"/>
        <w:jc w:val="both"/>
        <w:rPr>
          <w:sz w:val="22"/>
          <w:szCs w:val="22"/>
        </w:rPr>
      </w:pPr>
      <w:r w:rsidRPr="0064634D">
        <w:rPr>
          <w:sz w:val="22"/>
          <w:szCs w:val="22"/>
        </w:rPr>
        <w:t>Całość robót ziemnych prowadzić zgodnie z BN-83/8836-02.</w:t>
      </w:r>
    </w:p>
    <w:p w:rsidR="00F371BB" w:rsidRPr="0064634D" w:rsidRDefault="00F371BB" w:rsidP="000D586A">
      <w:pPr>
        <w:pStyle w:val="Akapitzlist"/>
        <w:widowControl w:val="0"/>
        <w:numPr>
          <w:ilvl w:val="1"/>
          <w:numId w:val="61"/>
        </w:numPr>
        <w:tabs>
          <w:tab w:val="left" w:pos="852"/>
        </w:tabs>
        <w:autoSpaceDE w:val="0"/>
        <w:autoSpaceDN w:val="0"/>
        <w:spacing w:before="112"/>
        <w:jc w:val="both"/>
        <w:rPr>
          <w:sz w:val="22"/>
          <w:szCs w:val="22"/>
        </w:rPr>
      </w:pPr>
      <w:r w:rsidRPr="0064634D">
        <w:rPr>
          <w:sz w:val="22"/>
          <w:szCs w:val="22"/>
        </w:rPr>
        <w:t>Armatura</w:t>
      </w:r>
      <w:r w:rsidRPr="0064634D">
        <w:rPr>
          <w:spacing w:val="-13"/>
          <w:sz w:val="22"/>
          <w:szCs w:val="22"/>
        </w:rPr>
        <w:t xml:space="preserve"> </w:t>
      </w:r>
      <w:r w:rsidRPr="0064634D">
        <w:rPr>
          <w:sz w:val="22"/>
          <w:szCs w:val="22"/>
        </w:rPr>
        <w:t>wodociągowa</w:t>
      </w:r>
    </w:p>
    <w:p w:rsidR="00A22464" w:rsidRPr="0064634D" w:rsidRDefault="00F371BB" w:rsidP="00A22464">
      <w:pPr>
        <w:pStyle w:val="Tekstpodstawowy"/>
        <w:numPr>
          <w:ilvl w:val="0"/>
          <w:numId w:val="55"/>
        </w:numPr>
        <w:spacing w:line="276" w:lineRule="auto"/>
        <w:rPr>
          <w:sz w:val="22"/>
          <w:szCs w:val="22"/>
        </w:rPr>
      </w:pPr>
      <w:r w:rsidRPr="0064634D">
        <w:rPr>
          <w:sz w:val="22"/>
          <w:szCs w:val="22"/>
        </w:rPr>
        <w:t>Hydranty</w:t>
      </w:r>
      <w:r w:rsidRPr="0064634D">
        <w:rPr>
          <w:spacing w:val="8"/>
          <w:sz w:val="22"/>
          <w:szCs w:val="22"/>
        </w:rPr>
        <w:t xml:space="preserve"> </w:t>
      </w:r>
      <w:r w:rsidRPr="0064634D">
        <w:rPr>
          <w:sz w:val="22"/>
          <w:szCs w:val="22"/>
        </w:rPr>
        <w:t>–</w:t>
      </w:r>
      <w:r w:rsidRPr="0064634D">
        <w:rPr>
          <w:spacing w:val="9"/>
          <w:sz w:val="22"/>
          <w:szCs w:val="22"/>
        </w:rPr>
        <w:t xml:space="preserve"> </w:t>
      </w:r>
      <w:r w:rsidR="00A22464" w:rsidRPr="0064634D">
        <w:rPr>
          <w:sz w:val="22"/>
          <w:szCs w:val="22"/>
        </w:rPr>
        <w:t xml:space="preserve">W związku z kolizją projektuje się rozbiórkę 1 hydrantu podziemnego i zabudowę nowego hydrantu w nowej lokalizacji. </w:t>
      </w:r>
    </w:p>
    <w:p w:rsidR="00F371BB" w:rsidRPr="0064634D" w:rsidRDefault="00A22464" w:rsidP="00A22464">
      <w:pPr>
        <w:pStyle w:val="Tekstpodstawowy"/>
        <w:spacing w:line="276" w:lineRule="auto"/>
        <w:ind w:firstLine="360"/>
        <w:rPr>
          <w:sz w:val="22"/>
          <w:szCs w:val="22"/>
        </w:rPr>
      </w:pPr>
      <w:r w:rsidRPr="0064634D">
        <w:rPr>
          <w:sz w:val="22"/>
          <w:szCs w:val="22"/>
        </w:rPr>
        <w:t>Pod projektowaną armaturą zabudować bloki podporowe (hydrant, zasuwa, trójnik). Bloki podporowe należy wykonać z betonu B15. Pomiędzy beton bloku a przewód należy standardowo położyć 2 warstwy papy bitumicznej na sucho lub grubej foli budowlanej. Bloki muszą spełniać wymogi normy BN-81/9892-05. Miejsca zamontowania armatury należy oznakować zgodnie z PN-86/B-09700 za pomocą typowych tabliczek umieszczonych na słupkach stalowych. Skrzynki do zasuw i hydrantów p. poż. podziemnych oraz hydranty p. poż. podziemne winny być o brukowane w promieniu min 0,5 m. Kostkę brukową układać na podsypce piaskowej lub podbudowie betonowej. Dopuszcza się również jako otoczynę elementy prefabrykowane.</w:t>
      </w:r>
    </w:p>
    <w:p w:rsidR="00F371BB" w:rsidRPr="0064634D" w:rsidRDefault="00F371BB" w:rsidP="000D586A">
      <w:pPr>
        <w:pStyle w:val="Akapitzlist"/>
        <w:widowControl w:val="0"/>
        <w:numPr>
          <w:ilvl w:val="1"/>
          <w:numId w:val="61"/>
        </w:numPr>
        <w:tabs>
          <w:tab w:val="left" w:pos="851"/>
          <w:tab w:val="left" w:pos="852"/>
        </w:tabs>
        <w:autoSpaceDE w:val="0"/>
        <w:autoSpaceDN w:val="0"/>
        <w:spacing w:before="113"/>
        <w:rPr>
          <w:sz w:val="22"/>
          <w:szCs w:val="22"/>
        </w:rPr>
      </w:pPr>
      <w:r w:rsidRPr="0064634D">
        <w:rPr>
          <w:sz w:val="22"/>
          <w:szCs w:val="22"/>
        </w:rPr>
        <w:t>Bloki</w:t>
      </w:r>
      <w:r w:rsidRPr="0064634D">
        <w:rPr>
          <w:spacing w:val="-3"/>
          <w:sz w:val="22"/>
          <w:szCs w:val="22"/>
        </w:rPr>
        <w:t xml:space="preserve"> </w:t>
      </w:r>
      <w:r w:rsidRPr="0064634D">
        <w:rPr>
          <w:sz w:val="22"/>
          <w:szCs w:val="22"/>
        </w:rPr>
        <w:t>oporowe</w:t>
      </w:r>
    </w:p>
    <w:p w:rsidR="00F371BB" w:rsidRPr="0064634D" w:rsidRDefault="00F371BB" w:rsidP="00F371BB">
      <w:pPr>
        <w:pStyle w:val="Tekstpodstawowy"/>
        <w:spacing w:before="115"/>
        <w:ind w:right="83"/>
        <w:jc w:val="left"/>
        <w:rPr>
          <w:sz w:val="22"/>
          <w:szCs w:val="22"/>
        </w:rPr>
      </w:pPr>
      <w:r w:rsidRPr="0064634D">
        <w:rPr>
          <w:sz w:val="22"/>
          <w:szCs w:val="22"/>
        </w:rPr>
        <w:t>Zakończenia,</w:t>
      </w:r>
      <w:r w:rsidRPr="0064634D">
        <w:rPr>
          <w:spacing w:val="1"/>
          <w:sz w:val="22"/>
          <w:szCs w:val="22"/>
        </w:rPr>
        <w:t xml:space="preserve"> </w:t>
      </w:r>
      <w:r w:rsidRPr="0064634D">
        <w:rPr>
          <w:sz w:val="22"/>
          <w:szCs w:val="22"/>
        </w:rPr>
        <w:t>załamania</w:t>
      </w:r>
      <w:r w:rsidRPr="0064634D">
        <w:rPr>
          <w:spacing w:val="1"/>
          <w:sz w:val="22"/>
          <w:szCs w:val="22"/>
        </w:rPr>
        <w:t xml:space="preserve"> </w:t>
      </w:r>
      <w:r w:rsidRPr="0064634D">
        <w:rPr>
          <w:sz w:val="22"/>
          <w:szCs w:val="22"/>
        </w:rPr>
        <w:t>sieci</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trójniki</w:t>
      </w:r>
      <w:r w:rsidRPr="0064634D">
        <w:rPr>
          <w:spacing w:val="1"/>
          <w:sz w:val="22"/>
          <w:szCs w:val="22"/>
        </w:rPr>
        <w:t xml:space="preserve"> </w:t>
      </w:r>
      <w:r w:rsidRPr="0064634D">
        <w:rPr>
          <w:sz w:val="22"/>
          <w:szCs w:val="22"/>
        </w:rPr>
        <w:t>zabezpieczyć</w:t>
      </w:r>
      <w:r w:rsidRPr="0064634D">
        <w:rPr>
          <w:spacing w:val="1"/>
          <w:sz w:val="22"/>
          <w:szCs w:val="22"/>
        </w:rPr>
        <w:t xml:space="preserve"> </w:t>
      </w:r>
      <w:r w:rsidRPr="0064634D">
        <w:rPr>
          <w:sz w:val="22"/>
          <w:szCs w:val="22"/>
        </w:rPr>
        <w:t>przed</w:t>
      </w:r>
      <w:r w:rsidRPr="0064634D">
        <w:rPr>
          <w:spacing w:val="1"/>
          <w:sz w:val="22"/>
          <w:szCs w:val="22"/>
        </w:rPr>
        <w:t xml:space="preserve"> </w:t>
      </w:r>
      <w:r w:rsidRPr="0064634D">
        <w:rPr>
          <w:sz w:val="22"/>
          <w:szCs w:val="22"/>
        </w:rPr>
        <w:t>przesunięciem</w:t>
      </w:r>
      <w:r w:rsidRPr="0064634D">
        <w:rPr>
          <w:spacing w:val="1"/>
          <w:sz w:val="22"/>
          <w:szCs w:val="22"/>
        </w:rPr>
        <w:t xml:space="preserve"> </w:t>
      </w:r>
      <w:r w:rsidRPr="0064634D">
        <w:rPr>
          <w:sz w:val="22"/>
          <w:szCs w:val="22"/>
        </w:rPr>
        <w:t>wykonując</w:t>
      </w:r>
      <w:r w:rsidRPr="0064634D">
        <w:rPr>
          <w:spacing w:val="1"/>
          <w:sz w:val="22"/>
          <w:szCs w:val="22"/>
        </w:rPr>
        <w:t xml:space="preserve"> </w:t>
      </w:r>
      <w:r w:rsidRPr="0064634D">
        <w:rPr>
          <w:sz w:val="22"/>
          <w:szCs w:val="22"/>
        </w:rPr>
        <w:t>bloki</w:t>
      </w:r>
      <w:r w:rsidRPr="0064634D">
        <w:rPr>
          <w:spacing w:val="-59"/>
          <w:sz w:val="22"/>
          <w:szCs w:val="22"/>
        </w:rPr>
        <w:t xml:space="preserve"> </w:t>
      </w:r>
      <w:r w:rsidRPr="0064634D">
        <w:rPr>
          <w:sz w:val="22"/>
          <w:szCs w:val="22"/>
        </w:rPr>
        <w:t>oporowe</w:t>
      </w:r>
      <w:r w:rsidRPr="0064634D">
        <w:rPr>
          <w:spacing w:val="-1"/>
          <w:sz w:val="22"/>
          <w:szCs w:val="22"/>
        </w:rPr>
        <w:t xml:space="preserve"> </w:t>
      </w:r>
      <w:r w:rsidRPr="0064634D">
        <w:rPr>
          <w:sz w:val="22"/>
          <w:szCs w:val="22"/>
        </w:rPr>
        <w:t>z</w:t>
      </w:r>
      <w:r w:rsidRPr="0064634D">
        <w:rPr>
          <w:spacing w:val="-2"/>
          <w:sz w:val="22"/>
          <w:szCs w:val="22"/>
        </w:rPr>
        <w:t xml:space="preserve"> </w:t>
      </w:r>
      <w:r w:rsidRPr="0064634D">
        <w:rPr>
          <w:sz w:val="22"/>
          <w:szCs w:val="22"/>
        </w:rPr>
        <w:t>betonu kl.</w:t>
      </w:r>
      <w:r w:rsidRPr="0064634D">
        <w:rPr>
          <w:spacing w:val="-1"/>
          <w:sz w:val="22"/>
          <w:szCs w:val="22"/>
        </w:rPr>
        <w:t xml:space="preserve"> </w:t>
      </w:r>
      <w:r w:rsidRPr="0064634D">
        <w:rPr>
          <w:sz w:val="22"/>
          <w:szCs w:val="22"/>
        </w:rPr>
        <w:t>min.</w:t>
      </w:r>
      <w:r w:rsidRPr="0064634D">
        <w:rPr>
          <w:spacing w:val="-1"/>
          <w:sz w:val="22"/>
          <w:szCs w:val="22"/>
        </w:rPr>
        <w:t xml:space="preserve"> </w:t>
      </w:r>
      <w:r w:rsidRPr="0064634D">
        <w:rPr>
          <w:sz w:val="22"/>
          <w:szCs w:val="22"/>
        </w:rPr>
        <w:t>C16/20.</w:t>
      </w:r>
    </w:p>
    <w:p w:rsidR="00F371BB" w:rsidRPr="0064634D" w:rsidRDefault="00F371BB" w:rsidP="000D586A">
      <w:pPr>
        <w:pStyle w:val="Akapitzlist"/>
        <w:widowControl w:val="0"/>
        <w:numPr>
          <w:ilvl w:val="1"/>
          <w:numId w:val="61"/>
        </w:numPr>
        <w:tabs>
          <w:tab w:val="left" w:pos="851"/>
          <w:tab w:val="left" w:pos="852"/>
        </w:tabs>
        <w:autoSpaceDE w:val="0"/>
        <w:autoSpaceDN w:val="0"/>
        <w:spacing w:before="113"/>
        <w:rPr>
          <w:sz w:val="22"/>
          <w:szCs w:val="22"/>
        </w:rPr>
      </w:pPr>
      <w:r w:rsidRPr="0064634D">
        <w:rPr>
          <w:sz w:val="22"/>
          <w:szCs w:val="22"/>
        </w:rPr>
        <w:t>Skrzyżowania</w:t>
      </w:r>
      <w:r w:rsidRPr="0064634D">
        <w:rPr>
          <w:spacing w:val="-2"/>
          <w:sz w:val="22"/>
          <w:szCs w:val="22"/>
        </w:rPr>
        <w:t xml:space="preserve"> </w:t>
      </w:r>
      <w:r w:rsidRPr="0064634D">
        <w:rPr>
          <w:sz w:val="22"/>
          <w:szCs w:val="22"/>
        </w:rPr>
        <w:t>i</w:t>
      </w:r>
      <w:r w:rsidRPr="0064634D">
        <w:rPr>
          <w:spacing w:val="-5"/>
          <w:sz w:val="22"/>
          <w:szCs w:val="22"/>
        </w:rPr>
        <w:t xml:space="preserve"> </w:t>
      </w:r>
      <w:r w:rsidRPr="0064634D">
        <w:rPr>
          <w:sz w:val="22"/>
          <w:szCs w:val="22"/>
        </w:rPr>
        <w:t>kolizje</w:t>
      </w:r>
    </w:p>
    <w:p w:rsidR="00F371BB" w:rsidRPr="0064634D" w:rsidRDefault="00F371BB" w:rsidP="00F371BB">
      <w:pPr>
        <w:pStyle w:val="Tekstpodstawowy"/>
        <w:spacing w:before="112"/>
        <w:ind w:right="161"/>
        <w:rPr>
          <w:sz w:val="22"/>
          <w:szCs w:val="22"/>
        </w:rPr>
      </w:pPr>
      <w:r w:rsidRPr="0064634D">
        <w:rPr>
          <w:sz w:val="22"/>
          <w:szCs w:val="22"/>
        </w:rPr>
        <w:t>Przy</w:t>
      </w:r>
      <w:r w:rsidRPr="0064634D">
        <w:rPr>
          <w:spacing w:val="1"/>
          <w:sz w:val="22"/>
          <w:szCs w:val="22"/>
        </w:rPr>
        <w:t xml:space="preserve"> </w:t>
      </w:r>
      <w:r w:rsidRPr="0064634D">
        <w:rPr>
          <w:sz w:val="22"/>
          <w:szCs w:val="22"/>
        </w:rPr>
        <w:t>skrzyżowaniach</w:t>
      </w:r>
      <w:r w:rsidRPr="0064634D">
        <w:rPr>
          <w:spacing w:val="1"/>
          <w:sz w:val="22"/>
          <w:szCs w:val="22"/>
        </w:rPr>
        <w:t xml:space="preserve"> </w:t>
      </w:r>
      <w:r w:rsidRPr="0064634D">
        <w:rPr>
          <w:sz w:val="22"/>
          <w:szCs w:val="22"/>
        </w:rPr>
        <w:t>sieci</w:t>
      </w:r>
      <w:r w:rsidRPr="0064634D">
        <w:rPr>
          <w:spacing w:val="1"/>
          <w:sz w:val="22"/>
          <w:szCs w:val="22"/>
        </w:rPr>
        <w:t xml:space="preserve"> </w:t>
      </w:r>
      <w:r w:rsidRPr="0064634D">
        <w:rPr>
          <w:sz w:val="22"/>
          <w:szCs w:val="22"/>
        </w:rPr>
        <w:t>wodociągowej</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kablami</w:t>
      </w:r>
      <w:r w:rsidRPr="0064634D">
        <w:rPr>
          <w:spacing w:val="1"/>
          <w:sz w:val="22"/>
          <w:szCs w:val="22"/>
        </w:rPr>
        <w:t xml:space="preserve"> </w:t>
      </w:r>
      <w:r w:rsidRPr="0064634D">
        <w:rPr>
          <w:sz w:val="22"/>
          <w:szCs w:val="22"/>
        </w:rPr>
        <w:t>elektrycznymi</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telefonicznymi,</w:t>
      </w:r>
      <w:r w:rsidRPr="0064634D">
        <w:rPr>
          <w:spacing w:val="1"/>
          <w:sz w:val="22"/>
          <w:szCs w:val="22"/>
        </w:rPr>
        <w:t xml:space="preserve"> </w:t>
      </w:r>
      <w:r w:rsidRPr="0064634D">
        <w:rPr>
          <w:sz w:val="22"/>
          <w:szCs w:val="22"/>
        </w:rPr>
        <w:t>kable</w:t>
      </w:r>
      <w:r w:rsidRPr="0064634D">
        <w:rPr>
          <w:spacing w:val="1"/>
          <w:sz w:val="22"/>
          <w:szCs w:val="22"/>
        </w:rPr>
        <w:t xml:space="preserve"> </w:t>
      </w:r>
      <w:r w:rsidRPr="0064634D">
        <w:rPr>
          <w:spacing w:val="-1"/>
          <w:sz w:val="22"/>
          <w:szCs w:val="22"/>
        </w:rPr>
        <w:t>zabezpieczyć</w:t>
      </w:r>
      <w:r w:rsidRPr="0064634D">
        <w:rPr>
          <w:spacing w:val="3"/>
          <w:sz w:val="22"/>
          <w:szCs w:val="22"/>
        </w:rPr>
        <w:t xml:space="preserve"> </w:t>
      </w:r>
      <w:r w:rsidRPr="0064634D">
        <w:rPr>
          <w:sz w:val="22"/>
          <w:szCs w:val="22"/>
        </w:rPr>
        <w:t>przepustami</w:t>
      </w:r>
      <w:r w:rsidRPr="0064634D">
        <w:rPr>
          <w:spacing w:val="-3"/>
          <w:sz w:val="22"/>
          <w:szCs w:val="22"/>
        </w:rPr>
        <w:t xml:space="preserve"> </w:t>
      </w:r>
      <w:r w:rsidRPr="0064634D">
        <w:rPr>
          <w:sz w:val="22"/>
          <w:szCs w:val="22"/>
        </w:rPr>
        <w:t>osłonowymi</w:t>
      </w:r>
      <w:r w:rsidRPr="0064634D">
        <w:rPr>
          <w:spacing w:val="-1"/>
          <w:sz w:val="22"/>
          <w:szCs w:val="22"/>
        </w:rPr>
        <w:t xml:space="preserve"> </w:t>
      </w:r>
      <w:r w:rsidRPr="0064634D">
        <w:rPr>
          <w:sz w:val="22"/>
          <w:szCs w:val="22"/>
        </w:rPr>
        <w:t>typu „</w:t>
      </w:r>
      <w:r w:rsidRPr="0064634D">
        <w:rPr>
          <w:spacing w:val="-15"/>
          <w:sz w:val="22"/>
          <w:szCs w:val="22"/>
        </w:rPr>
        <w:t xml:space="preserve"> </w:t>
      </w:r>
      <w:r w:rsidRPr="0064634D">
        <w:rPr>
          <w:sz w:val="22"/>
          <w:szCs w:val="22"/>
        </w:rPr>
        <w:t>AROT"</w:t>
      </w:r>
      <w:r w:rsidRPr="0064634D">
        <w:rPr>
          <w:spacing w:val="-1"/>
          <w:sz w:val="22"/>
          <w:szCs w:val="22"/>
        </w:rPr>
        <w:t xml:space="preserve"> </w:t>
      </w:r>
      <w:r w:rsidRPr="0064634D">
        <w:rPr>
          <w:sz w:val="22"/>
          <w:szCs w:val="22"/>
        </w:rPr>
        <w:t>fi100mm</w:t>
      </w:r>
      <w:r w:rsidRPr="0064634D">
        <w:rPr>
          <w:spacing w:val="-2"/>
          <w:sz w:val="22"/>
          <w:szCs w:val="22"/>
        </w:rPr>
        <w:t xml:space="preserve"> </w:t>
      </w:r>
      <w:r w:rsidRPr="0064634D">
        <w:rPr>
          <w:sz w:val="22"/>
          <w:szCs w:val="22"/>
        </w:rPr>
        <w:t>i L=3,0m.</w:t>
      </w:r>
    </w:p>
    <w:p w:rsidR="00F371BB" w:rsidRPr="0064634D" w:rsidRDefault="00F371BB" w:rsidP="00F371BB">
      <w:pPr>
        <w:pStyle w:val="Tekstpodstawowy"/>
        <w:spacing w:before="58"/>
        <w:ind w:right="162"/>
        <w:rPr>
          <w:sz w:val="22"/>
          <w:szCs w:val="22"/>
        </w:rPr>
      </w:pPr>
      <w:r w:rsidRPr="0064634D">
        <w:rPr>
          <w:sz w:val="22"/>
          <w:szCs w:val="22"/>
        </w:rPr>
        <w:t>Przejścia pod drogami i ciągami pieszo-jezdnymi wykonać w rurach osłonowych. Końce rury</w:t>
      </w:r>
      <w:r w:rsidRPr="0064634D">
        <w:rPr>
          <w:spacing w:val="1"/>
          <w:sz w:val="22"/>
          <w:szCs w:val="22"/>
        </w:rPr>
        <w:t xml:space="preserve"> </w:t>
      </w:r>
      <w:r w:rsidRPr="0064634D">
        <w:rPr>
          <w:sz w:val="22"/>
          <w:szCs w:val="22"/>
        </w:rPr>
        <w:t>ochronnej</w:t>
      </w:r>
      <w:r w:rsidRPr="0064634D">
        <w:rPr>
          <w:spacing w:val="1"/>
          <w:sz w:val="22"/>
          <w:szCs w:val="22"/>
        </w:rPr>
        <w:t xml:space="preserve"> </w:t>
      </w:r>
      <w:r w:rsidRPr="0064634D">
        <w:rPr>
          <w:sz w:val="22"/>
          <w:szCs w:val="22"/>
        </w:rPr>
        <w:t>powinny</w:t>
      </w:r>
      <w:r w:rsidRPr="0064634D">
        <w:rPr>
          <w:spacing w:val="1"/>
          <w:sz w:val="22"/>
          <w:szCs w:val="22"/>
        </w:rPr>
        <w:t xml:space="preserve"> </w:t>
      </w:r>
      <w:r w:rsidRPr="0064634D">
        <w:rPr>
          <w:sz w:val="22"/>
          <w:szCs w:val="22"/>
        </w:rPr>
        <w:t>być</w:t>
      </w:r>
      <w:r w:rsidRPr="0064634D">
        <w:rPr>
          <w:spacing w:val="1"/>
          <w:sz w:val="22"/>
          <w:szCs w:val="22"/>
        </w:rPr>
        <w:t xml:space="preserve"> </w:t>
      </w:r>
      <w:r w:rsidRPr="0064634D">
        <w:rPr>
          <w:sz w:val="22"/>
          <w:szCs w:val="22"/>
        </w:rPr>
        <w:t>usytuowane</w:t>
      </w:r>
      <w:r w:rsidRPr="0064634D">
        <w:rPr>
          <w:spacing w:val="1"/>
          <w:sz w:val="22"/>
          <w:szCs w:val="22"/>
        </w:rPr>
        <w:t xml:space="preserve"> </w:t>
      </w:r>
      <w:r w:rsidRPr="0064634D">
        <w:rPr>
          <w:sz w:val="22"/>
          <w:szCs w:val="22"/>
        </w:rPr>
        <w:t>poza</w:t>
      </w:r>
      <w:r w:rsidRPr="0064634D">
        <w:rPr>
          <w:spacing w:val="1"/>
          <w:sz w:val="22"/>
          <w:szCs w:val="22"/>
        </w:rPr>
        <w:t xml:space="preserve"> </w:t>
      </w:r>
      <w:r w:rsidRPr="0064634D">
        <w:rPr>
          <w:sz w:val="22"/>
          <w:szCs w:val="22"/>
        </w:rPr>
        <w:t>korpusem</w:t>
      </w:r>
      <w:r w:rsidRPr="0064634D">
        <w:rPr>
          <w:spacing w:val="1"/>
          <w:sz w:val="22"/>
          <w:szCs w:val="22"/>
        </w:rPr>
        <w:t xml:space="preserve"> </w:t>
      </w:r>
      <w:r w:rsidRPr="0064634D">
        <w:rPr>
          <w:sz w:val="22"/>
          <w:szCs w:val="22"/>
        </w:rPr>
        <w:t>drogowym</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odległości</w:t>
      </w:r>
      <w:r w:rsidRPr="0064634D">
        <w:rPr>
          <w:spacing w:val="1"/>
          <w:sz w:val="22"/>
          <w:szCs w:val="22"/>
        </w:rPr>
        <w:t xml:space="preserve"> </w:t>
      </w:r>
      <w:r w:rsidRPr="0064634D">
        <w:rPr>
          <w:sz w:val="22"/>
          <w:szCs w:val="22"/>
        </w:rPr>
        <w:t>min.</w:t>
      </w:r>
      <w:r w:rsidRPr="0064634D">
        <w:rPr>
          <w:spacing w:val="1"/>
          <w:sz w:val="22"/>
          <w:szCs w:val="22"/>
        </w:rPr>
        <w:t xml:space="preserve"> </w:t>
      </w:r>
      <w:r w:rsidRPr="0064634D">
        <w:rPr>
          <w:sz w:val="22"/>
          <w:szCs w:val="22"/>
        </w:rPr>
        <w:t>0,5</w:t>
      </w:r>
      <w:r w:rsidRPr="0064634D">
        <w:rPr>
          <w:spacing w:val="1"/>
          <w:sz w:val="22"/>
          <w:szCs w:val="22"/>
        </w:rPr>
        <w:t xml:space="preserve"> </w:t>
      </w:r>
      <w:r w:rsidRPr="0064634D">
        <w:rPr>
          <w:sz w:val="22"/>
          <w:szCs w:val="22"/>
        </w:rPr>
        <w:t>m od</w:t>
      </w:r>
      <w:r w:rsidRPr="0064634D">
        <w:rPr>
          <w:spacing w:val="1"/>
          <w:sz w:val="22"/>
          <w:szCs w:val="22"/>
        </w:rPr>
        <w:t xml:space="preserve"> </w:t>
      </w:r>
      <w:r w:rsidRPr="0064634D">
        <w:rPr>
          <w:sz w:val="22"/>
          <w:szCs w:val="22"/>
        </w:rPr>
        <w:t>krawędzi</w:t>
      </w:r>
      <w:r w:rsidRPr="0064634D">
        <w:rPr>
          <w:spacing w:val="1"/>
          <w:sz w:val="22"/>
          <w:szCs w:val="22"/>
        </w:rPr>
        <w:t xml:space="preserve"> </w:t>
      </w:r>
      <w:r w:rsidRPr="0064634D">
        <w:rPr>
          <w:sz w:val="22"/>
          <w:szCs w:val="22"/>
        </w:rPr>
        <w:t>jezdni.</w:t>
      </w:r>
      <w:r w:rsidRPr="0064634D">
        <w:rPr>
          <w:spacing w:val="1"/>
          <w:sz w:val="22"/>
          <w:szCs w:val="22"/>
        </w:rPr>
        <w:t xml:space="preserve"> </w:t>
      </w:r>
      <w:r w:rsidRPr="0064634D">
        <w:rPr>
          <w:sz w:val="22"/>
          <w:szCs w:val="22"/>
        </w:rPr>
        <w:t>Rurę</w:t>
      </w:r>
      <w:r w:rsidRPr="0064634D">
        <w:rPr>
          <w:spacing w:val="1"/>
          <w:sz w:val="22"/>
          <w:szCs w:val="22"/>
        </w:rPr>
        <w:t xml:space="preserve"> </w:t>
      </w:r>
      <w:r w:rsidRPr="0064634D">
        <w:rPr>
          <w:sz w:val="22"/>
          <w:szCs w:val="22"/>
        </w:rPr>
        <w:t>przewodową</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wprowadzać</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rury</w:t>
      </w:r>
      <w:r w:rsidRPr="0064634D">
        <w:rPr>
          <w:spacing w:val="1"/>
          <w:sz w:val="22"/>
          <w:szCs w:val="22"/>
        </w:rPr>
        <w:t xml:space="preserve"> </w:t>
      </w:r>
      <w:r w:rsidRPr="0064634D">
        <w:rPr>
          <w:sz w:val="22"/>
          <w:szCs w:val="22"/>
        </w:rPr>
        <w:t>ochronnej</w:t>
      </w:r>
      <w:r w:rsidRPr="0064634D">
        <w:rPr>
          <w:spacing w:val="1"/>
          <w:sz w:val="22"/>
          <w:szCs w:val="22"/>
        </w:rPr>
        <w:t xml:space="preserve"> </w:t>
      </w:r>
      <w:r w:rsidRPr="0064634D">
        <w:rPr>
          <w:sz w:val="22"/>
          <w:szCs w:val="22"/>
        </w:rPr>
        <w:t>stosując</w:t>
      </w:r>
      <w:r w:rsidRPr="0064634D">
        <w:rPr>
          <w:spacing w:val="1"/>
          <w:sz w:val="22"/>
          <w:szCs w:val="22"/>
        </w:rPr>
        <w:t xml:space="preserve"> </w:t>
      </w:r>
      <w:r w:rsidRPr="0064634D">
        <w:rPr>
          <w:sz w:val="22"/>
          <w:szCs w:val="22"/>
        </w:rPr>
        <w:t>płozy.</w:t>
      </w:r>
      <w:r w:rsidRPr="0064634D">
        <w:rPr>
          <w:spacing w:val="1"/>
          <w:sz w:val="22"/>
          <w:szCs w:val="22"/>
        </w:rPr>
        <w:t xml:space="preserve"> </w:t>
      </w:r>
      <w:r w:rsidRPr="0064634D">
        <w:rPr>
          <w:sz w:val="22"/>
          <w:szCs w:val="22"/>
        </w:rPr>
        <w:t>Końcówki</w:t>
      </w:r>
      <w:r w:rsidRPr="0064634D">
        <w:rPr>
          <w:spacing w:val="-1"/>
          <w:sz w:val="22"/>
          <w:szCs w:val="22"/>
        </w:rPr>
        <w:t xml:space="preserve"> </w:t>
      </w:r>
      <w:r w:rsidRPr="0064634D">
        <w:rPr>
          <w:sz w:val="22"/>
          <w:szCs w:val="22"/>
        </w:rPr>
        <w:t>rur</w:t>
      </w:r>
      <w:r w:rsidRPr="0064634D">
        <w:rPr>
          <w:spacing w:val="-1"/>
          <w:sz w:val="22"/>
          <w:szCs w:val="22"/>
        </w:rPr>
        <w:t xml:space="preserve"> </w:t>
      </w:r>
      <w:r w:rsidRPr="0064634D">
        <w:rPr>
          <w:sz w:val="22"/>
          <w:szCs w:val="22"/>
        </w:rPr>
        <w:t>ochronnych</w:t>
      </w:r>
      <w:r w:rsidRPr="0064634D">
        <w:rPr>
          <w:spacing w:val="-2"/>
          <w:sz w:val="22"/>
          <w:szCs w:val="22"/>
        </w:rPr>
        <w:t xml:space="preserve"> </w:t>
      </w:r>
      <w:r w:rsidRPr="0064634D">
        <w:rPr>
          <w:sz w:val="22"/>
          <w:szCs w:val="22"/>
        </w:rPr>
        <w:t>zabezpieczyć</w:t>
      </w:r>
      <w:r w:rsidRPr="0064634D">
        <w:rPr>
          <w:spacing w:val="3"/>
          <w:sz w:val="22"/>
          <w:szCs w:val="22"/>
        </w:rPr>
        <w:t xml:space="preserve"> </w:t>
      </w:r>
      <w:r w:rsidRPr="0064634D">
        <w:rPr>
          <w:sz w:val="22"/>
          <w:szCs w:val="22"/>
        </w:rPr>
        <w:t>manszetami.</w:t>
      </w:r>
    </w:p>
    <w:p w:rsidR="00F371BB" w:rsidRPr="0064634D" w:rsidRDefault="00F371BB" w:rsidP="000D586A">
      <w:pPr>
        <w:pStyle w:val="Akapitzlist"/>
        <w:widowControl w:val="0"/>
        <w:numPr>
          <w:ilvl w:val="1"/>
          <w:numId w:val="61"/>
        </w:numPr>
        <w:tabs>
          <w:tab w:val="left" w:pos="852"/>
        </w:tabs>
        <w:autoSpaceDE w:val="0"/>
        <w:autoSpaceDN w:val="0"/>
        <w:spacing w:before="169"/>
        <w:jc w:val="both"/>
        <w:rPr>
          <w:sz w:val="22"/>
          <w:szCs w:val="22"/>
        </w:rPr>
      </w:pPr>
      <w:r w:rsidRPr="0064634D">
        <w:rPr>
          <w:sz w:val="22"/>
          <w:szCs w:val="22"/>
        </w:rPr>
        <w:t>Składowanie</w:t>
      </w:r>
      <w:r w:rsidRPr="0064634D">
        <w:rPr>
          <w:spacing w:val="-5"/>
          <w:sz w:val="22"/>
          <w:szCs w:val="22"/>
        </w:rPr>
        <w:t xml:space="preserve"> </w:t>
      </w:r>
      <w:r w:rsidRPr="0064634D">
        <w:rPr>
          <w:sz w:val="22"/>
          <w:szCs w:val="22"/>
        </w:rPr>
        <w:t>materiałów</w:t>
      </w:r>
    </w:p>
    <w:p w:rsidR="00F371BB" w:rsidRPr="0064634D" w:rsidRDefault="00F371BB" w:rsidP="00F371BB">
      <w:pPr>
        <w:pStyle w:val="Tekstpodstawowy"/>
        <w:spacing w:before="114"/>
        <w:ind w:right="161"/>
        <w:rPr>
          <w:sz w:val="22"/>
          <w:szCs w:val="22"/>
        </w:rPr>
      </w:pPr>
      <w:r w:rsidRPr="0064634D">
        <w:rPr>
          <w:sz w:val="22"/>
          <w:szCs w:val="22"/>
        </w:rPr>
        <w:t>Teren przeznaczony na składowanie materiałów ma być wydzielony i wyraźnie oznakowany.</w:t>
      </w:r>
      <w:r w:rsidRPr="0064634D">
        <w:rPr>
          <w:spacing w:val="1"/>
          <w:sz w:val="22"/>
          <w:szCs w:val="22"/>
        </w:rPr>
        <w:t xml:space="preserve"> </w:t>
      </w:r>
      <w:r w:rsidRPr="0064634D">
        <w:rPr>
          <w:sz w:val="22"/>
          <w:szCs w:val="22"/>
        </w:rPr>
        <w:t>Sposób</w:t>
      </w:r>
      <w:r w:rsidRPr="0064634D">
        <w:rPr>
          <w:spacing w:val="1"/>
          <w:sz w:val="22"/>
          <w:szCs w:val="22"/>
        </w:rPr>
        <w:t xml:space="preserve"> </w:t>
      </w:r>
      <w:r w:rsidRPr="0064634D">
        <w:rPr>
          <w:sz w:val="22"/>
          <w:szCs w:val="22"/>
        </w:rPr>
        <w:t>składowania</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może</w:t>
      </w:r>
      <w:r w:rsidRPr="0064634D">
        <w:rPr>
          <w:spacing w:val="1"/>
          <w:sz w:val="22"/>
          <w:szCs w:val="22"/>
        </w:rPr>
        <w:t xml:space="preserve"> </w:t>
      </w:r>
      <w:r w:rsidRPr="0064634D">
        <w:rPr>
          <w:sz w:val="22"/>
          <w:szCs w:val="22"/>
        </w:rPr>
        <w:t>powodować</w:t>
      </w:r>
      <w:r w:rsidRPr="0064634D">
        <w:rPr>
          <w:spacing w:val="1"/>
          <w:sz w:val="22"/>
          <w:szCs w:val="22"/>
        </w:rPr>
        <w:t xml:space="preserve"> </w:t>
      </w:r>
      <w:r w:rsidRPr="0064634D">
        <w:rPr>
          <w:sz w:val="22"/>
          <w:szCs w:val="22"/>
        </w:rPr>
        <w:t>pogorszenia</w:t>
      </w:r>
      <w:r w:rsidRPr="0064634D">
        <w:rPr>
          <w:spacing w:val="1"/>
          <w:sz w:val="22"/>
          <w:szCs w:val="22"/>
        </w:rPr>
        <w:t xml:space="preserve"> </w:t>
      </w:r>
      <w:r w:rsidRPr="0064634D">
        <w:rPr>
          <w:sz w:val="22"/>
          <w:szCs w:val="22"/>
        </w:rPr>
        <w:t>się</w:t>
      </w:r>
      <w:r w:rsidRPr="0064634D">
        <w:rPr>
          <w:spacing w:val="1"/>
          <w:sz w:val="22"/>
          <w:szCs w:val="22"/>
        </w:rPr>
        <w:t xml:space="preserve"> </w:t>
      </w:r>
      <w:r w:rsidRPr="0064634D">
        <w:rPr>
          <w:sz w:val="22"/>
          <w:szCs w:val="22"/>
        </w:rPr>
        <w:t>jakości</w:t>
      </w:r>
      <w:r w:rsidRPr="0064634D">
        <w:rPr>
          <w:spacing w:val="62"/>
          <w:sz w:val="22"/>
          <w:szCs w:val="22"/>
        </w:rPr>
        <w:t xml:space="preserve"> </w:t>
      </w:r>
      <w:r w:rsidRPr="0064634D">
        <w:rPr>
          <w:sz w:val="22"/>
          <w:szCs w:val="22"/>
        </w:rPr>
        <w:t>magazynowanych</w:t>
      </w:r>
      <w:r w:rsidRPr="0064634D">
        <w:rPr>
          <w:spacing w:val="1"/>
          <w:sz w:val="22"/>
          <w:szCs w:val="22"/>
        </w:rPr>
        <w:t xml:space="preserve"> </w:t>
      </w:r>
      <w:r w:rsidRPr="0064634D">
        <w:rPr>
          <w:sz w:val="22"/>
          <w:szCs w:val="22"/>
        </w:rPr>
        <w:t>materiałów.</w:t>
      </w:r>
      <w:r w:rsidRPr="0064634D">
        <w:rPr>
          <w:spacing w:val="1"/>
          <w:sz w:val="22"/>
          <w:szCs w:val="22"/>
        </w:rPr>
        <w:t xml:space="preserve"> </w:t>
      </w:r>
      <w:r w:rsidRPr="0064634D">
        <w:rPr>
          <w:sz w:val="22"/>
          <w:szCs w:val="22"/>
        </w:rPr>
        <w:t>Dostęp</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materiałów</w:t>
      </w:r>
      <w:r w:rsidRPr="0064634D">
        <w:rPr>
          <w:spacing w:val="1"/>
          <w:sz w:val="22"/>
          <w:szCs w:val="22"/>
        </w:rPr>
        <w:t xml:space="preserve"> </w:t>
      </w:r>
      <w:r w:rsidRPr="0064634D">
        <w:rPr>
          <w:sz w:val="22"/>
          <w:szCs w:val="22"/>
        </w:rPr>
        <w:t>musi</w:t>
      </w:r>
      <w:r w:rsidRPr="0064634D">
        <w:rPr>
          <w:spacing w:val="1"/>
          <w:sz w:val="22"/>
          <w:szCs w:val="22"/>
        </w:rPr>
        <w:t xml:space="preserve"> </w:t>
      </w:r>
      <w:r w:rsidRPr="0064634D">
        <w:rPr>
          <w:sz w:val="22"/>
          <w:szCs w:val="22"/>
        </w:rPr>
        <w:t>być</w:t>
      </w:r>
      <w:r w:rsidRPr="0064634D">
        <w:rPr>
          <w:spacing w:val="1"/>
          <w:sz w:val="22"/>
          <w:szCs w:val="22"/>
        </w:rPr>
        <w:t xml:space="preserve"> </w:t>
      </w:r>
      <w:r w:rsidRPr="0064634D">
        <w:rPr>
          <w:sz w:val="22"/>
          <w:szCs w:val="22"/>
        </w:rPr>
        <w:t>ograniczony</w:t>
      </w:r>
      <w:r w:rsidRPr="0064634D">
        <w:rPr>
          <w:spacing w:val="1"/>
          <w:sz w:val="22"/>
          <w:szCs w:val="22"/>
        </w:rPr>
        <w:t xml:space="preserve"> </w:t>
      </w:r>
      <w:r w:rsidRPr="0064634D">
        <w:rPr>
          <w:sz w:val="22"/>
          <w:szCs w:val="22"/>
        </w:rPr>
        <w:t>tylko</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osób</w:t>
      </w:r>
      <w:r w:rsidRPr="0064634D">
        <w:rPr>
          <w:spacing w:val="1"/>
          <w:sz w:val="22"/>
          <w:szCs w:val="22"/>
        </w:rPr>
        <w:t xml:space="preserve"> </w:t>
      </w:r>
      <w:r w:rsidRPr="0064634D">
        <w:rPr>
          <w:sz w:val="22"/>
          <w:szCs w:val="22"/>
        </w:rPr>
        <w:t>bezpośrednio</w:t>
      </w:r>
      <w:r w:rsidRPr="0064634D">
        <w:rPr>
          <w:spacing w:val="1"/>
          <w:sz w:val="22"/>
          <w:szCs w:val="22"/>
        </w:rPr>
        <w:t xml:space="preserve"> </w:t>
      </w:r>
      <w:r w:rsidRPr="0064634D">
        <w:rPr>
          <w:sz w:val="22"/>
          <w:szCs w:val="22"/>
        </w:rPr>
        <w:t>wykonujących prace montażowe zgodne z dokumentacją</w:t>
      </w:r>
      <w:r w:rsidRPr="0064634D">
        <w:rPr>
          <w:spacing w:val="1"/>
          <w:sz w:val="22"/>
          <w:szCs w:val="22"/>
        </w:rPr>
        <w:t xml:space="preserve"> </w:t>
      </w:r>
      <w:r w:rsidRPr="0064634D">
        <w:rPr>
          <w:sz w:val="22"/>
          <w:szCs w:val="22"/>
        </w:rPr>
        <w:t>projektową</w:t>
      </w:r>
      <w:r w:rsidRPr="0064634D">
        <w:rPr>
          <w:spacing w:val="1"/>
          <w:sz w:val="22"/>
          <w:szCs w:val="22"/>
        </w:rPr>
        <w:t xml:space="preserve"> </w:t>
      </w:r>
      <w:r w:rsidRPr="0064634D">
        <w:rPr>
          <w:sz w:val="22"/>
          <w:szCs w:val="22"/>
        </w:rPr>
        <w:t>i niniejszą</w:t>
      </w:r>
      <w:r w:rsidRPr="0064634D">
        <w:rPr>
          <w:spacing w:val="1"/>
          <w:sz w:val="22"/>
          <w:szCs w:val="22"/>
        </w:rPr>
        <w:t xml:space="preserve"> </w:t>
      </w:r>
      <w:r w:rsidRPr="0064634D">
        <w:rPr>
          <w:sz w:val="22"/>
          <w:szCs w:val="22"/>
        </w:rPr>
        <w:t>specyfikacją</w:t>
      </w:r>
      <w:r w:rsidRPr="0064634D">
        <w:rPr>
          <w:spacing w:val="1"/>
          <w:sz w:val="22"/>
          <w:szCs w:val="22"/>
        </w:rPr>
        <w:t xml:space="preserve"> </w:t>
      </w:r>
      <w:r w:rsidRPr="0064634D">
        <w:rPr>
          <w:sz w:val="22"/>
          <w:szCs w:val="22"/>
        </w:rPr>
        <w:t>techniczną.</w:t>
      </w:r>
    </w:p>
    <w:p w:rsidR="00F371BB" w:rsidRPr="0064634D" w:rsidRDefault="00F371BB" w:rsidP="00F371BB">
      <w:pPr>
        <w:pStyle w:val="Tekstpodstawowy"/>
        <w:spacing w:before="3"/>
        <w:jc w:val="left"/>
        <w:rPr>
          <w:sz w:val="22"/>
          <w:szCs w:val="22"/>
        </w:rPr>
      </w:pPr>
    </w:p>
    <w:p w:rsidR="00F371BB" w:rsidRPr="0064634D" w:rsidRDefault="00F371BB" w:rsidP="000D586A">
      <w:pPr>
        <w:pStyle w:val="Nagwek1"/>
        <w:keepNext w:val="0"/>
        <w:keepLines w:val="0"/>
        <w:widowControl w:val="0"/>
        <w:numPr>
          <w:ilvl w:val="0"/>
          <w:numId w:val="61"/>
        </w:numPr>
        <w:tabs>
          <w:tab w:val="left" w:pos="571"/>
          <w:tab w:val="left" w:pos="572"/>
        </w:tabs>
        <w:suppressAutoHyphens w:val="0"/>
        <w:autoSpaceDE w:val="0"/>
        <w:autoSpaceDN w:val="0"/>
        <w:spacing w:before="0" w:after="0"/>
        <w:ind w:hanging="397"/>
        <w:rPr>
          <w:rFonts w:ascii="Times New Roman" w:hAnsi="Times New Roman"/>
          <w:sz w:val="22"/>
          <w:szCs w:val="22"/>
        </w:rPr>
      </w:pPr>
      <w:r w:rsidRPr="0064634D">
        <w:rPr>
          <w:rFonts w:ascii="Times New Roman" w:hAnsi="Times New Roman"/>
          <w:sz w:val="22"/>
          <w:szCs w:val="22"/>
        </w:rPr>
        <w:t>SPRZĘT</w:t>
      </w:r>
    </w:p>
    <w:p w:rsidR="00F371BB" w:rsidRPr="0064634D" w:rsidRDefault="00F371BB" w:rsidP="000D586A">
      <w:pPr>
        <w:pStyle w:val="Akapitzlist"/>
        <w:widowControl w:val="0"/>
        <w:numPr>
          <w:ilvl w:val="1"/>
          <w:numId w:val="61"/>
        </w:numPr>
        <w:tabs>
          <w:tab w:val="left" w:pos="851"/>
          <w:tab w:val="left" w:pos="852"/>
        </w:tabs>
        <w:autoSpaceDE w:val="0"/>
        <w:autoSpaceDN w:val="0"/>
        <w:spacing w:before="117"/>
        <w:rPr>
          <w:sz w:val="22"/>
          <w:szCs w:val="22"/>
        </w:rPr>
      </w:pPr>
      <w:r w:rsidRPr="0064634D">
        <w:rPr>
          <w:sz w:val="22"/>
          <w:szCs w:val="22"/>
        </w:rPr>
        <w:t>Ogólne</w:t>
      </w:r>
      <w:r w:rsidRPr="0064634D">
        <w:rPr>
          <w:spacing w:val="-4"/>
          <w:sz w:val="22"/>
          <w:szCs w:val="22"/>
        </w:rPr>
        <w:t xml:space="preserve"> </w:t>
      </w:r>
      <w:r w:rsidRPr="0064634D">
        <w:rPr>
          <w:sz w:val="22"/>
          <w:szCs w:val="22"/>
        </w:rPr>
        <w:t>wymagania</w:t>
      </w:r>
      <w:r w:rsidRPr="0064634D">
        <w:rPr>
          <w:spacing w:val="-3"/>
          <w:sz w:val="22"/>
          <w:szCs w:val="22"/>
        </w:rPr>
        <w:t xml:space="preserve"> </w:t>
      </w:r>
      <w:r w:rsidRPr="0064634D">
        <w:rPr>
          <w:sz w:val="22"/>
          <w:szCs w:val="22"/>
        </w:rPr>
        <w:t>dotyczące</w:t>
      </w:r>
      <w:r w:rsidRPr="0064634D">
        <w:rPr>
          <w:spacing w:val="-4"/>
          <w:sz w:val="22"/>
          <w:szCs w:val="22"/>
        </w:rPr>
        <w:t xml:space="preserve"> </w:t>
      </w:r>
      <w:r w:rsidRPr="0064634D">
        <w:rPr>
          <w:sz w:val="22"/>
          <w:szCs w:val="22"/>
        </w:rPr>
        <w:t>sprzętu</w:t>
      </w:r>
    </w:p>
    <w:p w:rsidR="00F371BB" w:rsidRPr="0064634D" w:rsidRDefault="00F371BB" w:rsidP="00F371BB">
      <w:pPr>
        <w:pStyle w:val="Tekstpodstawowy"/>
        <w:spacing w:before="122"/>
        <w:jc w:val="left"/>
        <w:rPr>
          <w:sz w:val="22"/>
          <w:szCs w:val="22"/>
        </w:rPr>
      </w:pPr>
      <w:r w:rsidRPr="0064634D">
        <w:rPr>
          <w:sz w:val="22"/>
          <w:szCs w:val="22"/>
        </w:rPr>
        <w:t>Zastosowany</w:t>
      </w:r>
      <w:r w:rsidRPr="0064634D">
        <w:rPr>
          <w:spacing w:val="14"/>
          <w:sz w:val="22"/>
          <w:szCs w:val="22"/>
        </w:rPr>
        <w:t xml:space="preserve"> </w:t>
      </w:r>
      <w:r w:rsidRPr="0064634D">
        <w:rPr>
          <w:sz w:val="22"/>
          <w:szCs w:val="22"/>
        </w:rPr>
        <w:t>sprzęt</w:t>
      </w:r>
      <w:r w:rsidRPr="0064634D">
        <w:rPr>
          <w:spacing w:val="15"/>
          <w:sz w:val="22"/>
          <w:szCs w:val="22"/>
        </w:rPr>
        <w:t xml:space="preserve"> </w:t>
      </w:r>
      <w:r w:rsidRPr="0064634D">
        <w:rPr>
          <w:sz w:val="22"/>
          <w:szCs w:val="22"/>
        </w:rPr>
        <w:t>musi</w:t>
      </w:r>
      <w:r w:rsidRPr="0064634D">
        <w:rPr>
          <w:spacing w:val="13"/>
          <w:sz w:val="22"/>
          <w:szCs w:val="22"/>
        </w:rPr>
        <w:t xml:space="preserve"> </w:t>
      </w:r>
      <w:r w:rsidRPr="0064634D">
        <w:rPr>
          <w:sz w:val="22"/>
          <w:szCs w:val="22"/>
        </w:rPr>
        <w:t>posiadać</w:t>
      </w:r>
      <w:r w:rsidRPr="0064634D">
        <w:rPr>
          <w:spacing w:val="20"/>
          <w:sz w:val="22"/>
          <w:szCs w:val="22"/>
        </w:rPr>
        <w:t xml:space="preserve"> </w:t>
      </w:r>
      <w:r w:rsidRPr="0064634D">
        <w:rPr>
          <w:sz w:val="22"/>
          <w:szCs w:val="22"/>
        </w:rPr>
        <w:t>atesty</w:t>
      </w:r>
      <w:r w:rsidRPr="0064634D">
        <w:rPr>
          <w:spacing w:val="14"/>
          <w:sz w:val="22"/>
          <w:szCs w:val="22"/>
        </w:rPr>
        <w:t xml:space="preserve"> </w:t>
      </w:r>
      <w:r w:rsidRPr="0064634D">
        <w:rPr>
          <w:sz w:val="22"/>
          <w:szCs w:val="22"/>
        </w:rPr>
        <w:t>i</w:t>
      </w:r>
      <w:r w:rsidRPr="0064634D">
        <w:rPr>
          <w:spacing w:val="13"/>
          <w:sz w:val="22"/>
          <w:szCs w:val="22"/>
        </w:rPr>
        <w:t xml:space="preserve"> </w:t>
      </w:r>
      <w:r w:rsidRPr="0064634D">
        <w:rPr>
          <w:sz w:val="22"/>
          <w:szCs w:val="22"/>
        </w:rPr>
        <w:t>spełniać</w:t>
      </w:r>
      <w:r w:rsidRPr="0064634D">
        <w:rPr>
          <w:spacing w:val="20"/>
          <w:sz w:val="22"/>
          <w:szCs w:val="22"/>
        </w:rPr>
        <w:t xml:space="preserve"> </w:t>
      </w:r>
      <w:r w:rsidRPr="0064634D">
        <w:rPr>
          <w:sz w:val="22"/>
          <w:szCs w:val="22"/>
        </w:rPr>
        <w:t>wymagania</w:t>
      </w:r>
      <w:r w:rsidRPr="0064634D">
        <w:rPr>
          <w:spacing w:val="14"/>
          <w:sz w:val="22"/>
          <w:szCs w:val="22"/>
        </w:rPr>
        <w:t xml:space="preserve"> </w:t>
      </w:r>
      <w:r w:rsidRPr="0064634D">
        <w:rPr>
          <w:sz w:val="22"/>
          <w:szCs w:val="22"/>
        </w:rPr>
        <w:t>przepisów</w:t>
      </w:r>
      <w:r w:rsidRPr="0064634D">
        <w:rPr>
          <w:spacing w:val="13"/>
          <w:sz w:val="22"/>
          <w:szCs w:val="22"/>
        </w:rPr>
        <w:t xml:space="preserve"> </w:t>
      </w:r>
      <w:r w:rsidRPr="0064634D">
        <w:rPr>
          <w:sz w:val="22"/>
          <w:szCs w:val="22"/>
        </w:rPr>
        <w:t>BHP,</w:t>
      </w:r>
      <w:r w:rsidRPr="0064634D">
        <w:rPr>
          <w:spacing w:val="15"/>
          <w:sz w:val="22"/>
          <w:szCs w:val="22"/>
        </w:rPr>
        <w:t xml:space="preserve"> </w:t>
      </w:r>
      <w:r w:rsidRPr="0064634D">
        <w:rPr>
          <w:sz w:val="22"/>
          <w:szCs w:val="22"/>
        </w:rPr>
        <w:t>o</w:t>
      </w:r>
      <w:r w:rsidRPr="0064634D">
        <w:rPr>
          <w:spacing w:val="12"/>
          <w:sz w:val="22"/>
          <w:szCs w:val="22"/>
        </w:rPr>
        <w:t xml:space="preserve"> </w:t>
      </w:r>
      <w:r w:rsidRPr="0064634D">
        <w:rPr>
          <w:sz w:val="22"/>
          <w:szCs w:val="22"/>
        </w:rPr>
        <w:t>ruchu</w:t>
      </w:r>
      <w:r w:rsidRPr="0064634D">
        <w:rPr>
          <w:spacing w:val="-59"/>
          <w:sz w:val="22"/>
          <w:szCs w:val="22"/>
        </w:rPr>
        <w:t xml:space="preserve"> </w:t>
      </w:r>
      <w:r w:rsidRPr="0064634D">
        <w:rPr>
          <w:sz w:val="22"/>
          <w:szCs w:val="22"/>
        </w:rPr>
        <w:t>drogowym</w:t>
      </w:r>
      <w:r w:rsidRPr="0064634D">
        <w:rPr>
          <w:spacing w:val="-2"/>
          <w:sz w:val="22"/>
          <w:szCs w:val="22"/>
        </w:rPr>
        <w:t xml:space="preserve"> </w:t>
      </w:r>
      <w:r w:rsidRPr="0064634D">
        <w:rPr>
          <w:sz w:val="22"/>
          <w:szCs w:val="22"/>
        </w:rPr>
        <w:t>i o dozorze technicznym.</w:t>
      </w:r>
    </w:p>
    <w:p w:rsidR="00F371BB" w:rsidRPr="0064634D" w:rsidRDefault="00F371BB" w:rsidP="00F371BB">
      <w:pPr>
        <w:pStyle w:val="Tekstpodstawowy"/>
        <w:spacing w:before="120"/>
        <w:jc w:val="left"/>
        <w:rPr>
          <w:sz w:val="22"/>
          <w:szCs w:val="22"/>
        </w:rPr>
      </w:pPr>
      <w:r w:rsidRPr="0064634D">
        <w:rPr>
          <w:sz w:val="22"/>
          <w:szCs w:val="22"/>
        </w:rPr>
        <w:t>Zastosowany</w:t>
      </w:r>
      <w:r w:rsidRPr="0064634D">
        <w:rPr>
          <w:spacing w:val="17"/>
          <w:sz w:val="22"/>
          <w:szCs w:val="22"/>
        </w:rPr>
        <w:t xml:space="preserve"> </w:t>
      </w:r>
      <w:r w:rsidRPr="0064634D">
        <w:rPr>
          <w:sz w:val="22"/>
          <w:szCs w:val="22"/>
        </w:rPr>
        <w:t>sprzęt</w:t>
      </w:r>
      <w:r w:rsidRPr="0064634D">
        <w:rPr>
          <w:spacing w:val="18"/>
          <w:sz w:val="22"/>
          <w:szCs w:val="22"/>
        </w:rPr>
        <w:t xml:space="preserve"> </w:t>
      </w:r>
      <w:r w:rsidRPr="0064634D">
        <w:rPr>
          <w:sz w:val="22"/>
          <w:szCs w:val="22"/>
        </w:rPr>
        <w:t>używany</w:t>
      </w:r>
      <w:r w:rsidRPr="0064634D">
        <w:rPr>
          <w:spacing w:val="17"/>
          <w:sz w:val="22"/>
          <w:szCs w:val="22"/>
        </w:rPr>
        <w:t xml:space="preserve"> </w:t>
      </w:r>
      <w:r w:rsidRPr="0064634D">
        <w:rPr>
          <w:sz w:val="22"/>
          <w:szCs w:val="22"/>
        </w:rPr>
        <w:t>do</w:t>
      </w:r>
      <w:r w:rsidRPr="0064634D">
        <w:rPr>
          <w:spacing w:val="19"/>
          <w:sz w:val="22"/>
          <w:szCs w:val="22"/>
        </w:rPr>
        <w:t xml:space="preserve"> </w:t>
      </w:r>
      <w:r w:rsidRPr="0064634D">
        <w:rPr>
          <w:sz w:val="22"/>
          <w:szCs w:val="22"/>
        </w:rPr>
        <w:t>montażu</w:t>
      </w:r>
      <w:r w:rsidRPr="0064634D">
        <w:rPr>
          <w:spacing w:val="19"/>
          <w:sz w:val="22"/>
          <w:szCs w:val="22"/>
        </w:rPr>
        <w:t xml:space="preserve"> </w:t>
      </w:r>
      <w:r w:rsidRPr="0064634D">
        <w:rPr>
          <w:sz w:val="22"/>
          <w:szCs w:val="22"/>
        </w:rPr>
        <w:t>instalacji</w:t>
      </w:r>
      <w:r w:rsidRPr="0064634D">
        <w:rPr>
          <w:spacing w:val="18"/>
          <w:sz w:val="22"/>
          <w:szCs w:val="22"/>
        </w:rPr>
        <w:t xml:space="preserve"> </w:t>
      </w:r>
      <w:r w:rsidRPr="0064634D">
        <w:rPr>
          <w:sz w:val="22"/>
          <w:szCs w:val="22"/>
        </w:rPr>
        <w:t>i</w:t>
      </w:r>
      <w:r w:rsidRPr="0064634D">
        <w:rPr>
          <w:spacing w:val="16"/>
          <w:sz w:val="22"/>
          <w:szCs w:val="22"/>
        </w:rPr>
        <w:t xml:space="preserve"> </w:t>
      </w:r>
      <w:r w:rsidRPr="0064634D">
        <w:rPr>
          <w:sz w:val="22"/>
          <w:szCs w:val="22"/>
        </w:rPr>
        <w:t>urządzeń</w:t>
      </w:r>
      <w:r w:rsidRPr="0064634D">
        <w:rPr>
          <w:spacing w:val="22"/>
          <w:sz w:val="22"/>
          <w:szCs w:val="22"/>
        </w:rPr>
        <w:t xml:space="preserve"> </w:t>
      </w:r>
      <w:r w:rsidRPr="0064634D">
        <w:rPr>
          <w:sz w:val="22"/>
          <w:szCs w:val="22"/>
        </w:rPr>
        <w:t>musi</w:t>
      </w:r>
      <w:r w:rsidRPr="0064634D">
        <w:rPr>
          <w:spacing w:val="16"/>
          <w:sz w:val="22"/>
          <w:szCs w:val="22"/>
        </w:rPr>
        <w:t xml:space="preserve"> </w:t>
      </w:r>
      <w:r w:rsidRPr="0064634D">
        <w:rPr>
          <w:sz w:val="22"/>
          <w:szCs w:val="22"/>
        </w:rPr>
        <w:t>odpowiadać</w:t>
      </w:r>
      <w:r w:rsidRPr="0064634D">
        <w:rPr>
          <w:spacing w:val="22"/>
          <w:sz w:val="22"/>
          <w:szCs w:val="22"/>
        </w:rPr>
        <w:t xml:space="preserve"> </w:t>
      </w:r>
      <w:r w:rsidRPr="0064634D">
        <w:rPr>
          <w:sz w:val="22"/>
          <w:szCs w:val="22"/>
        </w:rPr>
        <w:t>normom</w:t>
      </w:r>
      <w:r w:rsidRPr="0064634D">
        <w:rPr>
          <w:spacing w:val="-59"/>
          <w:sz w:val="22"/>
          <w:szCs w:val="22"/>
        </w:rPr>
        <w:t xml:space="preserve"> </w:t>
      </w:r>
      <w:r w:rsidRPr="0064634D">
        <w:rPr>
          <w:sz w:val="22"/>
          <w:szCs w:val="22"/>
        </w:rPr>
        <w:t>właściwym</w:t>
      </w:r>
      <w:r w:rsidRPr="0064634D">
        <w:rPr>
          <w:spacing w:val="-2"/>
          <w:sz w:val="22"/>
          <w:szCs w:val="22"/>
        </w:rPr>
        <w:t xml:space="preserve"> </w:t>
      </w:r>
      <w:r w:rsidRPr="0064634D">
        <w:rPr>
          <w:sz w:val="22"/>
          <w:szCs w:val="22"/>
        </w:rPr>
        <w:t>do</w:t>
      </w:r>
      <w:r w:rsidRPr="0064634D">
        <w:rPr>
          <w:spacing w:val="-1"/>
          <w:sz w:val="22"/>
          <w:szCs w:val="22"/>
        </w:rPr>
        <w:t xml:space="preserve"> </w:t>
      </w:r>
      <w:r w:rsidRPr="0064634D">
        <w:rPr>
          <w:sz w:val="22"/>
          <w:szCs w:val="22"/>
        </w:rPr>
        <w:t>zastosowanych materiałów</w:t>
      </w:r>
      <w:r w:rsidRPr="0064634D">
        <w:rPr>
          <w:spacing w:val="-1"/>
          <w:sz w:val="22"/>
          <w:szCs w:val="22"/>
        </w:rPr>
        <w:t xml:space="preserve"> </w:t>
      </w:r>
      <w:r w:rsidRPr="0064634D">
        <w:rPr>
          <w:sz w:val="22"/>
          <w:szCs w:val="22"/>
        </w:rPr>
        <w:t>i</w:t>
      </w:r>
      <w:r w:rsidRPr="0064634D">
        <w:rPr>
          <w:spacing w:val="-4"/>
          <w:sz w:val="22"/>
          <w:szCs w:val="22"/>
        </w:rPr>
        <w:t xml:space="preserve"> </w:t>
      </w:r>
      <w:r w:rsidRPr="0064634D">
        <w:rPr>
          <w:sz w:val="22"/>
          <w:szCs w:val="22"/>
        </w:rPr>
        <w:t>zalecanych</w:t>
      </w:r>
      <w:r w:rsidRPr="0064634D">
        <w:rPr>
          <w:spacing w:val="3"/>
          <w:sz w:val="22"/>
          <w:szCs w:val="22"/>
        </w:rPr>
        <w:t xml:space="preserve"> </w:t>
      </w:r>
      <w:r w:rsidRPr="0064634D">
        <w:rPr>
          <w:sz w:val="22"/>
          <w:szCs w:val="22"/>
        </w:rPr>
        <w:t>przez</w:t>
      </w:r>
      <w:r w:rsidRPr="0064634D">
        <w:rPr>
          <w:spacing w:val="-3"/>
          <w:sz w:val="22"/>
          <w:szCs w:val="22"/>
        </w:rPr>
        <w:t xml:space="preserve"> </w:t>
      </w:r>
      <w:r w:rsidRPr="0064634D">
        <w:rPr>
          <w:sz w:val="22"/>
          <w:szCs w:val="22"/>
        </w:rPr>
        <w:t>ich producenta.</w:t>
      </w:r>
    </w:p>
    <w:p w:rsidR="00F371BB" w:rsidRPr="0064634D" w:rsidRDefault="00F371BB" w:rsidP="000D586A">
      <w:pPr>
        <w:pStyle w:val="Akapitzlist"/>
        <w:widowControl w:val="0"/>
        <w:numPr>
          <w:ilvl w:val="1"/>
          <w:numId w:val="61"/>
        </w:numPr>
        <w:tabs>
          <w:tab w:val="left" w:pos="851"/>
          <w:tab w:val="left" w:pos="852"/>
        </w:tabs>
        <w:autoSpaceDE w:val="0"/>
        <w:autoSpaceDN w:val="0"/>
        <w:spacing w:before="25" w:line="374" w:lineRule="exact"/>
        <w:ind w:left="252" w:right="2513" w:hanging="77"/>
        <w:rPr>
          <w:sz w:val="22"/>
          <w:szCs w:val="22"/>
        </w:rPr>
      </w:pPr>
      <w:r w:rsidRPr="0064634D">
        <w:rPr>
          <w:sz w:val="22"/>
          <w:szCs w:val="22"/>
        </w:rPr>
        <w:t>Wymagania</w:t>
      </w:r>
      <w:r w:rsidRPr="0064634D">
        <w:rPr>
          <w:spacing w:val="-6"/>
          <w:sz w:val="22"/>
          <w:szCs w:val="22"/>
        </w:rPr>
        <w:t xml:space="preserve"> </w:t>
      </w:r>
      <w:r w:rsidRPr="0064634D">
        <w:rPr>
          <w:sz w:val="22"/>
          <w:szCs w:val="22"/>
        </w:rPr>
        <w:t>dotyczące</w:t>
      </w:r>
      <w:r w:rsidRPr="0064634D">
        <w:rPr>
          <w:spacing w:val="-5"/>
          <w:sz w:val="22"/>
          <w:szCs w:val="22"/>
        </w:rPr>
        <w:t xml:space="preserve"> </w:t>
      </w:r>
      <w:r w:rsidRPr="0064634D">
        <w:rPr>
          <w:sz w:val="22"/>
          <w:szCs w:val="22"/>
        </w:rPr>
        <w:t>sprzętu</w:t>
      </w:r>
      <w:r w:rsidRPr="0064634D">
        <w:rPr>
          <w:spacing w:val="-4"/>
          <w:sz w:val="22"/>
          <w:szCs w:val="22"/>
        </w:rPr>
        <w:t xml:space="preserve"> </w:t>
      </w:r>
      <w:r w:rsidRPr="0064634D">
        <w:rPr>
          <w:sz w:val="22"/>
          <w:szCs w:val="22"/>
        </w:rPr>
        <w:t>używanego</w:t>
      </w:r>
      <w:r w:rsidRPr="0064634D">
        <w:rPr>
          <w:spacing w:val="-6"/>
          <w:sz w:val="22"/>
          <w:szCs w:val="22"/>
        </w:rPr>
        <w:t xml:space="preserve"> </w:t>
      </w:r>
      <w:r w:rsidRPr="0064634D">
        <w:rPr>
          <w:sz w:val="22"/>
          <w:szCs w:val="22"/>
        </w:rPr>
        <w:t>przy</w:t>
      </w:r>
      <w:r w:rsidRPr="0064634D">
        <w:rPr>
          <w:spacing w:val="-2"/>
          <w:sz w:val="22"/>
          <w:szCs w:val="22"/>
        </w:rPr>
        <w:t xml:space="preserve"> </w:t>
      </w:r>
      <w:r w:rsidRPr="0064634D">
        <w:rPr>
          <w:sz w:val="22"/>
          <w:szCs w:val="22"/>
        </w:rPr>
        <w:t>robotach</w:t>
      </w:r>
      <w:r w:rsidRPr="0064634D">
        <w:rPr>
          <w:spacing w:val="-4"/>
          <w:sz w:val="22"/>
          <w:szCs w:val="22"/>
        </w:rPr>
        <w:t xml:space="preserve"> </w:t>
      </w:r>
      <w:r w:rsidRPr="0064634D">
        <w:rPr>
          <w:sz w:val="22"/>
          <w:szCs w:val="22"/>
        </w:rPr>
        <w:t>ziemnych</w:t>
      </w:r>
      <w:r w:rsidRPr="0064634D">
        <w:rPr>
          <w:spacing w:val="-58"/>
          <w:sz w:val="22"/>
          <w:szCs w:val="22"/>
        </w:rPr>
        <w:t xml:space="preserve"> </w:t>
      </w:r>
      <w:r w:rsidRPr="0064634D">
        <w:rPr>
          <w:sz w:val="22"/>
          <w:szCs w:val="22"/>
        </w:rPr>
        <w:t>W</w:t>
      </w:r>
      <w:r w:rsidRPr="0064634D">
        <w:rPr>
          <w:spacing w:val="-2"/>
          <w:sz w:val="22"/>
          <w:szCs w:val="22"/>
        </w:rPr>
        <w:t xml:space="preserve"> </w:t>
      </w:r>
      <w:r w:rsidRPr="0064634D">
        <w:rPr>
          <w:sz w:val="22"/>
          <w:szCs w:val="22"/>
        </w:rPr>
        <w:t>zależności od potrzeb,</w:t>
      </w:r>
      <w:r w:rsidRPr="0064634D">
        <w:rPr>
          <w:spacing w:val="-1"/>
          <w:sz w:val="22"/>
          <w:szCs w:val="22"/>
        </w:rPr>
        <w:t xml:space="preserve"> </w:t>
      </w:r>
      <w:r w:rsidRPr="0064634D">
        <w:rPr>
          <w:sz w:val="22"/>
          <w:szCs w:val="22"/>
        </w:rPr>
        <w:t>wykonawca:</w:t>
      </w:r>
    </w:p>
    <w:p w:rsidR="00F371BB" w:rsidRPr="0064634D" w:rsidRDefault="00F371BB" w:rsidP="005A3E82">
      <w:pPr>
        <w:pStyle w:val="Akapitzlist"/>
        <w:widowControl w:val="0"/>
        <w:numPr>
          <w:ilvl w:val="0"/>
          <w:numId w:val="54"/>
        </w:numPr>
        <w:tabs>
          <w:tab w:val="left" w:pos="408"/>
        </w:tabs>
        <w:autoSpaceDE w:val="0"/>
        <w:autoSpaceDN w:val="0"/>
        <w:spacing w:line="242" w:lineRule="exact"/>
        <w:ind w:hanging="157"/>
        <w:rPr>
          <w:sz w:val="22"/>
          <w:szCs w:val="22"/>
        </w:rPr>
      </w:pPr>
      <w:r w:rsidRPr="0064634D">
        <w:rPr>
          <w:sz w:val="22"/>
          <w:szCs w:val="22"/>
        </w:rPr>
        <w:t>zapewni</w:t>
      </w:r>
      <w:r w:rsidRPr="0064634D">
        <w:rPr>
          <w:spacing w:val="-3"/>
          <w:sz w:val="22"/>
          <w:szCs w:val="22"/>
        </w:rPr>
        <w:t xml:space="preserve"> </w:t>
      </w:r>
      <w:r w:rsidRPr="0064634D">
        <w:rPr>
          <w:sz w:val="22"/>
          <w:szCs w:val="22"/>
        </w:rPr>
        <w:t>odpowiedni</w:t>
      </w:r>
      <w:r w:rsidRPr="0064634D">
        <w:rPr>
          <w:spacing w:val="-3"/>
          <w:sz w:val="22"/>
          <w:szCs w:val="22"/>
        </w:rPr>
        <w:t xml:space="preserve"> </w:t>
      </w:r>
      <w:r w:rsidRPr="0064634D">
        <w:rPr>
          <w:sz w:val="22"/>
          <w:szCs w:val="22"/>
        </w:rPr>
        <w:t>sprzęt</w:t>
      </w:r>
      <w:r w:rsidRPr="0064634D">
        <w:rPr>
          <w:spacing w:val="-1"/>
          <w:sz w:val="22"/>
          <w:szCs w:val="22"/>
        </w:rPr>
        <w:t xml:space="preserve"> </w:t>
      </w:r>
      <w:r w:rsidRPr="0064634D">
        <w:rPr>
          <w:sz w:val="22"/>
          <w:szCs w:val="22"/>
        </w:rPr>
        <w:t>do</w:t>
      </w:r>
      <w:r w:rsidRPr="0064634D">
        <w:rPr>
          <w:spacing w:val="-5"/>
          <w:sz w:val="22"/>
          <w:szCs w:val="22"/>
        </w:rPr>
        <w:t xml:space="preserve"> </w:t>
      </w:r>
      <w:r w:rsidRPr="0064634D">
        <w:rPr>
          <w:sz w:val="22"/>
          <w:szCs w:val="22"/>
        </w:rPr>
        <w:t>prowadzenia</w:t>
      </w:r>
      <w:r w:rsidRPr="0064634D">
        <w:rPr>
          <w:spacing w:val="-3"/>
          <w:sz w:val="22"/>
          <w:szCs w:val="22"/>
        </w:rPr>
        <w:t xml:space="preserve"> </w:t>
      </w:r>
      <w:r w:rsidRPr="0064634D">
        <w:rPr>
          <w:sz w:val="22"/>
          <w:szCs w:val="22"/>
        </w:rPr>
        <w:t>wykopów</w:t>
      </w:r>
      <w:r w:rsidRPr="0064634D">
        <w:rPr>
          <w:spacing w:val="-6"/>
          <w:sz w:val="22"/>
          <w:szCs w:val="22"/>
        </w:rPr>
        <w:t xml:space="preserve"> </w:t>
      </w:r>
      <w:r w:rsidRPr="0064634D">
        <w:rPr>
          <w:sz w:val="22"/>
          <w:szCs w:val="22"/>
        </w:rPr>
        <w:t>wąsko</w:t>
      </w:r>
      <w:r w:rsidRPr="0064634D">
        <w:rPr>
          <w:spacing w:val="-3"/>
          <w:sz w:val="22"/>
          <w:szCs w:val="22"/>
        </w:rPr>
        <w:t xml:space="preserve"> </w:t>
      </w:r>
      <w:r w:rsidRPr="0064634D">
        <w:rPr>
          <w:sz w:val="22"/>
          <w:szCs w:val="22"/>
        </w:rPr>
        <w:t>przestrzennych</w:t>
      </w:r>
      <w:r w:rsidRPr="0064634D">
        <w:rPr>
          <w:spacing w:val="-5"/>
          <w:sz w:val="22"/>
          <w:szCs w:val="22"/>
        </w:rPr>
        <w:t xml:space="preserve"> </w:t>
      </w:r>
      <w:r w:rsidRPr="0064634D">
        <w:rPr>
          <w:sz w:val="22"/>
          <w:szCs w:val="22"/>
        </w:rPr>
        <w:t>i</w:t>
      </w:r>
      <w:r w:rsidRPr="0064634D">
        <w:rPr>
          <w:spacing w:val="-3"/>
          <w:sz w:val="22"/>
          <w:szCs w:val="22"/>
        </w:rPr>
        <w:t xml:space="preserve"> </w:t>
      </w:r>
      <w:r w:rsidRPr="0064634D">
        <w:rPr>
          <w:sz w:val="22"/>
          <w:szCs w:val="22"/>
        </w:rPr>
        <w:t>obiektowych,</w:t>
      </w:r>
    </w:p>
    <w:p w:rsidR="00F371BB" w:rsidRPr="0064634D" w:rsidRDefault="00F371BB" w:rsidP="005A3E82">
      <w:pPr>
        <w:pStyle w:val="Akapitzlist"/>
        <w:widowControl w:val="0"/>
        <w:numPr>
          <w:ilvl w:val="0"/>
          <w:numId w:val="54"/>
        </w:numPr>
        <w:tabs>
          <w:tab w:val="left" w:pos="408"/>
        </w:tabs>
        <w:autoSpaceDE w:val="0"/>
        <w:autoSpaceDN w:val="0"/>
        <w:spacing w:line="269" w:lineRule="exact"/>
        <w:ind w:hanging="157"/>
        <w:rPr>
          <w:sz w:val="22"/>
          <w:szCs w:val="22"/>
        </w:rPr>
      </w:pPr>
      <w:r w:rsidRPr="0064634D">
        <w:rPr>
          <w:sz w:val="22"/>
          <w:szCs w:val="22"/>
        </w:rPr>
        <w:t>zapewni</w:t>
      </w:r>
      <w:r w:rsidRPr="0064634D">
        <w:rPr>
          <w:spacing w:val="-5"/>
          <w:sz w:val="22"/>
          <w:szCs w:val="22"/>
        </w:rPr>
        <w:t xml:space="preserve"> </w:t>
      </w:r>
      <w:r w:rsidRPr="0064634D">
        <w:rPr>
          <w:sz w:val="22"/>
          <w:szCs w:val="22"/>
        </w:rPr>
        <w:t>odpowiednie</w:t>
      </w:r>
      <w:r w:rsidRPr="0064634D">
        <w:rPr>
          <w:spacing w:val="-4"/>
          <w:sz w:val="22"/>
          <w:szCs w:val="22"/>
        </w:rPr>
        <w:t xml:space="preserve"> </w:t>
      </w:r>
      <w:r w:rsidRPr="0064634D">
        <w:rPr>
          <w:sz w:val="22"/>
          <w:szCs w:val="22"/>
        </w:rPr>
        <w:t>okresowe</w:t>
      </w:r>
      <w:r w:rsidRPr="0064634D">
        <w:rPr>
          <w:spacing w:val="-4"/>
          <w:sz w:val="22"/>
          <w:szCs w:val="22"/>
        </w:rPr>
        <w:t xml:space="preserve"> </w:t>
      </w:r>
      <w:r w:rsidRPr="0064634D">
        <w:rPr>
          <w:sz w:val="22"/>
          <w:szCs w:val="22"/>
        </w:rPr>
        <w:t>odwodnienie</w:t>
      </w:r>
      <w:r w:rsidRPr="0064634D">
        <w:rPr>
          <w:spacing w:val="-4"/>
          <w:sz w:val="22"/>
          <w:szCs w:val="22"/>
        </w:rPr>
        <w:t xml:space="preserve"> </w:t>
      </w:r>
      <w:r w:rsidRPr="0064634D">
        <w:rPr>
          <w:sz w:val="22"/>
          <w:szCs w:val="22"/>
        </w:rPr>
        <w:t>wykopów</w:t>
      </w:r>
      <w:r w:rsidRPr="0064634D">
        <w:rPr>
          <w:spacing w:val="-7"/>
          <w:sz w:val="22"/>
          <w:szCs w:val="22"/>
        </w:rPr>
        <w:t xml:space="preserve"> </w:t>
      </w:r>
      <w:r w:rsidRPr="0064634D">
        <w:rPr>
          <w:sz w:val="22"/>
          <w:szCs w:val="22"/>
        </w:rPr>
        <w:t>przy</w:t>
      </w:r>
      <w:r w:rsidRPr="0064634D">
        <w:rPr>
          <w:spacing w:val="-3"/>
          <w:sz w:val="22"/>
          <w:szCs w:val="22"/>
        </w:rPr>
        <w:t xml:space="preserve"> </w:t>
      </w:r>
      <w:r w:rsidRPr="0064634D">
        <w:rPr>
          <w:sz w:val="22"/>
          <w:szCs w:val="22"/>
        </w:rPr>
        <w:t>pomocy</w:t>
      </w:r>
      <w:r w:rsidRPr="0064634D">
        <w:rPr>
          <w:spacing w:val="-8"/>
          <w:sz w:val="22"/>
          <w:szCs w:val="22"/>
        </w:rPr>
        <w:t xml:space="preserve"> </w:t>
      </w:r>
      <w:r w:rsidRPr="0064634D">
        <w:rPr>
          <w:sz w:val="22"/>
          <w:szCs w:val="22"/>
        </w:rPr>
        <w:t>pompy</w:t>
      </w:r>
      <w:r w:rsidRPr="0064634D">
        <w:rPr>
          <w:spacing w:val="-6"/>
          <w:sz w:val="22"/>
          <w:szCs w:val="22"/>
        </w:rPr>
        <w:t xml:space="preserve"> </w:t>
      </w:r>
      <w:r w:rsidRPr="0064634D">
        <w:rPr>
          <w:sz w:val="22"/>
          <w:szCs w:val="22"/>
        </w:rPr>
        <w:t>lub</w:t>
      </w:r>
      <w:r w:rsidRPr="0064634D">
        <w:rPr>
          <w:spacing w:val="-4"/>
          <w:sz w:val="22"/>
          <w:szCs w:val="22"/>
        </w:rPr>
        <w:t xml:space="preserve"> </w:t>
      </w:r>
      <w:r w:rsidRPr="0064634D">
        <w:rPr>
          <w:sz w:val="22"/>
          <w:szCs w:val="22"/>
        </w:rPr>
        <w:t>igłofiltrów,</w:t>
      </w:r>
    </w:p>
    <w:p w:rsidR="00F371BB" w:rsidRPr="0064634D" w:rsidRDefault="00F371BB" w:rsidP="005A3E82">
      <w:pPr>
        <w:pStyle w:val="Akapitzlist"/>
        <w:widowControl w:val="0"/>
        <w:numPr>
          <w:ilvl w:val="0"/>
          <w:numId w:val="54"/>
        </w:numPr>
        <w:tabs>
          <w:tab w:val="left" w:pos="408"/>
        </w:tabs>
        <w:autoSpaceDE w:val="0"/>
        <w:autoSpaceDN w:val="0"/>
        <w:spacing w:before="2"/>
        <w:ind w:hanging="157"/>
        <w:rPr>
          <w:sz w:val="22"/>
          <w:szCs w:val="22"/>
        </w:rPr>
      </w:pPr>
      <w:r w:rsidRPr="0064634D">
        <w:rPr>
          <w:sz w:val="22"/>
          <w:szCs w:val="22"/>
        </w:rPr>
        <w:t>zapewni</w:t>
      </w:r>
      <w:r w:rsidRPr="0064634D">
        <w:rPr>
          <w:spacing w:val="-3"/>
          <w:sz w:val="22"/>
          <w:szCs w:val="22"/>
        </w:rPr>
        <w:t xml:space="preserve"> </w:t>
      </w:r>
      <w:r w:rsidRPr="0064634D">
        <w:rPr>
          <w:sz w:val="22"/>
          <w:szCs w:val="22"/>
        </w:rPr>
        <w:t>dowóz</w:t>
      </w:r>
      <w:r w:rsidRPr="0064634D">
        <w:rPr>
          <w:spacing w:val="-5"/>
          <w:sz w:val="22"/>
          <w:szCs w:val="22"/>
        </w:rPr>
        <w:t xml:space="preserve"> </w:t>
      </w:r>
      <w:r w:rsidRPr="0064634D">
        <w:rPr>
          <w:sz w:val="22"/>
          <w:szCs w:val="22"/>
        </w:rPr>
        <w:t>i</w:t>
      </w:r>
      <w:r w:rsidRPr="0064634D">
        <w:rPr>
          <w:spacing w:val="-3"/>
          <w:sz w:val="22"/>
          <w:szCs w:val="22"/>
        </w:rPr>
        <w:t xml:space="preserve"> </w:t>
      </w:r>
      <w:r w:rsidRPr="0064634D">
        <w:rPr>
          <w:sz w:val="22"/>
          <w:szCs w:val="22"/>
        </w:rPr>
        <w:t>odwóz</w:t>
      </w:r>
      <w:r w:rsidRPr="0064634D">
        <w:rPr>
          <w:spacing w:val="-5"/>
          <w:sz w:val="22"/>
          <w:szCs w:val="22"/>
        </w:rPr>
        <w:t xml:space="preserve"> </w:t>
      </w:r>
      <w:r w:rsidRPr="0064634D">
        <w:rPr>
          <w:sz w:val="22"/>
          <w:szCs w:val="22"/>
        </w:rPr>
        <w:t>materiału</w:t>
      </w:r>
      <w:r w:rsidRPr="0064634D">
        <w:rPr>
          <w:spacing w:val="-3"/>
          <w:sz w:val="22"/>
          <w:szCs w:val="22"/>
        </w:rPr>
        <w:t xml:space="preserve"> </w:t>
      </w:r>
      <w:r w:rsidRPr="0064634D">
        <w:rPr>
          <w:sz w:val="22"/>
          <w:szCs w:val="22"/>
        </w:rPr>
        <w:t>i</w:t>
      </w:r>
      <w:r w:rsidRPr="0064634D">
        <w:rPr>
          <w:spacing w:val="-3"/>
          <w:sz w:val="22"/>
          <w:szCs w:val="22"/>
        </w:rPr>
        <w:t xml:space="preserve"> </w:t>
      </w:r>
      <w:r w:rsidRPr="0064634D">
        <w:rPr>
          <w:sz w:val="22"/>
          <w:szCs w:val="22"/>
        </w:rPr>
        <w:t>urobku</w:t>
      </w:r>
      <w:r w:rsidRPr="0064634D">
        <w:rPr>
          <w:spacing w:val="-5"/>
          <w:sz w:val="22"/>
          <w:szCs w:val="22"/>
        </w:rPr>
        <w:t xml:space="preserve"> </w:t>
      </w:r>
      <w:r w:rsidRPr="0064634D">
        <w:rPr>
          <w:sz w:val="22"/>
          <w:szCs w:val="22"/>
        </w:rPr>
        <w:t>tak,</w:t>
      </w:r>
      <w:r w:rsidRPr="0064634D">
        <w:rPr>
          <w:spacing w:val="-1"/>
          <w:sz w:val="22"/>
          <w:szCs w:val="22"/>
        </w:rPr>
        <w:t xml:space="preserve"> </w:t>
      </w:r>
      <w:r w:rsidRPr="0064634D">
        <w:rPr>
          <w:sz w:val="22"/>
          <w:szCs w:val="22"/>
        </w:rPr>
        <w:t>aby</w:t>
      </w:r>
      <w:r w:rsidRPr="0064634D">
        <w:rPr>
          <w:spacing w:val="-4"/>
          <w:sz w:val="22"/>
          <w:szCs w:val="22"/>
        </w:rPr>
        <w:t xml:space="preserve"> </w:t>
      </w:r>
      <w:r w:rsidRPr="0064634D">
        <w:rPr>
          <w:sz w:val="22"/>
          <w:szCs w:val="22"/>
        </w:rPr>
        <w:t>zoptymalizować</w:t>
      </w:r>
      <w:r w:rsidRPr="0064634D">
        <w:rPr>
          <w:spacing w:val="2"/>
          <w:sz w:val="22"/>
          <w:szCs w:val="22"/>
        </w:rPr>
        <w:t xml:space="preserve"> </w:t>
      </w:r>
      <w:r w:rsidRPr="0064634D">
        <w:rPr>
          <w:sz w:val="22"/>
          <w:szCs w:val="22"/>
        </w:rPr>
        <w:t>przebieg robót,</w:t>
      </w:r>
    </w:p>
    <w:p w:rsidR="00F371BB" w:rsidRPr="0064634D" w:rsidRDefault="00F371BB" w:rsidP="005A3E82">
      <w:pPr>
        <w:pStyle w:val="Akapitzlist"/>
        <w:widowControl w:val="0"/>
        <w:numPr>
          <w:ilvl w:val="0"/>
          <w:numId w:val="54"/>
        </w:numPr>
        <w:tabs>
          <w:tab w:val="left" w:pos="408"/>
        </w:tabs>
        <w:autoSpaceDE w:val="0"/>
        <w:autoSpaceDN w:val="0"/>
        <w:spacing w:before="106"/>
        <w:ind w:hanging="157"/>
        <w:jc w:val="both"/>
        <w:rPr>
          <w:sz w:val="22"/>
          <w:szCs w:val="22"/>
        </w:rPr>
      </w:pPr>
      <w:r w:rsidRPr="0064634D">
        <w:rPr>
          <w:sz w:val="22"/>
          <w:szCs w:val="22"/>
        </w:rPr>
        <w:t>zapewni</w:t>
      </w:r>
      <w:r w:rsidRPr="0064634D">
        <w:rPr>
          <w:spacing w:val="-6"/>
          <w:sz w:val="22"/>
          <w:szCs w:val="22"/>
        </w:rPr>
        <w:t xml:space="preserve"> </w:t>
      </w:r>
      <w:r w:rsidRPr="0064634D">
        <w:rPr>
          <w:sz w:val="22"/>
          <w:szCs w:val="22"/>
        </w:rPr>
        <w:t>sprzęt</w:t>
      </w:r>
      <w:r w:rsidRPr="0064634D">
        <w:rPr>
          <w:spacing w:val="-4"/>
          <w:sz w:val="22"/>
          <w:szCs w:val="22"/>
        </w:rPr>
        <w:t xml:space="preserve"> </w:t>
      </w:r>
      <w:r w:rsidRPr="0064634D">
        <w:rPr>
          <w:sz w:val="22"/>
          <w:szCs w:val="22"/>
        </w:rPr>
        <w:t>gwarantujący</w:t>
      </w:r>
      <w:r w:rsidRPr="0064634D">
        <w:rPr>
          <w:spacing w:val="-9"/>
          <w:sz w:val="22"/>
          <w:szCs w:val="22"/>
        </w:rPr>
        <w:t xml:space="preserve"> </w:t>
      </w:r>
      <w:r w:rsidRPr="0064634D">
        <w:rPr>
          <w:sz w:val="22"/>
          <w:szCs w:val="22"/>
        </w:rPr>
        <w:t>prawidłowe</w:t>
      </w:r>
      <w:r w:rsidRPr="0064634D">
        <w:rPr>
          <w:spacing w:val="-6"/>
          <w:sz w:val="22"/>
          <w:szCs w:val="22"/>
        </w:rPr>
        <w:t xml:space="preserve"> </w:t>
      </w:r>
      <w:r w:rsidRPr="0064634D">
        <w:rPr>
          <w:sz w:val="22"/>
          <w:szCs w:val="22"/>
        </w:rPr>
        <w:t>zagęszczenie</w:t>
      </w:r>
      <w:r w:rsidRPr="0064634D">
        <w:rPr>
          <w:spacing w:val="-6"/>
          <w:sz w:val="22"/>
          <w:szCs w:val="22"/>
        </w:rPr>
        <w:t xml:space="preserve"> </w:t>
      </w:r>
      <w:r w:rsidRPr="0064634D">
        <w:rPr>
          <w:sz w:val="22"/>
          <w:szCs w:val="22"/>
        </w:rPr>
        <w:t>i</w:t>
      </w:r>
      <w:r w:rsidRPr="0064634D">
        <w:rPr>
          <w:spacing w:val="-5"/>
          <w:sz w:val="22"/>
          <w:szCs w:val="22"/>
        </w:rPr>
        <w:t xml:space="preserve"> </w:t>
      </w:r>
      <w:r w:rsidRPr="0064634D">
        <w:rPr>
          <w:sz w:val="22"/>
          <w:szCs w:val="22"/>
        </w:rPr>
        <w:t>zasypanie</w:t>
      </w:r>
      <w:r w:rsidRPr="0064634D">
        <w:rPr>
          <w:spacing w:val="-6"/>
          <w:sz w:val="22"/>
          <w:szCs w:val="22"/>
        </w:rPr>
        <w:t xml:space="preserve"> </w:t>
      </w:r>
      <w:r w:rsidRPr="0064634D">
        <w:rPr>
          <w:sz w:val="22"/>
          <w:szCs w:val="22"/>
        </w:rPr>
        <w:t>wykopów,</w:t>
      </w:r>
    </w:p>
    <w:p w:rsidR="00F371BB" w:rsidRPr="0064634D" w:rsidRDefault="00F371BB" w:rsidP="005A3E82">
      <w:pPr>
        <w:pStyle w:val="Akapitzlist"/>
        <w:widowControl w:val="0"/>
        <w:numPr>
          <w:ilvl w:val="0"/>
          <w:numId w:val="54"/>
        </w:numPr>
        <w:tabs>
          <w:tab w:val="left" w:pos="408"/>
        </w:tabs>
        <w:autoSpaceDE w:val="0"/>
        <w:autoSpaceDN w:val="0"/>
        <w:spacing w:before="2"/>
        <w:ind w:hanging="157"/>
        <w:jc w:val="both"/>
        <w:rPr>
          <w:sz w:val="22"/>
          <w:szCs w:val="22"/>
        </w:rPr>
      </w:pPr>
      <w:r w:rsidRPr="0064634D">
        <w:rPr>
          <w:sz w:val="22"/>
          <w:szCs w:val="22"/>
        </w:rPr>
        <w:t>sam</w:t>
      </w:r>
      <w:r w:rsidRPr="0064634D">
        <w:rPr>
          <w:spacing w:val="-1"/>
          <w:sz w:val="22"/>
          <w:szCs w:val="22"/>
        </w:rPr>
        <w:t xml:space="preserve"> </w:t>
      </w:r>
      <w:r w:rsidRPr="0064634D">
        <w:rPr>
          <w:sz w:val="22"/>
          <w:szCs w:val="22"/>
        </w:rPr>
        <w:t>ustali</w:t>
      </w:r>
      <w:r w:rsidRPr="0064634D">
        <w:rPr>
          <w:spacing w:val="-3"/>
          <w:sz w:val="22"/>
          <w:szCs w:val="22"/>
        </w:rPr>
        <w:t xml:space="preserve"> </w:t>
      </w:r>
      <w:r w:rsidRPr="0064634D">
        <w:rPr>
          <w:sz w:val="22"/>
          <w:szCs w:val="22"/>
        </w:rPr>
        <w:t>wielkość</w:t>
      </w:r>
      <w:r w:rsidRPr="0064634D">
        <w:rPr>
          <w:spacing w:val="-1"/>
          <w:sz w:val="22"/>
          <w:szCs w:val="22"/>
        </w:rPr>
        <w:t xml:space="preserve"> </w:t>
      </w:r>
      <w:r w:rsidRPr="0064634D">
        <w:rPr>
          <w:sz w:val="22"/>
          <w:szCs w:val="22"/>
        </w:rPr>
        <w:t>użytego</w:t>
      </w:r>
      <w:r w:rsidRPr="0064634D">
        <w:rPr>
          <w:spacing w:val="-2"/>
          <w:sz w:val="22"/>
          <w:szCs w:val="22"/>
        </w:rPr>
        <w:t xml:space="preserve"> </w:t>
      </w:r>
      <w:r w:rsidRPr="0064634D">
        <w:rPr>
          <w:sz w:val="22"/>
          <w:szCs w:val="22"/>
        </w:rPr>
        <w:t>sprzętu</w:t>
      </w:r>
      <w:r w:rsidRPr="0064634D">
        <w:rPr>
          <w:spacing w:val="-5"/>
          <w:sz w:val="22"/>
          <w:szCs w:val="22"/>
        </w:rPr>
        <w:t xml:space="preserve"> </w:t>
      </w:r>
      <w:r w:rsidRPr="0064634D">
        <w:rPr>
          <w:sz w:val="22"/>
          <w:szCs w:val="22"/>
        </w:rPr>
        <w:t>do</w:t>
      </w:r>
      <w:r w:rsidRPr="0064634D">
        <w:rPr>
          <w:spacing w:val="-4"/>
          <w:sz w:val="22"/>
          <w:szCs w:val="22"/>
        </w:rPr>
        <w:t xml:space="preserve"> </w:t>
      </w:r>
      <w:r w:rsidRPr="0064634D">
        <w:rPr>
          <w:sz w:val="22"/>
          <w:szCs w:val="22"/>
        </w:rPr>
        <w:t>prawidłowego</w:t>
      </w:r>
      <w:r w:rsidRPr="0064634D">
        <w:rPr>
          <w:spacing w:val="-2"/>
          <w:sz w:val="22"/>
          <w:szCs w:val="22"/>
        </w:rPr>
        <w:t xml:space="preserve"> </w:t>
      </w:r>
      <w:r w:rsidRPr="0064634D">
        <w:rPr>
          <w:sz w:val="22"/>
          <w:szCs w:val="22"/>
        </w:rPr>
        <w:t>prowadzenia</w:t>
      </w:r>
      <w:r w:rsidRPr="0064634D">
        <w:rPr>
          <w:spacing w:val="-3"/>
          <w:sz w:val="22"/>
          <w:szCs w:val="22"/>
        </w:rPr>
        <w:t xml:space="preserve"> </w:t>
      </w:r>
      <w:r w:rsidRPr="0064634D">
        <w:rPr>
          <w:sz w:val="22"/>
          <w:szCs w:val="22"/>
        </w:rPr>
        <w:t>wszystkich</w:t>
      </w:r>
      <w:r w:rsidRPr="0064634D">
        <w:rPr>
          <w:spacing w:val="-4"/>
          <w:sz w:val="22"/>
          <w:szCs w:val="22"/>
        </w:rPr>
        <w:t xml:space="preserve"> </w:t>
      </w:r>
      <w:r w:rsidRPr="0064634D">
        <w:rPr>
          <w:sz w:val="22"/>
          <w:szCs w:val="22"/>
        </w:rPr>
        <w:t>robót.</w:t>
      </w:r>
    </w:p>
    <w:p w:rsidR="00F371BB" w:rsidRPr="0064634D" w:rsidRDefault="00F371BB" w:rsidP="00F371BB">
      <w:pPr>
        <w:pStyle w:val="Tekstpodstawowy"/>
        <w:spacing w:before="7"/>
        <w:jc w:val="left"/>
        <w:rPr>
          <w:sz w:val="22"/>
          <w:szCs w:val="22"/>
        </w:rPr>
      </w:pPr>
    </w:p>
    <w:p w:rsidR="00F371BB" w:rsidRPr="0064634D" w:rsidRDefault="00F371BB" w:rsidP="000D586A">
      <w:pPr>
        <w:pStyle w:val="Nagwek1"/>
        <w:keepNext w:val="0"/>
        <w:keepLines w:val="0"/>
        <w:widowControl w:val="0"/>
        <w:numPr>
          <w:ilvl w:val="0"/>
          <w:numId w:val="61"/>
        </w:numPr>
        <w:tabs>
          <w:tab w:val="left" w:pos="572"/>
        </w:tabs>
        <w:suppressAutoHyphens w:val="0"/>
        <w:autoSpaceDE w:val="0"/>
        <w:autoSpaceDN w:val="0"/>
        <w:spacing w:before="0" w:after="0"/>
        <w:ind w:hanging="397"/>
        <w:rPr>
          <w:rFonts w:ascii="Times New Roman" w:hAnsi="Times New Roman"/>
          <w:sz w:val="22"/>
          <w:szCs w:val="22"/>
        </w:rPr>
      </w:pPr>
      <w:r w:rsidRPr="0064634D">
        <w:rPr>
          <w:rFonts w:ascii="Times New Roman" w:hAnsi="Times New Roman"/>
          <w:sz w:val="22"/>
          <w:szCs w:val="22"/>
        </w:rPr>
        <w:t>TRANSPORT</w:t>
      </w:r>
      <w:r w:rsidRPr="0064634D">
        <w:rPr>
          <w:rFonts w:ascii="Times New Roman" w:hAnsi="Times New Roman"/>
          <w:spacing w:val="-12"/>
          <w:sz w:val="22"/>
          <w:szCs w:val="22"/>
        </w:rPr>
        <w:t xml:space="preserve"> </w:t>
      </w:r>
      <w:r w:rsidRPr="0064634D">
        <w:rPr>
          <w:rFonts w:ascii="Times New Roman" w:hAnsi="Times New Roman"/>
          <w:sz w:val="22"/>
          <w:szCs w:val="22"/>
        </w:rPr>
        <w:t>I</w:t>
      </w:r>
      <w:r w:rsidRPr="0064634D">
        <w:rPr>
          <w:rFonts w:ascii="Times New Roman" w:hAnsi="Times New Roman"/>
          <w:spacing w:val="-11"/>
          <w:sz w:val="22"/>
          <w:szCs w:val="22"/>
        </w:rPr>
        <w:t xml:space="preserve"> </w:t>
      </w:r>
      <w:r w:rsidRPr="0064634D">
        <w:rPr>
          <w:rFonts w:ascii="Times New Roman" w:hAnsi="Times New Roman"/>
          <w:sz w:val="22"/>
          <w:szCs w:val="22"/>
        </w:rPr>
        <w:t>SKŁADOWANIE</w:t>
      </w:r>
    </w:p>
    <w:p w:rsidR="00F371BB" w:rsidRPr="0064634D" w:rsidRDefault="00F371BB" w:rsidP="00F371BB">
      <w:pPr>
        <w:pStyle w:val="Tekstpodstawowy"/>
        <w:spacing w:before="117"/>
        <w:ind w:right="164"/>
        <w:rPr>
          <w:sz w:val="22"/>
          <w:szCs w:val="22"/>
        </w:rPr>
      </w:pPr>
      <w:r w:rsidRPr="0064634D">
        <w:rPr>
          <w:sz w:val="22"/>
          <w:szCs w:val="22"/>
        </w:rPr>
        <w:t>Środki</w:t>
      </w:r>
      <w:r w:rsidRPr="0064634D">
        <w:rPr>
          <w:spacing w:val="61"/>
          <w:sz w:val="22"/>
          <w:szCs w:val="22"/>
        </w:rPr>
        <w:t xml:space="preserve"> </w:t>
      </w:r>
      <w:r w:rsidRPr="0064634D">
        <w:rPr>
          <w:sz w:val="22"/>
          <w:szCs w:val="22"/>
        </w:rPr>
        <w:t>transportowe</w:t>
      </w:r>
      <w:r w:rsidRPr="0064634D">
        <w:rPr>
          <w:spacing w:val="61"/>
          <w:sz w:val="22"/>
          <w:szCs w:val="22"/>
        </w:rPr>
        <w:t xml:space="preserve"> </w:t>
      </w:r>
      <w:r w:rsidRPr="0064634D">
        <w:rPr>
          <w:sz w:val="22"/>
          <w:szCs w:val="22"/>
        </w:rPr>
        <w:t>użyte</w:t>
      </w:r>
      <w:r w:rsidRPr="0064634D">
        <w:rPr>
          <w:spacing w:val="61"/>
          <w:sz w:val="22"/>
          <w:szCs w:val="22"/>
        </w:rPr>
        <w:t xml:space="preserve"> </w:t>
      </w:r>
      <w:r w:rsidRPr="0064634D">
        <w:rPr>
          <w:sz w:val="22"/>
          <w:szCs w:val="22"/>
        </w:rPr>
        <w:t>do</w:t>
      </w:r>
      <w:r w:rsidRPr="0064634D">
        <w:rPr>
          <w:spacing w:val="61"/>
          <w:sz w:val="22"/>
          <w:szCs w:val="22"/>
        </w:rPr>
        <w:t xml:space="preserve"> </w:t>
      </w:r>
      <w:r w:rsidRPr="0064634D">
        <w:rPr>
          <w:sz w:val="22"/>
          <w:szCs w:val="22"/>
        </w:rPr>
        <w:t>transportu</w:t>
      </w:r>
      <w:r w:rsidRPr="0064634D">
        <w:rPr>
          <w:spacing w:val="61"/>
          <w:sz w:val="22"/>
          <w:szCs w:val="22"/>
        </w:rPr>
        <w:t xml:space="preserve"> </w:t>
      </w:r>
      <w:r w:rsidRPr="0064634D">
        <w:rPr>
          <w:sz w:val="22"/>
          <w:szCs w:val="22"/>
        </w:rPr>
        <w:t>materiałów</w:t>
      </w:r>
      <w:r w:rsidRPr="0064634D">
        <w:rPr>
          <w:spacing w:val="61"/>
          <w:sz w:val="22"/>
          <w:szCs w:val="22"/>
        </w:rPr>
        <w:t xml:space="preserve"> </w:t>
      </w:r>
      <w:r w:rsidRPr="0064634D">
        <w:rPr>
          <w:sz w:val="22"/>
          <w:szCs w:val="22"/>
        </w:rPr>
        <w:t>muszą</w:t>
      </w:r>
      <w:r w:rsidRPr="0064634D">
        <w:rPr>
          <w:spacing w:val="59"/>
          <w:sz w:val="22"/>
          <w:szCs w:val="22"/>
        </w:rPr>
        <w:t xml:space="preserve"> </w:t>
      </w:r>
      <w:r w:rsidRPr="0064634D">
        <w:rPr>
          <w:sz w:val="22"/>
          <w:szCs w:val="22"/>
        </w:rPr>
        <w:t>spełniać</w:t>
      </w:r>
      <w:r w:rsidRPr="0064634D">
        <w:rPr>
          <w:spacing w:val="58"/>
          <w:sz w:val="22"/>
          <w:szCs w:val="22"/>
        </w:rPr>
        <w:t xml:space="preserve"> </w:t>
      </w:r>
      <w:r w:rsidRPr="0064634D">
        <w:rPr>
          <w:sz w:val="22"/>
          <w:szCs w:val="22"/>
        </w:rPr>
        <w:t>wymagania</w:t>
      </w:r>
      <w:r w:rsidRPr="0064634D">
        <w:rPr>
          <w:spacing w:val="61"/>
          <w:sz w:val="22"/>
          <w:szCs w:val="22"/>
        </w:rPr>
        <w:t xml:space="preserve"> </w:t>
      </w:r>
      <w:r w:rsidRPr="0064634D">
        <w:rPr>
          <w:sz w:val="22"/>
          <w:szCs w:val="22"/>
        </w:rPr>
        <w:t>wynikające</w:t>
      </w:r>
      <w:r w:rsidRPr="0064634D">
        <w:rPr>
          <w:spacing w:val="-58"/>
          <w:sz w:val="22"/>
          <w:szCs w:val="22"/>
        </w:rPr>
        <w:t xml:space="preserve"> </w:t>
      </w:r>
      <w:r w:rsidRPr="0064634D">
        <w:rPr>
          <w:sz w:val="22"/>
          <w:szCs w:val="22"/>
        </w:rPr>
        <w:t>z obowiązujących</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Polsce</w:t>
      </w:r>
      <w:r w:rsidRPr="0064634D">
        <w:rPr>
          <w:spacing w:val="1"/>
          <w:sz w:val="22"/>
          <w:szCs w:val="22"/>
        </w:rPr>
        <w:t xml:space="preserve"> </w:t>
      </w:r>
      <w:r w:rsidRPr="0064634D">
        <w:rPr>
          <w:sz w:val="22"/>
          <w:szCs w:val="22"/>
        </w:rPr>
        <w:t>przepisów</w:t>
      </w:r>
      <w:r w:rsidRPr="0064634D">
        <w:rPr>
          <w:spacing w:val="1"/>
          <w:sz w:val="22"/>
          <w:szCs w:val="22"/>
        </w:rPr>
        <w:t xml:space="preserve"> </w:t>
      </w:r>
      <w:r w:rsidRPr="0064634D">
        <w:rPr>
          <w:sz w:val="22"/>
          <w:szCs w:val="22"/>
        </w:rPr>
        <w:t>o</w:t>
      </w:r>
      <w:r w:rsidRPr="0064634D">
        <w:rPr>
          <w:spacing w:val="1"/>
          <w:sz w:val="22"/>
          <w:szCs w:val="22"/>
        </w:rPr>
        <w:t xml:space="preserve"> </w:t>
      </w:r>
      <w:r w:rsidRPr="0064634D">
        <w:rPr>
          <w:sz w:val="22"/>
          <w:szCs w:val="22"/>
        </w:rPr>
        <w:t>ruchu</w:t>
      </w:r>
      <w:r w:rsidRPr="0064634D">
        <w:rPr>
          <w:spacing w:val="1"/>
          <w:sz w:val="22"/>
          <w:szCs w:val="22"/>
        </w:rPr>
        <w:t xml:space="preserve"> </w:t>
      </w:r>
      <w:r w:rsidRPr="0064634D">
        <w:rPr>
          <w:sz w:val="22"/>
          <w:szCs w:val="22"/>
        </w:rPr>
        <w:t>drogowym</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innych</w:t>
      </w:r>
      <w:r w:rsidRPr="0064634D">
        <w:rPr>
          <w:spacing w:val="1"/>
          <w:sz w:val="22"/>
          <w:szCs w:val="22"/>
        </w:rPr>
        <w:t xml:space="preserve"> </w:t>
      </w:r>
      <w:r w:rsidRPr="0064634D">
        <w:rPr>
          <w:sz w:val="22"/>
          <w:szCs w:val="22"/>
        </w:rPr>
        <w:t>związanych</w:t>
      </w:r>
      <w:r w:rsidRPr="0064634D">
        <w:rPr>
          <w:spacing w:val="1"/>
          <w:sz w:val="22"/>
          <w:szCs w:val="22"/>
        </w:rPr>
        <w:t xml:space="preserve"> </w:t>
      </w:r>
      <w:r w:rsidRPr="0064634D">
        <w:rPr>
          <w:sz w:val="22"/>
          <w:szCs w:val="22"/>
        </w:rPr>
        <w:t>jak</w:t>
      </w:r>
      <w:r w:rsidRPr="0064634D">
        <w:rPr>
          <w:spacing w:val="1"/>
          <w:sz w:val="22"/>
          <w:szCs w:val="22"/>
        </w:rPr>
        <w:t xml:space="preserve"> </w:t>
      </w:r>
      <w:r w:rsidRPr="0064634D">
        <w:rPr>
          <w:sz w:val="22"/>
          <w:szCs w:val="22"/>
        </w:rPr>
        <w:t>również</w:t>
      </w:r>
      <w:r w:rsidRPr="0064634D">
        <w:rPr>
          <w:spacing w:val="1"/>
          <w:sz w:val="22"/>
          <w:szCs w:val="22"/>
        </w:rPr>
        <w:t xml:space="preserve"> </w:t>
      </w:r>
      <w:r w:rsidRPr="0064634D">
        <w:rPr>
          <w:sz w:val="22"/>
          <w:szCs w:val="22"/>
        </w:rPr>
        <w:t>zapewnić bezpieczeństwo</w:t>
      </w:r>
      <w:r w:rsidRPr="0064634D">
        <w:rPr>
          <w:spacing w:val="-2"/>
          <w:sz w:val="22"/>
          <w:szCs w:val="22"/>
        </w:rPr>
        <w:t xml:space="preserve"> </w:t>
      </w:r>
      <w:r w:rsidRPr="0064634D">
        <w:rPr>
          <w:sz w:val="22"/>
          <w:szCs w:val="22"/>
        </w:rPr>
        <w:t>użytkownikom</w:t>
      </w:r>
      <w:r w:rsidRPr="0064634D">
        <w:rPr>
          <w:spacing w:val="-2"/>
          <w:sz w:val="22"/>
          <w:szCs w:val="22"/>
        </w:rPr>
        <w:t xml:space="preserve"> </w:t>
      </w:r>
      <w:r w:rsidRPr="0064634D">
        <w:rPr>
          <w:sz w:val="22"/>
          <w:szCs w:val="22"/>
        </w:rPr>
        <w:t>dróg</w:t>
      </w:r>
      <w:r w:rsidRPr="0064634D">
        <w:rPr>
          <w:spacing w:val="-2"/>
          <w:sz w:val="22"/>
          <w:szCs w:val="22"/>
        </w:rPr>
        <w:t xml:space="preserve"> </w:t>
      </w:r>
      <w:r w:rsidRPr="0064634D">
        <w:rPr>
          <w:sz w:val="22"/>
          <w:szCs w:val="22"/>
        </w:rPr>
        <w:t>oraz</w:t>
      </w:r>
      <w:r w:rsidRPr="0064634D">
        <w:rPr>
          <w:spacing w:val="-3"/>
          <w:sz w:val="22"/>
          <w:szCs w:val="22"/>
        </w:rPr>
        <w:t xml:space="preserve"> </w:t>
      </w:r>
      <w:r w:rsidRPr="0064634D">
        <w:rPr>
          <w:sz w:val="22"/>
          <w:szCs w:val="22"/>
        </w:rPr>
        <w:t>pracownikom</w:t>
      </w:r>
      <w:r w:rsidRPr="0064634D">
        <w:rPr>
          <w:spacing w:val="-3"/>
          <w:sz w:val="22"/>
          <w:szCs w:val="22"/>
        </w:rPr>
        <w:t xml:space="preserve"> </w:t>
      </w:r>
      <w:r w:rsidRPr="0064634D">
        <w:rPr>
          <w:sz w:val="22"/>
          <w:szCs w:val="22"/>
        </w:rPr>
        <w:t>na</w:t>
      </w:r>
      <w:r w:rsidRPr="0064634D">
        <w:rPr>
          <w:spacing w:val="-3"/>
          <w:sz w:val="22"/>
          <w:szCs w:val="22"/>
        </w:rPr>
        <w:t xml:space="preserve"> </w:t>
      </w:r>
      <w:r w:rsidRPr="0064634D">
        <w:rPr>
          <w:sz w:val="22"/>
          <w:szCs w:val="22"/>
        </w:rPr>
        <w:t>terenie</w:t>
      </w:r>
      <w:r w:rsidRPr="0064634D">
        <w:rPr>
          <w:spacing w:val="-2"/>
          <w:sz w:val="22"/>
          <w:szCs w:val="22"/>
        </w:rPr>
        <w:t xml:space="preserve"> </w:t>
      </w:r>
      <w:r w:rsidRPr="0064634D">
        <w:rPr>
          <w:sz w:val="22"/>
          <w:szCs w:val="22"/>
        </w:rPr>
        <w:t>budowy.</w:t>
      </w:r>
    </w:p>
    <w:p w:rsidR="00F371BB" w:rsidRPr="0064634D" w:rsidRDefault="00F371BB" w:rsidP="00F371BB">
      <w:pPr>
        <w:pStyle w:val="Tekstpodstawowy"/>
        <w:spacing w:before="122"/>
        <w:ind w:right="160"/>
        <w:rPr>
          <w:sz w:val="22"/>
          <w:szCs w:val="22"/>
        </w:rPr>
      </w:pPr>
      <w:r w:rsidRPr="0064634D">
        <w:rPr>
          <w:sz w:val="22"/>
          <w:szCs w:val="22"/>
        </w:rPr>
        <w:t>W czasie transportu należy zabezpieczyć przemieszczane przedmioty w sposób zapobiegający</w:t>
      </w:r>
      <w:r w:rsidRPr="0064634D">
        <w:rPr>
          <w:spacing w:val="1"/>
          <w:sz w:val="22"/>
          <w:szCs w:val="22"/>
        </w:rPr>
        <w:t xml:space="preserve"> </w:t>
      </w:r>
      <w:r w:rsidRPr="0064634D">
        <w:rPr>
          <w:sz w:val="22"/>
          <w:szCs w:val="22"/>
        </w:rPr>
        <w:t>ich uszkodzeniu. Podczas transportu, załadunku i wyładunku oraz składowania</w:t>
      </w:r>
      <w:r w:rsidRPr="0064634D">
        <w:rPr>
          <w:spacing w:val="1"/>
          <w:sz w:val="22"/>
          <w:szCs w:val="22"/>
        </w:rPr>
        <w:t xml:space="preserve"> </w:t>
      </w:r>
      <w:r w:rsidRPr="0064634D">
        <w:rPr>
          <w:sz w:val="22"/>
          <w:szCs w:val="22"/>
        </w:rPr>
        <w:t>materiałów i</w:t>
      </w:r>
      <w:r w:rsidRPr="0064634D">
        <w:rPr>
          <w:spacing w:val="1"/>
          <w:sz w:val="22"/>
          <w:szCs w:val="22"/>
        </w:rPr>
        <w:t xml:space="preserve"> </w:t>
      </w:r>
      <w:r w:rsidRPr="0064634D">
        <w:rPr>
          <w:sz w:val="22"/>
          <w:szCs w:val="22"/>
        </w:rPr>
        <w:t>urządzeń należy przestrzegać zaleceń wytwórców, tak aby zapewniać dostarczenie materiałów</w:t>
      </w:r>
      <w:r w:rsidRPr="0064634D">
        <w:rPr>
          <w:spacing w:val="1"/>
          <w:sz w:val="22"/>
          <w:szCs w:val="22"/>
        </w:rPr>
        <w:t xml:space="preserve"> </w:t>
      </w:r>
      <w:r w:rsidRPr="0064634D">
        <w:rPr>
          <w:sz w:val="22"/>
          <w:szCs w:val="22"/>
        </w:rPr>
        <w:t>gwarantujących</w:t>
      </w:r>
      <w:r w:rsidRPr="0064634D">
        <w:rPr>
          <w:spacing w:val="-3"/>
          <w:sz w:val="22"/>
          <w:szCs w:val="22"/>
        </w:rPr>
        <w:t xml:space="preserve"> </w:t>
      </w:r>
      <w:r w:rsidRPr="0064634D">
        <w:rPr>
          <w:sz w:val="22"/>
          <w:szCs w:val="22"/>
        </w:rPr>
        <w:t>utrzymanie wymaganej jakości.</w:t>
      </w:r>
    </w:p>
    <w:p w:rsidR="00F371BB" w:rsidRPr="0064634D" w:rsidRDefault="00F371BB" w:rsidP="00F371BB">
      <w:pPr>
        <w:pStyle w:val="Tekstpodstawowy"/>
        <w:spacing w:before="6"/>
        <w:jc w:val="left"/>
        <w:rPr>
          <w:sz w:val="22"/>
          <w:szCs w:val="22"/>
        </w:rPr>
      </w:pPr>
    </w:p>
    <w:p w:rsidR="00F371BB" w:rsidRPr="0064634D" w:rsidRDefault="00F371BB" w:rsidP="000D586A">
      <w:pPr>
        <w:pStyle w:val="Nagwek1"/>
        <w:keepNext w:val="0"/>
        <w:keepLines w:val="0"/>
        <w:widowControl w:val="0"/>
        <w:numPr>
          <w:ilvl w:val="0"/>
          <w:numId w:val="61"/>
        </w:numPr>
        <w:tabs>
          <w:tab w:val="left" w:pos="572"/>
        </w:tabs>
        <w:suppressAutoHyphens w:val="0"/>
        <w:autoSpaceDE w:val="0"/>
        <w:autoSpaceDN w:val="0"/>
        <w:spacing w:before="0" w:after="0"/>
        <w:ind w:hanging="397"/>
        <w:rPr>
          <w:rFonts w:ascii="Times New Roman" w:hAnsi="Times New Roman"/>
          <w:sz w:val="22"/>
          <w:szCs w:val="22"/>
        </w:rPr>
      </w:pPr>
      <w:r w:rsidRPr="0064634D">
        <w:rPr>
          <w:rFonts w:ascii="Times New Roman" w:hAnsi="Times New Roman"/>
          <w:sz w:val="22"/>
          <w:szCs w:val="22"/>
        </w:rPr>
        <w:t>WYKONANIE</w:t>
      </w:r>
      <w:r w:rsidRPr="0064634D">
        <w:rPr>
          <w:rFonts w:ascii="Times New Roman" w:hAnsi="Times New Roman"/>
          <w:spacing w:val="-3"/>
          <w:sz w:val="22"/>
          <w:szCs w:val="22"/>
        </w:rPr>
        <w:t xml:space="preserve"> </w:t>
      </w:r>
      <w:r w:rsidRPr="0064634D">
        <w:rPr>
          <w:rFonts w:ascii="Times New Roman" w:hAnsi="Times New Roman"/>
          <w:sz w:val="22"/>
          <w:szCs w:val="22"/>
        </w:rPr>
        <w:t>ROBÓT</w:t>
      </w:r>
    </w:p>
    <w:p w:rsidR="00F371BB" w:rsidRPr="0064634D" w:rsidRDefault="00F371BB" w:rsidP="000D586A">
      <w:pPr>
        <w:pStyle w:val="Akapitzlist"/>
        <w:widowControl w:val="0"/>
        <w:numPr>
          <w:ilvl w:val="1"/>
          <w:numId w:val="61"/>
        </w:numPr>
        <w:tabs>
          <w:tab w:val="left" w:pos="852"/>
        </w:tabs>
        <w:autoSpaceDE w:val="0"/>
        <w:autoSpaceDN w:val="0"/>
        <w:spacing w:before="120"/>
        <w:jc w:val="both"/>
        <w:rPr>
          <w:sz w:val="22"/>
          <w:szCs w:val="22"/>
        </w:rPr>
      </w:pPr>
      <w:r w:rsidRPr="0064634D">
        <w:rPr>
          <w:sz w:val="22"/>
          <w:szCs w:val="22"/>
        </w:rPr>
        <w:t>Ogólne</w:t>
      </w:r>
      <w:r w:rsidRPr="0064634D">
        <w:rPr>
          <w:spacing w:val="-3"/>
          <w:sz w:val="22"/>
          <w:szCs w:val="22"/>
        </w:rPr>
        <w:t xml:space="preserve"> </w:t>
      </w:r>
      <w:r w:rsidRPr="0064634D">
        <w:rPr>
          <w:sz w:val="22"/>
          <w:szCs w:val="22"/>
        </w:rPr>
        <w:t>warunki</w:t>
      </w:r>
      <w:r w:rsidRPr="0064634D">
        <w:rPr>
          <w:spacing w:val="-6"/>
          <w:sz w:val="22"/>
          <w:szCs w:val="22"/>
        </w:rPr>
        <w:t xml:space="preserve"> </w:t>
      </w:r>
      <w:r w:rsidRPr="0064634D">
        <w:rPr>
          <w:sz w:val="22"/>
          <w:szCs w:val="22"/>
        </w:rPr>
        <w:t>wykonania</w:t>
      </w:r>
      <w:r w:rsidRPr="0064634D">
        <w:rPr>
          <w:spacing w:val="-3"/>
          <w:sz w:val="22"/>
          <w:szCs w:val="22"/>
        </w:rPr>
        <w:t xml:space="preserve"> </w:t>
      </w:r>
      <w:r w:rsidRPr="0064634D">
        <w:rPr>
          <w:sz w:val="22"/>
          <w:szCs w:val="22"/>
        </w:rPr>
        <w:t>robót</w:t>
      </w:r>
    </w:p>
    <w:p w:rsidR="00F371BB" w:rsidRPr="0064634D" w:rsidRDefault="00F371BB" w:rsidP="00F371BB">
      <w:pPr>
        <w:pStyle w:val="Tekstpodstawowy"/>
        <w:spacing w:before="19" w:line="374" w:lineRule="exact"/>
        <w:ind w:right="2807"/>
        <w:rPr>
          <w:sz w:val="22"/>
          <w:szCs w:val="22"/>
        </w:rPr>
      </w:pPr>
      <w:r w:rsidRPr="0064634D">
        <w:rPr>
          <w:sz w:val="22"/>
          <w:szCs w:val="22"/>
        </w:rPr>
        <w:t>Ogólne wymagania dotyczące wykonania robót podano w punkcie 1.6.</w:t>
      </w:r>
      <w:r w:rsidRPr="0064634D">
        <w:rPr>
          <w:spacing w:val="-60"/>
          <w:sz w:val="22"/>
          <w:szCs w:val="22"/>
        </w:rPr>
        <w:t xml:space="preserve"> </w:t>
      </w:r>
      <w:r w:rsidRPr="0064634D">
        <w:rPr>
          <w:sz w:val="22"/>
          <w:szCs w:val="22"/>
        </w:rPr>
        <w:t>Zakres</w:t>
      </w:r>
      <w:r w:rsidRPr="0064634D">
        <w:rPr>
          <w:spacing w:val="-1"/>
          <w:sz w:val="22"/>
          <w:szCs w:val="22"/>
        </w:rPr>
        <w:t xml:space="preserve"> </w:t>
      </w:r>
      <w:r w:rsidRPr="0064634D">
        <w:rPr>
          <w:sz w:val="22"/>
          <w:szCs w:val="22"/>
        </w:rPr>
        <w:t>świadczeń</w:t>
      </w:r>
      <w:r w:rsidRPr="0064634D">
        <w:rPr>
          <w:spacing w:val="3"/>
          <w:sz w:val="22"/>
          <w:szCs w:val="22"/>
        </w:rPr>
        <w:t xml:space="preserve"> </w:t>
      </w:r>
      <w:r w:rsidRPr="0064634D">
        <w:rPr>
          <w:sz w:val="22"/>
          <w:szCs w:val="22"/>
        </w:rPr>
        <w:t>wykonawcy</w:t>
      </w:r>
      <w:r w:rsidRPr="0064634D">
        <w:rPr>
          <w:spacing w:val="-3"/>
          <w:sz w:val="22"/>
          <w:szCs w:val="22"/>
        </w:rPr>
        <w:t xml:space="preserve"> </w:t>
      </w:r>
      <w:r w:rsidRPr="0064634D">
        <w:rPr>
          <w:sz w:val="22"/>
          <w:szCs w:val="22"/>
        </w:rPr>
        <w:t>robót</w:t>
      </w:r>
      <w:r w:rsidRPr="0064634D">
        <w:rPr>
          <w:spacing w:val="-3"/>
          <w:sz w:val="22"/>
          <w:szCs w:val="22"/>
        </w:rPr>
        <w:t xml:space="preserve"> </w:t>
      </w:r>
      <w:r w:rsidRPr="0064634D">
        <w:rPr>
          <w:sz w:val="22"/>
          <w:szCs w:val="22"/>
        </w:rPr>
        <w:t>budowlanych</w:t>
      </w:r>
      <w:r w:rsidRPr="0064634D">
        <w:rPr>
          <w:spacing w:val="-1"/>
          <w:sz w:val="22"/>
          <w:szCs w:val="22"/>
        </w:rPr>
        <w:t xml:space="preserve"> </w:t>
      </w:r>
      <w:r w:rsidRPr="0064634D">
        <w:rPr>
          <w:sz w:val="22"/>
          <w:szCs w:val="22"/>
        </w:rPr>
        <w:t>obejmuje:</w:t>
      </w:r>
    </w:p>
    <w:p w:rsidR="00F371BB" w:rsidRPr="0064634D" w:rsidRDefault="00F371BB" w:rsidP="005A3E82">
      <w:pPr>
        <w:pStyle w:val="Akapitzlist"/>
        <w:widowControl w:val="0"/>
        <w:numPr>
          <w:ilvl w:val="0"/>
          <w:numId w:val="53"/>
        </w:numPr>
        <w:tabs>
          <w:tab w:val="left" w:pos="408"/>
        </w:tabs>
        <w:autoSpaceDE w:val="0"/>
        <w:autoSpaceDN w:val="0"/>
        <w:spacing w:before="28"/>
        <w:ind w:right="167" w:firstLine="0"/>
        <w:jc w:val="both"/>
        <w:rPr>
          <w:sz w:val="22"/>
          <w:szCs w:val="22"/>
        </w:rPr>
      </w:pPr>
      <w:r w:rsidRPr="0064634D">
        <w:rPr>
          <w:sz w:val="22"/>
          <w:szCs w:val="22"/>
        </w:rPr>
        <w:t>kompletacja i dostawa na plac budowy wszystkich niezbędnych do wykonania materiałów i</w:t>
      </w:r>
      <w:r w:rsidRPr="0064634D">
        <w:rPr>
          <w:spacing w:val="1"/>
          <w:sz w:val="22"/>
          <w:szCs w:val="22"/>
        </w:rPr>
        <w:t xml:space="preserve"> </w:t>
      </w:r>
      <w:r w:rsidRPr="0064634D">
        <w:rPr>
          <w:sz w:val="22"/>
          <w:szCs w:val="22"/>
        </w:rPr>
        <w:t>urządzeń,</w:t>
      </w:r>
    </w:p>
    <w:p w:rsidR="00F371BB" w:rsidRPr="0064634D" w:rsidRDefault="00F371BB" w:rsidP="005A3E82">
      <w:pPr>
        <w:pStyle w:val="Akapitzlist"/>
        <w:widowControl w:val="0"/>
        <w:numPr>
          <w:ilvl w:val="0"/>
          <w:numId w:val="53"/>
        </w:numPr>
        <w:tabs>
          <w:tab w:val="left" w:pos="408"/>
        </w:tabs>
        <w:autoSpaceDE w:val="0"/>
        <w:autoSpaceDN w:val="0"/>
        <w:spacing w:before="59"/>
        <w:ind w:right="163" w:firstLine="0"/>
        <w:jc w:val="both"/>
        <w:rPr>
          <w:sz w:val="22"/>
          <w:szCs w:val="22"/>
        </w:rPr>
      </w:pPr>
      <w:r w:rsidRPr="0064634D">
        <w:rPr>
          <w:sz w:val="22"/>
          <w:szCs w:val="22"/>
        </w:rPr>
        <w:t>wykonanie</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budowlanych</w:t>
      </w:r>
      <w:r w:rsidRPr="0064634D">
        <w:rPr>
          <w:spacing w:val="1"/>
          <w:sz w:val="22"/>
          <w:szCs w:val="22"/>
        </w:rPr>
        <w:t xml:space="preserve"> </w:t>
      </w:r>
      <w:r w:rsidRPr="0064634D">
        <w:rPr>
          <w:sz w:val="22"/>
          <w:szCs w:val="22"/>
        </w:rPr>
        <w:t>wraz</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montażem</w:t>
      </w:r>
      <w:r w:rsidRPr="0064634D">
        <w:rPr>
          <w:spacing w:val="1"/>
          <w:sz w:val="22"/>
          <w:szCs w:val="22"/>
        </w:rPr>
        <w:t xml:space="preserve"> </w:t>
      </w:r>
      <w:r w:rsidRPr="0064634D">
        <w:rPr>
          <w:sz w:val="22"/>
          <w:szCs w:val="22"/>
        </w:rPr>
        <w:t>wszystkich</w:t>
      </w:r>
      <w:r w:rsidRPr="0064634D">
        <w:rPr>
          <w:spacing w:val="1"/>
          <w:sz w:val="22"/>
          <w:szCs w:val="22"/>
        </w:rPr>
        <w:t xml:space="preserve"> </w:t>
      </w:r>
      <w:r w:rsidRPr="0064634D">
        <w:rPr>
          <w:sz w:val="22"/>
          <w:szCs w:val="22"/>
        </w:rPr>
        <w:t>urządzeń,</w:t>
      </w:r>
      <w:r w:rsidRPr="0064634D">
        <w:rPr>
          <w:spacing w:val="1"/>
          <w:sz w:val="22"/>
          <w:szCs w:val="22"/>
        </w:rPr>
        <w:t xml:space="preserve"> </w:t>
      </w:r>
      <w:r w:rsidRPr="0064634D">
        <w:rPr>
          <w:sz w:val="22"/>
          <w:szCs w:val="22"/>
        </w:rPr>
        <w:t>uruchomieniem</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regulacją oraz</w:t>
      </w:r>
      <w:r w:rsidRPr="0064634D">
        <w:rPr>
          <w:spacing w:val="-3"/>
          <w:sz w:val="22"/>
          <w:szCs w:val="22"/>
        </w:rPr>
        <w:t xml:space="preserve"> </w:t>
      </w:r>
      <w:r w:rsidRPr="0064634D">
        <w:rPr>
          <w:sz w:val="22"/>
          <w:szCs w:val="22"/>
        </w:rPr>
        <w:t>przeprowadzeniem</w:t>
      </w:r>
      <w:r w:rsidRPr="0064634D">
        <w:rPr>
          <w:spacing w:val="-1"/>
          <w:sz w:val="22"/>
          <w:szCs w:val="22"/>
        </w:rPr>
        <w:t xml:space="preserve"> </w:t>
      </w:r>
      <w:r w:rsidRPr="0064634D">
        <w:rPr>
          <w:sz w:val="22"/>
          <w:szCs w:val="22"/>
        </w:rPr>
        <w:t>niezbędnych prób</w:t>
      </w:r>
      <w:r w:rsidRPr="0064634D">
        <w:rPr>
          <w:spacing w:val="-3"/>
          <w:sz w:val="22"/>
          <w:szCs w:val="22"/>
        </w:rPr>
        <w:t xml:space="preserve"> </w:t>
      </w:r>
      <w:r w:rsidRPr="0064634D">
        <w:rPr>
          <w:sz w:val="22"/>
          <w:szCs w:val="22"/>
        </w:rPr>
        <w:t>i pomiarów</w:t>
      </w:r>
    </w:p>
    <w:p w:rsidR="00F371BB" w:rsidRPr="0064634D" w:rsidRDefault="00F371BB" w:rsidP="005A3E82">
      <w:pPr>
        <w:pStyle w:val="Akapitzlist"/>
        <w:widowControl w:val="0"/>
        <w:numPr>
          <w:ilvl w:val="0"/>
          <w:numId w:val="53"/>
        </w:numPr>
        <w:tabs>
          <w:tab w:val="left" w:pos="408"/>
        </w:tabs>
        <w:autoSpaceDE w:val="0"/>
        <w:autoSpaceDN w:val="0"/>
        <w:spacing w:before="58"/>
        <w:ind w:left="252" w:right="163" w:firstLine="0"/>
        <w:jc w:val="both"/>
        <w:rPr>
          <w:sz w:val="22"/>
          <w:szCs w:val="22"/>
        </w:rPr>
      </w:pPr>
      <w:r w:rsidRPr="0064634D">
        <w:rPr>
          <w:sz w:val="22"/>
          <w:szCs w:val="22"/>
        </w:rPr>
        <w:t>dostarczenie kompletu dokumentów niezbędnych do odbioru robót, w tym w szczególności</w:t>
      </w:r>
      <w:r w:rsidRPr="0064634D">
        <w:rPr>
          <w:spacing w:val="1"/>
          <w:sz w:val="22"/>
          <w:szCs w:val="22"/>
        </w:rPr>
        <w:t xml:space="preserve"> </w:t>
      </w:r>
      <w:r w:rsidRPr="0064634D">
        <w:rPr>
          <w:sz w:val="22"/>
          <w:szCs w:val="22"/>
        </w:rPr>
        <w:t>dokumentacji powykonawczej, protokółów badań, pomiarów i odbiorów częściowych, świadectw</w:t>
      </w:r>
      <w:r w:rsidRPr="0064634D">
        <w:rPr>
          <w:spacing w:val="1"/>
          <w:sz w:val="22"/>
          <w:szCs w:val="22"/>
        </w:rPr>
        <w:t xml:space="preserve"> </w:t>
      </w:r>
      <w:r w:rsidRPr="0064634D">
        <w:rPr>
          <w:sz w:val="22"/>
          <w:szCs w:val="22"/>
        </w:rPr>
        <w:t>jakościowych</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atestów</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zastosowane</w:t>
      </w:r>
      <w:r w:rsidRPr="0064634D">
        <w:rPr>
          <w:spacing w:val="1"/>
          <w:sz w:val="22"/>
          <w:szCs w:val="22"/>
        </w:rPr>
        <w:t xml:space="preserve"> </w:t>
      </w:r>
      <w:r w:rsidRPr="0064634D">
        <w:rPr>
          <w:sz w:val="22"/>
          <w:szCs w:val="22"/>
        </w:rPr>
        <w:t>materiały</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urządzenia,</w:t>
      </w:r>
      <w:r w:rsidRPr="0064634D">
        <w:rPr>
          <w:spacing w:val="1"/>
          <w:sz w:val="22"/>
          <w:szCs w:val="22"/>
        </w:rPr>
        <w:t xml:space="preserve"> </w:t>
      </w:r>
      <w:r w:rsidRPr="0064634D">
        <w:rPr>
          <w:sz w:val="22"/>
          <w:szCs w:val="22"/>
        </w:rPr>
        <w:t>instrukcji</w:t>
      </w:r>
      <w:r w:rsidRPr="0064634D">
        <w:rPr>
          <w:spacing w:val="1"/>
          <w:sz w:val="22"/>
          <w:szCs w:val="22"/>
        </w:rPr>
        <w:t xml:space="preserve"> </w:t>
      </w:r>
      <w:r w:rsidRPr="0064634D">
        <w:rPr>
          <w:sz w:val="22"/>
          <w:szCs w:val="22"/>
        </w:rPr>
        <w:t>obsługi</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kart</w:t>
      </w:r>
      <w:r w:rsidRPr="0064634D">
        <w:rPr>
          <w:spacing w:val="1"/>
          <w:sz w:val="22"/>
          <w:szCs w:val="22"/>
        </w:rPr>
        <w:t xml:space="preserve"> </w:t>
      </w:r>
      <w:r w:rsidRPr="0064634D">
        <w:rPr>
          <w:sz w:val="22"/>
          <w:szCs w:val="22"/>
        </w:rPr>
        <w:t>gwarancyjnych.</w:t>
      </w:r>
    </w:p>
    <w:p w:rsidR="00F371BB" w:rsidRPr="0064634D" w:rsidRDefault="00F371BB" w:rsidP="000D586A">
      <w:pPr>
        <w:pStyle w:val="Akapitzlist"/>
        <w:widowControl w:val="0"/>
        <w:numPr>
          <w:ilvl w:val="1"/>
          <w:numId w:val="61"/>
        </w:numPr>
        <w:tabs>
          <w:tab w:val="left" w:pos="852"/>
        </w:tabs>
        <w:autoSpaceDE w:val="0"/>
        <w:autoSpaceDN w:val="0"/>
        <w:spacing w:before="119"/>
        <w:jc w:val="both"/>
        <w:rPr>
          <w:sz w:val="22"/>
          <w:szCs w:val="22"/>
        </w:rPr>
      </w:pPr>
      <w:r w:rsidRPr="0064634D">
        <w:rPr>
          <w:sz w:val="22"/>
          <w:szCs w:val="22"/>
        </w:rPr>
        <w:t>Roboty</w:t>
      </w:r>
      <w:r w:rsidRPr="0064634D">
        <w:rPr>
          <w:spacing w:val="-5"/>
          <w:sz w:val="22"/>
          <w:szCs w:val="22"/>
        </w:rPr>
        <w:t xml:space="preserve"> </w:t>
      </w:r>
      <w:r w:rsidRPr="0064634D">
        <w:rPr>
          <w:sz w:val="22"/>
          <w:szCs w:val="22"/>
        </w:rPr>
        <w:t>przygotowawcze</w:t>
      </w:r>
    </w:p>
    <w:p w:rsidR="00F371BB" w:rsidRPr="0064634D" w:rsidRDefault="00F371BB" w:rsidP="00F371BB">
      <w:pPr>
        <w:pStyle w:val="Tekstpodstawowy"/>
        <w:spacing w:before="114"/>
        <w:ind w:right="164"/>
        <w:rPr>
          <w:sz w:val="22"/>
          <w:szCs w:val="22"/>
        </w:rPr>
      </w:pPr>
      <w:r w:rsidRPr="0064634D">
        <w:rPr>
          <w:sz w:val="22"/>
          <w:szCs w:val="22"/>
        </w:rPr>
        <w:t>Przed przystąpieniem do robót Wykonawca opracuje plan BIOZ oraz dokona wytyczenia robót i</w:t>
      </w:r>
      <w:r w:rsidRPr="0064634D">
        <w:rPr>
          <w:spacing w:val="1"/>
          <w:sz w:val="22"/>
          <w:szCs w:val="22"/>
        </w:rPr>
        <w:t xml:space="preserve"> </w:t>
      </w:r>
      <w:r w:rsidRPr="0064634D">
        <w:rPr>
          <w:sz w:val="22"/>
          <w:szCs w:val="22"/>
        </w:rPr>
        <w:t>trwale</w:t>
      </w:r>
      <w:r w:rsidRPr="0064634D">
        <w:rPr>
          <w:spacing w:val="41"/>
          <w:sz w:val="22"/>
          <w:szCs w:val="22"/>
        </w:rPr>
        <w:t xml:space="preserve"> </w:t>
      </w:r>
      <w:r w:rsidRPr="0064634D">
        <w:rPr>
          <w:sz w:val="22"/>
          <w:szCs w:val="22"/>
        </w:rPr>
        <w:t>oznaczy.</w:t>
      </w:r>
      <w:r w:rsidRPr="0064634D">
        <w:rPr>
          <w:spacing w:val="43"/>
          <w:sz w:val="22"/>
          <w:szCs w:val="22"/>
        </w:rPr>
        <w:t xml:space="preserve"> </w:t>
      </w:r>
      <w:r w:rsidRPr="0064634D">
        <w:rPr>
          <w:sz w:val="22"/>
          <w:szCs w:val="22"/>
        </w:rPr>
        <w:t>Projektowana</w:t>
      </w:r>
      <w:r w:rsidRPr="0064634D">
        <w:rPr>
          <w:spacing w:val="41"/>
          <w:sz w:val="22"/>
          <w:szCs w:val="22"/>
        </w:rPr>
        <w:t xml:space="preserve"> </w:t>
      </w:r>
      <w:r w:rsidRPr="0064634D">
        <w:rPr>
          <w:sz w:val="22"/>
          <w:szCs w:val="22"/>
        </w:rPr>
        <w:t>oś</w:t>
      </w:r>
      <w:r w:rsidRPr="0064634D">
        <w:rPr>
          <w:spacing w:val="45"/>
          <w:sz w:val="22"/>
          <w:szCs w:val="22"/>
        </w:rPr>
        <w:t xml:space="preserve"> </w:t>
      </w:r>
      <w:r w:rsidRPr="0064634D">
        <w:rPr>
          <w:sz w:val="22"/>
          <w:szCs w:val="22"/>
        </w:rPr>
        <w:t>rurociągu</w:t>
      </w:r>
      <w:r w:rsidRPr="0064634D">
        <w:rPr>
          <w:spacing w:val="42"/>
          <w:sz w:val="22"/>
          <w:szCs w:val="22"/>
        </w:rPr>
        <w:t xml:space="preserve"> </w:t>
      </w:r>
      <w:r w:rsidRPr="0064634D">
        <w:rPr>
          <w:sz w:val="22"/>
          <w:szCs w:val="22"/>
        </w:rPr>
        <w:t>powinna</w:t>
      </w:r>
      <w:r w:rsidRPr="0064634D">
        <w:rPr>
          <w:spacing w:val="42"/>
          <w:sz w:val="22"/>
          <w:szCs w:val="22"/>
        </w:rPr>
        <w:t xml:space="preserve"> </w:t>
      </w:r>
      <w:r w:rsidRPr="0064634D">
        <w:rPr>
          <w:sz w:val="22"/>
          <w:szCs w:val="22"/>
        </w:rPr>
        <w:t>być</w:t>
      </w:r>
      <w:r w:rsidRPr="0064634D">
        <w:rPr>
          <w:spacing w:val="46"/>
          <w:sz w:val="22"/>
          <w:szCs w:val="22"/>
        </w:rPr>
        <w:t xml:space="preserve"> </w:t>
      </w:r>
      <w:r w:rsidRPr="0064634D">
        <w:rPr>
          <w:sz w:val="22"/>
          <w:szCs w:val="22"/>
        </w:rPr>
        <w:t>oznaczona</w:t>
      </w:r>
      <w:r w:rsidRPr="0064634D">
        <w:rPr>
          <w:spacing w:val="42"/>
          <w:sz w:val="22"/>
          <w:szCs w:val="22"/>
        </w:rPr>
        <w:t xml:space="preserve"> </w:t>
      </w:r>
      <w:r w:rsidRPr="0064634D">
        <w:rPr>
          <w:sz w:val="22"/>
          <w:szCs w:val="22"/>
        </w:rPr>
        <w:t>w</w:t>
      </w:r>
      <w:r w:rsidRPr="0064634D">
        <w:rPr>
          <w:spacing w:val="41"/>
          <w:sz w:val="22"/>
          <w:szCs w:val="22"/>
        </w:rPr>
        <w:t xml:space="preserve"> </w:t>
      </w:r>
      <w:r w:rsidRPr="0064634D">
        <w:rPr>
          <w:sz w:val="22"/>
          <w:szCs w:val="22"/>
        </w:rPr>
        <w:t>terenie</w:t>
      </w:r>
      <w:r w:rsidRPr="0064634D">
        <w:rPr>
          <w:spacing w:val="43"/>
          <w:sz w:val="22"/>
          <w:szCs w:val="22"/>
        </w:rPr>
        <w:t xml:space="preserve"> </w:t>
      </w:r>
      <w:r w:rsidRPr="0064634D">
        <w:rPr>
          <w:sz w:val="22"/>
          <w:szCs w:val="22"/>
        </w:rPr>
        <w:t>przez</w:t>
      </w:r>
      <w:r w:rsidRPr="0064634D">
        <w:rPr>
          <w:spacing w:val="42"/>
          <w:sz w:val="22"/>
          <w:szCs w:val="22"/>
        </w:rPr>
        <w:t xml:space="preserve"> </w:t>
      </w:r>
      <w:r w:rsidRPr="0064634D">
        <w:rPr>
          <w:sz w:val="22"/>
          <w:szCs w:val="22"/>
        </w:rPr>
        <w:t>geodetę</w:t>
      </w:r>
      <w:r w:rsidRPr="0064634D">
        <w:rPr>
          <w:spacing w:val="-56"/>
          <w:sz w:val="22"/>
          <w:szCs w:val="22"/>
        </w:rPr>
        <w:t xml:space="preserve"> </w:t>
      </w:r>
      <w:r w:rsidRPr="0064634D">
        <w:rPr>
          <w:sz w:val="22"/>
          <w:szCs w:val="22"/>
        </w:rPr>
        <w:t>z uprawnieniami. Oś przewodu wyznaczyć w sposób trwały i widoczny, z założeniem ciągów</w:t>
      </w:r>
      <w:r w:rsidRPr="0064634D">
        <w:rPr>
          <w:spacing w:val="1"/>
          <w:sz w:val="22"/>
          <w:szCs w:val="22"/>
        </w:rPr>
        <w:t xml:space="preserve"> </w:t>
      </w:r>
      <w:r w:rsidRPr="0064634D">
        <w:rPr>
          <w:sz w:val="22"/>
          <w:szCs w:val="22"/>
        </w:rPr>
        <w:t>reperów</w:t>
      </w:r>
      <w:r w:rsidRPr="0064634D">
        <w:rPr>
          <w:spacing w:val="-4"/>
          <w:sz w:val="22"/>
          <w:szCs w:val="22"/>
        </w:rPr>
        <w:t xml:space="preserve"> </w:t>
      </w:r>
      <w:r w:rsidRPr="0064634D">
        <w:rPr>
          <w:sz w:val="22"/>
          <w:szCs w:val="22"/>
        </w:rPr>
        <w:t>roboczych.</w:t>
      </w:r>
    </w:p>
    <w:p w:rsidR="00F371BB" w:rsidRPr="0064634D" w:rsidRDefault="00F371BB" w:rsidP="00F371BB">
      <w:pPr>
        <w:pStyle w:val="Tekstpodstawowy"/>
        <w:spacing w:before="112"/>
        <w:ind w:right="161"/>
        <w:rPr>
          <w:sz w:val="22"/>
          <w:szCs w:val="22"/>
        </w:rPr>
      </w:pPr>
      <w:r w:rsidRPr="0064634D">
        <w:rPr>
          <w:sz w:val="22"/>
          <w:szCs w:val="22"/>
        </w:rPr>
        <w:t>Punkty</w:t>
      </w:r>
      <w:r w:rsidRPr="0064634D">
        <w:rPr>
          <w:spacing w:val="61"/>
          <w:sz w:val="22"/>
          <w:szCs w:val="22"/>
        </w:rPr>
        <w:t xml:space="preserve"> </w:t>
      </w:r>
      <w:r w:rsidRPr="0064634D">
        <w:rPr>
          <w:sz w:val="22"/>
          <w:szCs w:val="22"/>
        </w:rPr>
        <w:t>na</w:t>
      </w:r>
      <w:r w:rsidRPr="0064634D">
        <w:rPr>
          <w:spacing w:val="61"/>
          <w:sz w:val="22"/>
          <w:szCs w:val="22"/>
        </w:rPr>
        <w:t xml:space="preserve"> </w:t>
      </w:r>
      <w:r w:rsidRPr="0064634D">
        <w:rPr>
          <w:sz w:val="22"/>
          <w:szCs w:val="22"/>
        </w:rPr>
        <w:t>osi</w:t>
      </w:r>
      <w:r w:rsidRPr="0064634D">
        <w:rPr>
          <w:spacing w:val="61"/>
          <w:sz w:val="22"/>
          <w:szCs w:val="22"/>
        </w:rPr>
        <w:t xml:space="preserve"> </w:t>
      </w:r>
      <w:r w:rsidRPr="0064634D">
        <w:rPr>
          <w:sz w:val="22"/>
          <w:szCs w:val="22"/>
        </w:rPr>
        <w:t>wodociągu</w:t>
      </w:r>
      <w:r w:rsidRPr="0064634D">
        <w:rPr>
          <w:spacing w:val="61"/>
          <w:sz w:val="22"/>
          <w:szCs w:val="22"/>
        </w:rPr>
        <w:t xml:space="preserve"> </w:t>
      </w:r>
      <w:r w:rsidRPr="0064634D">
        <w:rPr>
          <w:sz w:val="22"/>
          <w:szCs w:val="22"/>
        </w:rPr>
        <w:t>należy</w:t>
      </w:r>
      <w:r w:rsidRPr="0064634D">
        <w:rPr>
          <w:spacing w:val="61"/>
          <w:sz w:val="22"/>
          <w:szCs w:val="22"/>
        </w:rPr>
        <w:t xml:space="preserve"> </w:t>
      </w:r>
      <w:r w:rsidRPr="0064634D">
        <w:rPr>
          <w:sz w:val="22"/>
          <w:szCs w:val="22"/>
        </w:rPr>
        <w:t>oznaczyć   w</w:t>
      </w:r>
      <w:r w:rsidRPr="0064634D">
        <w:rPr>
          <w:spacing w:val="61"/>
          <w:sz w:val="22"/>
          <w:szCs w:val="22"/>
        </w:rPr>
        <w:t xml:space="preserve"> </w:t>
      </w:r>
      <w:r w:rsidRPr="0064634D">
        <w:rPr>
          <w:sz w:val="22"/>
          <w:szCs w:val="22"/>
        </w:rPr>
        <w:t>terenie</w:t>
      </w:r>
      <w:r w:rsidRPr="0064634D">
        <w:rPr>
          <w:spacing w:val="61"/>
          <w:sz w:val="22"/>
          <w:szCs w:val="22"/>
        </w:rPr>
        <w:t xml:space="preserve"> </w:t>
      </w:r>
      <w:r w:rsidRPr="0064634D">
        <w:rPr>
          <w:sz w:val="22"/>
          <w:szCs w:val="22"/>
        </w:rPr>
        <w:t>za</w:t>
      </w:r>
      <w:r w:rsidRPr="0064634D">
        <w:rPr>
          <w:spacing w:val="61"/>
          <w:sz w:val="22"/>
          <w:szCs w:val="22"/>
        </w:rPr>
        <w:t xml:space="preserve"> </w:t>
      </w:r>
      <w:r w:rsidRPr="0064634D">
        <w:rPr>
          <w:sz w:val="22"/>
          <w:szCs w:val="22"/>
        </w:rPr>
        <w:t>pomocą   drewnianych</w:t>
      </w:r>
      <w:r w:rsidRPr="0064634D">
        <w:rPr>
          <w:spacing w:val="62"/>
          <w:sz w:val="22"/>
          <w:szCs w:val="22"/>
        </w:rPr>
        <w:t xml:space="preserve"> </w:t>
      </w:r>
      <w:r w:rsidRPr="0064634D">
        <w:rPr>
          <w:sz w:val="22"/>
          <w:szCs w:val="22"/>
        </w:rPr>
        <w:t>palików,</w:t>
      </w:r>
      <w:r w:rsidRPr="0064634D">
        <w:rPr>
          <w:spacing w:val="1"/>
          <w:sz w:val="22"/>
          <w:szCs w:val="22"/>
        </w:rPr>
        <w:t xml:space="preserve"> </w:t>
      </w:r>
      <w:r w:rsidRPr="0064634D">
        <w:rPr>
          <w:sz w:val="22"/>
          <w:szCs w:val="22"/>
        </w:rPr>
        <w:t>tzw. kołków osiowych z gwoździami oraz przy pomocy kołków świadków i kołków krawędziowych.</w:t>
      </w:r>
      <w:r w:rsidRPr="0064634D">
        <w:rPr>
          <w:spacing w:val="-59"/>
          <w:sz w:val="22"/>
          <w:szCs w:val="22"/>
        </w:rPr>
        <w:t xml:space="preserve"> </w:t>
      </w:r>
      <w:r w:rsidRPr="0064634D">
        <w:rPr>
          <w:sz w:val="22"/>
          <w:szCs w:val="22"/>
        </w:rPr>
        <w:t>W</w:t>
      </w:r>
      <w:r w:rsidRPr="0064634D">
        <w:rPr>
          <w:spacing w:val="-4"/>
          <w:sz w:val="22"/>
          <w:szCs w:val="22"/>
        </w:rPr>
        <w:t xml:space="preserve"> </w:t>
      </w:r>
      <w:r w:rsidRPr="0064634D">
        <w:rPr>
          <w:sz w:val="22"/>
          <w:szCs w:val="22"/>
        </w:rPr>
        <w:t>przypadku</w:t>
      </w:r>
      <w:r w:rsidRPr="0064634D">
        <w:rPr>
          <w:spacing w:val="38"/>
          <w:sz w:val="22"/>
          <w:szCs w:val="22"/>
        </w:rPr>
        <w:t xml:space="preserve"> </w:t>
      </w:r>
      <w:r w:rsidRPr="0064634D">
        <w:rPr>
          <w:sz w:val="22"/>
          <w:szCs w:val="22"/>
        </w:rPr>
        <w:t>niedostatecznej</w:t>
      </w:r>
      <w:r w:rsidRPr="0064634D">
        <w:rPr>
          <w:spacing w:val="36"/>
          <w:sz w:val="22"/>
          <w:szCs w:val="22"/>
        </w:rPr>
        <w:t xml:space="preserve"> </w:t>
      </w:r>
      <w:r w:rsidRPr="0064634D">
        <w:rPr>
          <w:sz w:val="22"/>
          <w:szCs w:val="22"/>
        </w:rPr>
        <w:t>ilości</w:t>
      </w:r>
      <w:r w:rsidRPr="0064634D">
        <w:rPr>
          <w:spacing w:val="36"/>
          <w:sz w:val="22"/>
          <w:szCs w:val="22"/>
        </w:rPr>
        <w:t xml:space="preserve"> </w:t>
      </w:r>
      <w:r w:rsidRPr="0064634D">
        <w:rPr>
          <w:sz w:val="22"/>
          <w:szCs w:val="22"/>
        </w:rPr>
        <w:t>reperów</w:t>
      </w:r>
      <w:r w:rsidRPr="0064634D">
        <w:rPr>
          <w:spacing w:val="34"/>
          <w:sz w:val="22"/>
          <w:szCs w:val="22"/>
        </w:rPr>
        <w:t xml:space="preserve"> </w:t>
      </w:r>
      <w:r w:rsidRPr="0064634D">
        <w:rPr>
          <w:sz w:val="22"/>
          <w:szCs w:val="22"/>
        </w:rPr>
        <w:t>stałych,</w:t>
      </w:r>
      <w:r w:rsidRPr="0064634D">
        <w:rPr>
          <w:spacing w:val="39"/>
          <w:sz w:val="22"/>
          <w:szCs w:val="22"/>
        </w:rPr>
        <w:t xml:space="preserve"> </w:t>
      </w:r>
      <w:r w:rsidRPr="0064634D">
        <w:rPr>
          <w:sz w:val="22"/>
          <w:szCs w:val="22"/>
        </w:rPr>
        <w:t>Wykonawca</w:t>
      </w:r>
      <w:r w:rsidRPr="0064634D">
        <w:rPr>
          <w:spacing w:val="37"/>
          <w:sz w:val="22"/>
          <w:szCs w:val="22"/>
        </w:rPr>
        <w:t xml:space="preserve"> </w:t>
      </w:r>
      <w:r w:rsidRPr="0064634D">
        <w:rPr>
          <w:sz w:val="22"/>
          <w:szCs w:val="22"/>
        </w:rPr>
        <w:t>wbuduje</w:t>
      </w:r>
      <w:r w:rsidRPr="0064634D">
        <w:rPr>
          <w:spacing w:val="37"/>
          <w:sz w:val="22"/>
          <w:szCs w:val="22"/>
        </w:rPr>
        <w:t xml:space="preserve"> </w:t>
      </w:r>
      <w:r w:rsidRPr="0064634D">
        <w:rPr>
          <w:sz w:val="22"/>
          <w:szCs w:val="22"/>
        </w:rPr>
        <w:t>repery</w:t>
      </w:r>
      <w:r w:rsidRPr="0064634D">
        <w:rPr>
          <w:spacing w:val="36"/>
          <w:sz w:val="22"/>
          <w:szCs w:val="22"/>
        </w:rPr>
        <w:t xml:space="preserve"> </w:t>
      </w:r>
      <w:r w:rsidRPr="0064634D">
        <w:rPr>
          <w:sz w:val="22"/>
          <w:szCs w:val="22"/>
        </w:rPr>
        <w:t>tymczasowe</w:t>
      </w:r>
      <w:r w:rsidRPr="0064634D">
        <w:rPr>
          <w:spacing w:val="-59"/>
          <w:sz w:val="22"/>
          <w:szCs w:val="22"/>
        </w:rPr>
        <w:t xml:space="preserve"> </w:t>
      </w:r>
      <w:r w:rsidRPr="0064634D">
        <w:rPr>
          <w:sz w:val="22"/>
          <w:szCs w:val="22"/>
        </w:rPr>
        <w:t>(z rzędnymi</w:t>
      </w:r>
      <w:r w:rsidRPr="0064634D">
        <w:rPr>
          <w:spacing w:val="1"/>
          <w:sz w:val="22"/>
          <w:szCs w:val="22"/>
        </w:rPr>
        <w:t xml:space="preserve"> </w:t>
      </w:r>
      <w:r w:rsidRPr="0064634D">
        <w:rPr>
          <w:sz w:val="22"/>
          <w:szCs w:val="22"/>
        </w:rPr>
        <w:t>sprawdzonymi</w:t>
      </w:r>
      <w:r w:rsidRPr="0064634D">
        <w:rPr>
          <w:spacing w:val="1"/>
          <w:sz w:val="22"/>
          <w:szCs w:val="22"/>
        </w:rPr>
        <w:t xml:space="preserve"> </w:t>
      </w:r>
      <w:r w:rsidRPr="0064634D">
        <w:rPr>
          <w:sz w:val="22"/>
          <w:szCs w:val="22"/>
        </w:rPr>
        <w:t>przez</w:t>
      </w:r>
      <w:r w:rsidRPr="0064634D">
        <w:rPr>
          <w:spacing w:val="1"/>
          <w:sz w:val="22"/>
          <w:szCs w:val="22"/>
        </w:rPr>
        <w:t xml:space="preserve"> </w:t>
      </w:r>
      <w:r w:rsidRPr="0064634D">
        <w:rPr>
          <w:sz w:val="22"/>
          <w:szCs w:val="22"/>
        </w:rPr>
        <w:t>służby</w:t>
      </w:r>
      <w:r w:rsidRPr="0064634D">
        <w:rPr>
          <w:spacing w:val="1"/>
          <w:sz w:val="22"/>
          <w:szCs w:val="22"/>
        </w:rPr>
        <w:t xml:space="preserve"> </w:t>
      </w:r>
      <w:r w:rsidRPr="0064634D">
        <w:rPr>
          <w:sz w:val="22"/>
          <w:szCs w:val="22"/>
        </w:rPr>
        <w:t>geodezyjne).</w:t>
      </w:r>
      <w:r w:rsidRPr="0064634D">
        <w:rPr>
          <w:spacing w:val="1"/>
          <w:sz w:val="22"/>
          <w:szCs w:val="22"/>
        </w:rPr>
        <w:t xml:space="preserve"> </w:t>
      </w:r>
      <w:r w:rsidRPr="0064634D">
        <w:rPr>
          <w:sz w:val="22"/>
          <w:szCs w:val="22"/>
        </w:rPr>
        <w:t>Kołki</w:t>
      </w:r>
      <w:r w:rsidRPr="0064634D">
        <w:rPr>
          <w:spacing w:val="1"/>
          <w:sz w:val="22"/>
          <w:szCs w:val="22"/>
        </w:rPr>
        <w:t xml:space="preserve"> </w:t>
      </w:r>
      <w:r w:rsidRPr="0064634D">
        <w:rPr>
          <w:sz w:val="22"/>
          <w:szCs w:val="22"/>
        </w:rPr>
        <w:t>osiowe</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wbić</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każdym</w:t>
      </w:r>
      <w:r w:rsidRPr="0064634D">
        <w:rPr>
          <w:spacing w:val="1"/>
          <w:sz w:val="22"/>
          <w:szCs w:val="22"/>
        </w:rPr>
        <w:t xml:space="preserve"> </w:t>
      </w:r>
      <w:r w:rsidRPr="0064634D">
        <w:rPr>
          <w:sz w:val="22"/>
          <w:szCs w:val="22"/>
        </w:rPr>
        <w:t>załamaniu trasy, a na odcinkach prostych co ok. 30÷50 m. Na każdym prostym odcinku należy</w:t>
      </w:r>
      <w:r w:rsidRPr="0064634D">
        <w:rPr>
          <w:spacing w:val="1"/>
          <w:sz w:val="22"/>
          <w:szCs w:val="22"/>
        </w:rPr>
        <w:t xml:space="preserve"> </w:t>
      </w:r>
      <w:r w:rsidRPr="0064634D">
        <w:rPr>
          <w:sz w:val="22"/>
          <w:szCs w:val="22"/>
        </w:rPr>
        <w:t>utrwalić co najmniej 3 punkty. Kołki świadki wbija się po dwu stronach wykopu, tak aby istniała</w:t>
      </w:r>
      <w:r w:rsidRPr="0064634D">
        <w:rPr>
          <w:spacing w:val="1"/>
          <w:sz w:val="22"/>
          <w:szCs w:val="22"/>
        </w:rPr>
        <w:t xml:space="preserve"> </w:t>
      </w:r>
      <w:r w:rsidRPr="0064634D">
        <w:rPr>
          <w:sz w:val="22"/>
          <w:szCs w:val="22"/>
        </w:rPr>
        <w:t>możliwość odtworzenia jego osi podczas prowadzenia robót. W terenie zabudowanym repery</w:t>
      </w:r>
      <w:r w:rsidRPr="0064634D">
        <w:rPr>
          <w:spacing w:val="1"/>
          <w:sz w:val="22"/>
          <w:szCs w:val="22"/>
        </w:rPr>
        <w:t xml:space="preserve"> </w:t>
      </w:r>
      <w:r w:rsidRPr="0064634D">
        <w:rPr>
          <w:sz w:val="22"/>
          <w:szCs w:val="22"/>
        </w:rPr>
        <w:t>robocze</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osadzić</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ścianach</w:t>
      </w:r>
      <w:r w:rsidRPr="0064634D">
        <w:rPr>
          <w:spacing w:val="1"/>
          <w:sz w:val="22"/>
          <w:szCs w:val="22"/>
        </w:rPr>
        <w:t xml:space="preserve"> </w:t>
      </w:r>
      <w:r w:rsidRPr="0064634D">
        <w:rPr>
          <w:sz w:val="22"/>
          <w:szCs w:val="22"/>
        </w:rPr>
        <w:t>budynków</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postaci</w:t>
      </w:r>
      <w:r w:rsidRPr="0064634D">
        <w:rPr>
          <w:spacing w:val="1"/>
          <w:sz w:val="22"/>
          <w:szCs w:val="22"/>
        </w:rPr>
        <w:t xml:space="preserve"> </w:t>
      </w:r>
      <w:r w:rsidRPr="0064634D">
        <w:rPr>
          <w:sz w:val="22"/>
          <w:szCs w:val="22"/>
        </w:rPr>
        <w:t>haków</w:t>
      </w:r>
      <w:r w:rsidRPr="0064634D">
        <w:rPr>
          <w:spacing w:val="1"/>
          <w:sz w:val="22"/>
          <w:szCs w:val="22"/>
        </w:rPr>
        <w:t xml:space="preserve"> </w:t>
      </w:r>
      <w:r w:rsidRPr="0064634D">
        <w:rPr>
          <w:sz w:val="22"/>
          <w:szCs w:val="22"/>
        </w:rPr>
        <w:t>lub</w:t>
      </w:r>
      <w:r w:rsidRPr="0064634D">
        <w:rPr>
          <w:spacing w:val="1"/>
          <w:sz w:val="22"/>
          <w:szCs w:val="22"/>
        </w:rPr>
        <w:t xml:space="preserve"> </w:t>
      </w:r>
      <w:r w:rsidRPr="0064634D">
        <w:rPr>
          <w:sz w:val="22"/>
          <w:szCs w:val="22"/>
        </w:rPr>
        <w:t>bolców.</w:t>
      </w:r>
      <w:r w:rsidRPr="0064634D">
        <w:rPr>
          <w:spacing w:val="1"/>
          <w:sz w:val="22"/>
          <w:szCs w:val="22"/>
        </w:rPr>
        <w:t xml:space="preserve"> </w:t>
      </w:r>
      <w:r w:rsidRPr="0064634D">
        <w:rPr>
          <w:sz w:val="22"/>
          <w:szCs w:val="22"/>
        </w:rPr>
        <w:t>Ciąg</w:t>
      </w:r>
      <w:r w:rsidRPr="0064634D">
        <w:rPr>
          <w:spacing w:val="1"/>
          <w:sz w:val="22"/>
          <w:szCs w:val="22"/>
        </w:rPr>
        <w:t xml:space="preserve"> </w:t>
      </w:r>
      <w:r w:rsidRPr="0064634D">
        <w:rPr>
          <w:sz w:val="22"/>
          <w:szCs w:val="22"/>
        </w:rPr>
        <w:t>reperów</w:t>
      </w:r>
      <w:r w:rsidRPr="0064634D">
        <w:rPr>
          <w:spacing w:val="1"/>
          <w:sz w:val="22"/>
          <w:szCs w:val="22"/>
        </w:rPr>
        <w:t xml:space="preserve"> </w:t>
      </w:r>
      <w:r w:rsidRPr="0064634D">
        <w:rPr>
          <w:sz w:val="22"/>
          <w:szCs w:val="22"/>
        </w:rPr>
        <w:t>roboczych</w:t>
      </w:r>
      <w:r w:rsidRPr="0064634D">
        <w:rPr>
          <w:spacing w:val="-1"/>
          <w:sz w:val="22"/>
          <w:szCs w:val="22"/>
        </w:rPr>
        <w:t xml:space="preserve"> </w:t>
      </w:r>
      <w:r w:rsidRPr="0064634D">
        <w:rPr>
          <w:sz w:val="22"/>
          <w:szCs w:val="22"/>
        </w:rPr>
        <w:t>należy</w:t>
      </w:r>
      <w:r w:rsidRPr="0064634D">
        <w:rPr>
          <w:spacing w:val="-2"/>
          <w:sz w:val="22"/>
          <w:szCs w:val="22"/>
        </w:rPr>
        <w:t xml:space="preserve"> </w:t>
      </w:r>
      <w:r w:rsidRPr="0064634D">
        <w:rPr>
          <w:sz w:val="22"/>
          <w:szCs w:val="22"/>
        </w:rPr>
        <w:t>nawiązać</w:t>
      </w:r>
      <w:r w:rsidRPr="0064634D">
        <w:rPr>
          <w:spacing w:val="3"/>
          <w:sz w:val="22"/>
          <w:szCs w:val="22"/>
        </w:rPr>
        <w:t xml:space="preserve"> </w:t>
      </w:r>
      <w:r w:rsidRPr="0064634D">
        <w:rPr>
          <w:sz w:val="22"/>
          <w:szCs w:val="22"/>
        </w:rPr>
        <w:t>do</w:t>
      </w:r>
      <w:r w:rsidRPr="0064634D">
        <w:rPr>
          <w:spacing w:val="-2"/>
          <w:sz w:val="22"/>
          <w:szCs w:val="22"/>
        </w:rPr>
        <w:t xml:space="preserve"> </w:t>
      </w:r>
      <w:r w:rsidRPr="0064634D">
        <w:rPr>
          <w:sz w:val="22"/>
          <w:szCs w:val="22"/>
        </w:rPr>
        <w:t>reperów sieci</w:t>
      </w:r>
      <w:r w:rsidRPr="0064634D">
        <w:rPr>
          <w:spacing w:val="-3"/>
          <w:sz w:val="22"/>
          <w:szCs w:val="22"/>
        </w:rPr>
        <w:t xml:space="preserve"> </w:t>
      </w:r>
      <w:r w:rsidRPr="0064634D">
        <w:rPr>
          <w:sz w:val="22"/>
          <w:szCs w:val="22"/>
        </w:rPr>
        <w:t>państwowej.</w:t>
      </w:r>
    </w:p>
    <w:p w:rsidR="00F371BB" w:rsidRPr="0064634D" w:rsidRDefault="00F371BB" w:rsidP="000D586A">
      <w:pPr>
        <w:pStyle w:val="Akapitzlist"/>
        <w:widowControl w:val="0"/>
        <w:numPr>
          <w:ilvl w:val="1"/>
          <w:numId w:val="61"/>
        </w:numPr>
        <w:tabs>
          <w:tab w:val="left" w:pos="852"/>
        </w:tabs>
        <w:autoSpaceDE w:val="0"/>
        <w:autoSpaceDN w:val="0"/>
        <w:spacing w:before="113"/>
        <w:jc w:val="both"/>
        <w:rPr>
          <w:sz w:val="22"/>
          <w:szCs w:val="22"/>
        </w:rPr>
      </w:pPr>
      <w:r w:rsidRPr="0064634D">
        <w:rPr>
          <w:sz w:val="22"/>
          <w:szCs w:val="22"/>
        </w:rPr>
        <w:t>Roboty</w:t>
      </w:r>
      <w:r w:rsidRPr="0064634D">
        <w:rPr>
          <w:spacing w:val="-5"/>
          <w:sz w:val="22"/>
          <w:szCs w:val="22"/>
        </w:rPr>
        <w:t xml:space="preserve"> </w:t>
      </w:r>
      <w:r w:rsidRPr="0064634D">
        <w:rPr>
          <w:sz w:val="22"/>
          <w:szCs w:val="22"/>
        </w:rPr>
        <w:t>ziemne</w:t>
      </w:r>
    </w:p>
    <w:p w:rsidR="00F371BB" w:rsidRPr="0064634D" w:rsidRDefault="00F371BB" w:rsidP="00F371BB">
      <w:pPr>
        <w:pStyle w:val="Tekstpodstawowy"/>
        <w:spacing w:before="114"/>
        <w:ind w:right="166"/>
        <w:rPr>
          <w:sz w:val="22"/>
          <w:szCs w:val="22"/>
        </w:rPr>
      </w:pPr>
      <w:r w:rsidRPr="0064634D">
        <w:rPr>
          <w:sz w:val="22"/>
          <w:szCs w:val="22"/>
        </w:rPr>
        <w:t>Roboty ziemne należy wykonywać zgodnie z polskimi normami. Przestrzegać również należy</w:t>
      </w:r>
      <w:r w:rsidRPr="0064634D">
        <w:rPr>
          <w:spacing w:val="1"/>
          <w:sz w:val="22"/>
          <w:szCs w:val="22"/>
        </w:rPr>
        <w:t xml:space="preserve"> </w:t>
      </w:r>
      <w:r w:rsidRPr="0064634D">
        <w:rPr>
          <w:sz w:val="22"/>
          <w:szCs w:val="22"/>
        </w:rPr>
        <w:t>przepisów</w:t>
      </w:r>
      <w:r w:rsidRPr="0064634D">
        <w:rPr>
          <w:spacing w:val="-2"/>
          <w:sz w:val="22"/>
          <w:szCs w:val="22"/>
        </w:rPr>
        <w:t xml:space="preserve"> </w:t>
      </w:r>
      <w:r w:rsidRPr="0064634D">
        <w:rPr>
          <w:sz w:val="22"/>
          <w:szCs w:val="22"/>
        </w:rPr>
        <w:t>dotyczących</w:t>
      </w:r>
      <w:r w:rsidRPr="0064634D">
        <w:rPr>
          <w:spacing w:val="-3"/>
          <w:sz w:val="22"/>
          <w:szCs w:val="22"/>
        </w:rPr>
        <w:t xml:space="preserve"> </w:t>
      </w:r>
      <w:r w:rsidRPr="0064634D">
        <w:rPr>
          <w:sz w:val="22"/>
          <w:szCs w:val="22"/>
        </w:rPr>
        <w:t>BHP</w:t>
      </w:r>
      <w:r w:rsidRPr="0064634D">
        <w:rPr>
          <w:spacing w:val="-3"/>
          <w:sz w:val="22"/>
          <w:szCs w:val="22"/>
        </w:rPr>
        <w:t xml:space="preserve"> </w:t>
      </w:r>
      <w:r w:rsidRPr="0064634D">
        <w:rPr>
          <w:sz w:val="22"/>
          <w:szCs w:val="22"/>
        </w:rPr>
        <w:t>w</w:t>
      </w:r>
      <w:r w:rsidRPr="0064634D">
        <w:rPr>
          <w:spacing w:val="-4"/>
          <w:sz w:val="22"/>
          <w:szCs w:val="22"/>
        </w:rPr>
        <w:t xml:space="preserve"> </w:t>
      </w:r>
      <w:r w:rsidRPr="0064634D">
        <w:rPr>
          <w:sz w:val="22"/>
          <w:szCs w:val="22"/>
        </w:rPr>
        <w:t>zakresie</w:t>
      </w:r>
      <w:r w:rsidRPr="0064634D">
        <w:rPr>
          <w:spacing w:val="-1"/>
          <w:sz w:val="22"/>
          <w:szCs w:val="22"/>
        </w:rPr>
        <w:t xml:space="preserve"> </w:t>
      </w:r>
      <w:r w:rsidRPr="0064634D">
        <w:rPr>
          <w:sz w:val="22"/>
          <w:szCs w:val="22"/>
        </w:rPr>
        <w:t>prac</w:t>
      </w:r>
      <w:r w:rsidRPr="0064634D">
        <w:rPr>
          <w:spacing w:val="-3"/>
          <w:sz w:val="22"/>
          <w:szCs w:val="22"/>
        </w:rPr>
        <w:t xml:space="preserve"> </w:t>
      </w:r>
      <w:r w:rsidRPr="0064634D">
        <w:rPr>
          <w:sz w:val="22"/>
          <w:szCs w:val="22"/>
        </w:rPr>
        <w:t>transportowych,</w:t>
      </w:r>
      <w:r w:rsidRPr="0064634D">
        <w:rPr>
          <w:spacing w:val="-2"/>
          <w:sz w:val="22"/>
          <w:szCs w:val="22"/>
        </w:rPr>
        <w:t xml:space="preserve"> </w:t>
      </w:r>
      <w:r w:rsidRPr="0064634D">
        <w:rPr>
          <w:sz w:val="22"/>
          <w:szCs w:val="22"/>
        </w:rPr>
        <w:t>ziemnych</w:t>
      </w:r>
      <w:r w:rsidRPr="0064634D">
        <w:rPr>
          <w:spacing w:val="-1"/>
          <w:sz w:val="22"/>
          <w:szCs w:val="22"/>
        </w:rPr>
        <w:t xml:space="preserve"> </w:t>
      </w:r>
      <w:r w:rsidRPr="0064634D">
        <w:rPr>
          <w:sz w:val="22"/>
          <w:szCs w:val="22"/>
        </w:rPr>
        <w:t>i</w:t>
      </w:r>
      <w:r w:rsidRPr="0064634D">
        <w:rPr>
          <w:spacing w:val="-2"/>
          <w:sz w:val="22"/>
          <w:szCs w:val="22"/>
        </w:rPr>
        <w:t xml:space="preserve"> </w:t>
      </w:r>
      <w:r w:rsidRPr="0064634D">
        <w:rPr>
          <w:sz w:val="22"/>
          <w:szCs w:val="22"/>
        </w:rPr>
        <w:t>montażowych.</w:t>
      </w:r>
    </w:p>
    <w:p w:rsidR="00F371BB" w:rsidRPr="0064634D" w:rsidRDefault="00F371BB" w:rsidP="00F371BB">
      <w:pPr>
        <w:pStyle w:val="Tekstpodstawowy"/>
        <w:spacing w:before="114"/>
        <w:ind w:right="168"/>
        <w:rPr>
          <w:sz w:val="22"/>
          <w:szCs w:val="22"/>
        </w:rPr>
      </w:pPr>
      <w:r w:rsidRPr="0064634D">
        <w:rPr>
          <w:sz w:val="22"/>
          <w:szCs w:val="22"/>
        </w:rPr>
        <w:t>Przy wykonywaniu wykopów w bezpośrednim sąsiedztwie istniejących budowli na głębokości</w:t>
      </w:r>
      <w:r w:rsidRPr="0064634D">
        <w:rPr>
          <w:spacing w:val="1"/>
          <w:sz w:val="22"/>
          <w:szCs w:val="22"/>
        </w:rPr>
        <w:t xml:space="preserve"> </w:t>
      </w:r>
      <w:r w:rsidRPr="0064634D">
        <w:rPr>
          <w:sz w:val="22"/>
          <w:szCs w:val="22"/>
        </w:rPr>
        <w:t>równej lub większej niż głębokość posadowienia tych budowli należy je zabezpieczyć</w:t>
      </w:r>
      <w:r w:rsidRPr="0064634D">
        <w:rPr>
          <w:spacing w:val="1"/>
          <w:sz w:val="22"/>
          <w:szCs w:val="22"/>
        </w:rPr>
        <w:t xml:space="preserve"> </w:t>
      </w:r>
      <w:r w:rsidRPr="0064634D">
        <w:rPr>
          <w:sz w:val="22"/>
          <w:szCs w:val="22"/>
        </w:rPr>
        <w:t>przed</w:t>
      </w:r>
      <w:r w:rsidRPr="0064634D">
        <w:rPr>
          <w:spacing w:val="1"/>
          <w:sz w:val="22"/>
          <w:szCs w:val="22"/>
        </w:rPr>
        <w:t xml:space="preserve"> </w:t>
      </w:r>
      <w:r w:rsidRPr="0064634D">
        <w:rPr>
          <w:sz w:val="22"/>
          <w:szCs w:val="22"/>
        </w:rPr>
        <w:t>osiadaniem</w:t>
      </w:r>
      <w:r w:rsidRPr="0064634D">
        <w:rPr>
          <w:spacing w:val="-2"/>
          <w:sz w:val="22"/>
          <w:szCs w:val="22"/>
        </w:rPr>
        <w:t xml:space="preserve"> </w:t>
      </w:r>
      <w:r w:rsidRPr="0064634D">
        <w:rPr>
          <w:sz w:val="22"/>
          <w:szCs w:val="22"/>
        </w:rPr>
        <w:t>i odkształceniem.</w:t>
      </w:r>
    </w:p>
    <w:p w:rsidR="00F371BB" w:rsidRPr="0064634D" w:rsidRDefault="00F371BB" w:rsidP="00F371BB">
      <w:pPr>
        <w:pStyle w:val="Tekstpodstawowy"/>
        <w:spacing w:before="112"/>
        <w:rPr>
          <w:sz w:val="22"/>
          <w:szCs w:val="22"/>
        </w:rPr>
      </w:pPr>
      <w:r w:rsidRPr="0064634D">
        <w:rPr>
          <w:sz w:val="22"/>
          <w:szCs w:val="22"/>
        </w:rPr>
        <w:t>Sposób</w:t>
      </w:r>
      <w:r w:rsidRPr="0064634D">
        <w:rPr>
          <w:spacing w:val="-4"/>
          <w:sz w:val="22"/>
          <w:szCs w:val="22"/>
        </w:rPr>
        <w:t xml:space="preserve"> </w:t>
      </w:r>
      <w:r w:rsidRPr="0064634D">
        <w:rPr>
          <w:sz w:val="22"/>
          <w:szCs w:val="22"/>
        </w:rPr>
        <w:t>wykonywania</w:t>
      </w:r>
      <w:r w:rsidRPr="0064634D">
        <w:rPr>
          <w:spacing w:val="-4"/>
          <w:sz w:val="22"/>
          <w:szCs w:val="22"/>
        </w:rPr>
        <w:t xml:space="preserve"> </w:t>
      </w:r>
      <w:r w:rsidRPr="0064634D">
        <w:rPr>
          <w:sz w:val="22"/>
          <w:szCs w:val="22"/>
        </w:rPr>
        <w:t>robót</w:t>
      </w:r>
      <w:r w:rsidRPr="0064634D">
        <w:rPr>
          <w:spacing w:val="-2"/>
          <w:sz w:val="22"/>
          <w:szCs w:val="22"/>
        </w:rPr>
        <w:t xml:space="preserve"> </w:t>
      </w:r>
      <w:r w:rsidRPr="0064634D">
        <w:rPr>
          <w:sz w:val="22"/>
          <w:szCs w:val="22"/>
        </w:rPr>
        <w:t>ziemnych:</w:t>
      </w:r>
    </w:p>
    <w:p w:rsidR="00F371BB" w:rsidRPr="0064634D" w:rsidRDefault="00F371BB" w:rsidP="005A3E82">
      <w:pPr>
        <w:pStyle w:val="Akapitzlist"/>
        <w:widowControl w:val="0"/>
        <w:numPr>
          <w:ilvl w:val="0"/>
          <w:numId w:val="52"/>
        </w:numPr>
        <w:tabs>
          <w:tab w:val="left" w:pos="476"/>
        </w:tabs>
        <w:autoSpaceDE w:val="0"/>
        <w:autoSpaceDN w:val="0"/>
        <w:spacing w:before="57"/>
        <w:jc w:val="both"/>
        <w:rPr>
          <w:sz w:val="22"/>
          <w:szCs w:val="22"/>
        </w:rPr>
      </w:pPr>
      <w:r w:rsidRPr="0064634D">
        <w:rPr>
          <w:sz w:val="22"/>
          <w:szCs w:val="22"/>
        </w:rPr>
        <w:t>Humus</w:t>
      </w:r>
      <w:r w:rsidRPr="0064634D">
        <w:rPr>
          <w:spacing w:val="8"/>
          <w:sz w:val="22"/>
          <w:szCs w:val="22"/>
        </w:rPr>
        <w:t xml:space="preserve"> </w:t>
      </w:r>
      <w:r w:rsidRPr="0064634D">
        <w:rPr>
          <w:sz w:val="22"/>
          <w:szCs w:val="22"/>
        </w:rPr>
        <w:t>należy</w:t>
      </w:r>
      <w:r w:rsidRPr="0064634D">
        <w:rPr>
          <w:spacing w:val="66"/>
          <w:sz w:val="22"/>
          <w:szCs w:val="22"/>
        </w:rPr>
        <w:t xml:space="preserve"> </w:t>
      </w:r>
      <w:r w:rsidRPr="0064634D">
        <w:rPr>
          <w:sz w:val="22"/>
          <w:szCs w:val="22"/>
        </w:rPr>
        <w:t>zdjąć</w:t>
      </w:r>
      <w:r w:rsidRPr="0064634D">
        <w:rPr>
          <w:spacing w:val="68"/>
          <w:sz w:val="22"/>
          <w:szCs w:val="22"/>
        </w:rPr>
        <w:t xml:space="preserve"> </w:t>
      </w:r>
      <w:r w:rsidRPr="0064634D">
        <w:rPr>
          <w:sz w:val="22"/>
          <w:szCs w:val="22"/>
        </w:rPr>
        <w:t>na</w:t>
      </w:r>
      <w:r w:rsidRPr="0064634D">
        <w:rPr>
          <w:spacing w:val="68"/>
          <w:sz w:val="22"/>
          <w:szCs w:val="22"/>
        </w:rPr>
        <w:t xml:space="preserve"> </w:t>
      </w:r>
      <w:r w:rsidRPr="0064634D">
        <w:rPr>
          <w:sz w:val="22"/>
          <w:szCs w:val="22"/>
        </w:rPr>
        <w:t>głębokość</w:t>
      </w:r>
      <w:r w:rsidRPr="0064634D">
        <w:rPr>
          <w:spacing w:val="72"/>
          <w:sz w:val="22"/>
          <w:szCs w:val="22"/>
        </w:rPr>
        <w:t xml:space="preserve"> </w:t>
      </w:r>
      <w:r w:rsidRPr="0064634D">
        <w:rPr>
          <w:sz w:val="22"/>
          <w:szCs w:val="22"/>
        </w:rPr>
        <w:t>jego</w:t>
      </w:r>
      <w:r w:rsidRPr="0064634D">
        <w:rPr>
          <w:spacing w:val="68"/>
          <w:sz w:val="22"/>
          <w:szCs w:val="22"/>
        </w:rPr>
        <w:t xml:space="preserve"> </w:t>
      </w:r>
      <w:r w:rsidRPr="0064634D">
        <w:rPr>
          <w:sz w:val="22"/>
          <w:szCs w:val="22"/>
        </w:rPr>
        <w:t>zalegania,</w:t>
      </w:r>
      <w:r w:rsidRPr="0064634D">
        <w:rPr>
          <w:spacing w:val="69"/>
          <w:sz w:val="22"/>
          <w:szCs w:val="22"/>
        </w:rPr>
        <w:t xml:space="preserve"> </w:t>
      </w:r>
      <w:r w:rsidRPr="0064634D">
        <w:rPr>
          <w:sz w:val="22"/>
          <w:szCs w:val="22"/>
        </w:rPr>
        <w:t>tj.</w:t>
      </w:r>
      <w:r w:rsidRPr="0064634D">
        <w:rPr>
          <w:spacing w:val="68"/>
          <w:sz w:val="22"/>
          <w:szCs w:val="22"/>
        </w:rPr>
        <w:t xml:space="preserve"> </w:t>
      </w:r>
      <w:r w:rsidRPr="0064634D">
        <w:rPr>
          <w:sz w:val="22"/>
          <w:szCs w:val="22"/>
        </w:rPr>
        <w:t>średnio</w:t>
      </w:r>
      <w:r w:rsidRPr="0064634D">
        <w:rPr>
          <w:spacing w:val="66"/>
          <w:sz w:val="22"/>
          <w:szCs w:val="22"/>
        </w:rPr>
        <w:t xml:space="preserve"> </w:t>
      </w:r>
      <w:r w:rsidRPr="0064634D">
        <w:rPr>
          <w:sz w:val="22"/>
          <w:szCs w:val="22"/>
        </w:rPr>
        <w:t>15cm.</w:t>
      </w:r>
      <w:r w:rsidRPr="0064634D">
        <w:rPr>
          <w:spacing w:val="69"/>
          <w:sz w:val="22"/>
          <w:szCs w:val="22"/>
        </w:rPr>
        <w:t xml:space="preserve"> </w:t>
      </w:r>
      <w:r w:rsidRPr="0064634D">
        <w:rPr>
          <w:sz w:val="22"/>
          <w:szCs w:val="22"/>
        </w:rPr>
        <w:t>W</w:t>
      </w:r>
      <w:r w:rsidRPr="0064634D">
        <w:rPr>
          <w:spacing w:val="66"/>
          <w:sz w:val="22"/>
          <w:szCs w:val="22"/>
        </w:rPr>
        <w:t xml:space="preserve"> </w:t>
      </w:r>
      <w:r w:rsidRPr="0064634D">
        <w:rPr>
          <w:sz w:val="22"/>
          <w:szCs w:val="22"/>
        </w:rPr>
        <w:t>miejscach</w:t>
      </w:r>
      <w:r w:rsidRPr="0064634D">
        <w:rPr>
          <w:spacing w:val="68"/>
          <w:sz w:val="22"/>
          <w:szCs w:val="22"/>
        </w:rPr>
        <w:t xml:space="preserve"> </w:t>
      </w:r>
      <w:r w:rsidRPr="0064634D">
        <w:rPr>
          <w:sz w:val="22"/>
          <w:szCs w:val="22"/>
        </w:rPr>
        <w:t>gdzie</w:t>
      </w:r>
    </w:p>
    <w:p w:rsidR="00F371BB" w:rsidRPr="0064634D" w:rsidRDefault="00F371BB" w:rsidP="00F371BB">
      <w:pPr>
        <w:pStyle w:val="Tekstpodstawowy"/>
        <w:spacing w:before="107"/>
        <w:ind w:left="475" w:right="164"/>
        <w:rPr>
          <w:sz w:val="22"/>
          <w:szCs w:val="22"/>
        </w:rPr>
      </w:pPr>
      <w:r w:rsidRPr="0064634D">
        <w:rPr>
          <w:sz w:val="22"/>
          <w:szCs w:val="22"/>
        </w:rPr>
        <w:t>warstwa</w:t>
      </w:r>
      <w:r w:rsidRPr="0064634D">
        <w:rPr>
          <w:spacing w:val="1"/>
          <w:sz w:val="22"/>
          <w:szCs w:val="22"/>
        </w:rPr>
        <w:t xml:space="preserve"> </w:t>
      </w:r>
      <w:r w:rsidRPr="0064634D">
        <w:rPr>
          <w:sz w:val="22"/>
          <w:szCs w:val="22"/>
        </w:rPr>
        <w:t>humusu</w:t>
      </w:r>
      <w:r w:rsidRPr="0064634D">
        <w:rPr>
          <w:spacing w:val="1"/>
          <w:sz w:val="22"/>
          <w:szCs w:val="22"/>
        </w:rPr>
        <w:t xml:space="preserve"> </w:t>
      </w:r>
      <w:r w:rsidRPr="0064634D">
        <w:rPr>
          <w:sz w:val="22"/>
          <w:szCs w:val="22"/>
        </w:rPr>
        <w:t>jest</w:t>
      </w:r>
      <w:r w:rsidRPr="0064634D">
        <w:rPr>
          <w:spacing w:val="1"/>
          <w:sz w:val="22"/>
          <w:szCs w:val="22"/>
        </w:rPr>
        <w:t xml:space="preserve"> </w:t>
      </w:r>
      <w:r w:rsidRPr="0064634D">
        <w:rPr>
          <w:sz w:val="22"/>
          <w:szCs w:val="22"/>
        </w:rPr>
        <w:t>grubsza</w:t>
      </w:r>
      <w:r w:rsidRPr="0064634D">
        <w:rPr>
          <w:spacing w:val="1"/>
          <w:sz w:val="22"/>
          <w:szCs w:val="22"/>
        </w:rPr>
        <w:t xml:space="preserve"> </w:t>
      </w:r>
      <w:r w:rsidRPr="0064634D">
        <w:rPr>
          <w:sz w:val="22"/>
          <w:szCs w:val="22"/>
        </w:rPr>
        <w:t>niż</w:t>
      </w:r>
      <w:r w:rsidRPr="0064634D">
        <w:rPr>
          <w:spacing w:val="1"/>
          <w:sz w:val="22"/>
          <w:szCs w:val="22"/>
        </w:rPr>
        <w:t xml:space="preserve"> </w:t>
      </w:r>
      <w:r w:rsidRPr="0064634D">
        <w:rPr>
          <w:sz w:val="22"/>
          <w:szCs w:val="22"/>
        </w:rPr>
        <w:t>powyżej</w:t>
      </w:r>
      <w:r w:rsidRPr="0064634D">
        <w:rPr>
          <w:spacing w:val="1"/>
          <w:sz w:val="22"/>
          <w:szCs w:val="22"/>
        </w:rPr>
        <w:t xml:space="preserve"> </w:t>
      </w:r>
      <w:r w:rsidRPr="0064634D">
        <w:rPr>
          <w:sz w:val="22"/>
          <w:szCs w:val="22"/>
        </w:rPr>
        <w:t>założona</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ją</w:t>
      </w:r>
      <w:r w:rsidRPr="0064634D">
        <w:rPr>
          <w:spacing w:val="1"/>
          <w:sz w:val="22"/>
          <w:szCs w:val="22"/>
        </w:rPr>
        <w:t xml:space="preserve"> </w:t>
      </w:r>
      <w:r w:rsidRPr="0064634D">
        <w:rPr>
          <w:sz w:val="22"/>
          <w:szCs w:val="22"/>
        </w:rPr>
        <w:t>zdjąć</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pełną</w:t>
      </w:r>
      <w:r w:rsidRPr="0064634D">
        <w:rPr>
          <w:spacing w:val="1"/>
          <w:sz w:val="22"/>
          <w:szCs w:val="22"/>
        </w:rPr>
        <w:t xml:space="preserve"> </w:t>
      </w:r>
      <w:r w:rsidRPr="0064634D">
        <w:rPr>
          <w:sz w:val="22"/>
          <w:szCs w:val="22"/>
        </w:rPr>
        <w:t>głębokość</w:t>
      </w:r>
      <w:r w:rsidRPr="0064634D">
        <w:rPr>
          <w:spacing w:val="1"/>
          <w:sz w:val="22"/>
          <w:szCs w:val="22"/>
        </w:rPr>
        <w:t xml:space="preserve"> </w:t>
      </w:r>
      <w:r w:rsidRPr="0064634D">
        <w:rPr>
          <w:sz w:val="22"/>
          <w:szCs w:val="22"/>
        </w:rPr>
        <w:t>zalegania. Zdjety humus należy składować</w:t>
      </w:r>
      <w:r w:rsidRPr="0064634D">
        <w:rPr>
          <w:spacing w:val="1"/>
          <w:sz w:val="22"/>
          <w:szCs w:val="22"/>
        </w:rPr>
        <w:t xml:space="preserve"> </w:t>
      </w:r>
      <w:r w:rsidRPr="0064634D">
        <w:rPr>
          <w:sz w:val="22"/>
          <w:szCs w:val="22"/>
        </w:rPr>
        <w:t>w regularnych pryzmach. Miejsca składowania</w:t>
      </w:r>
      <w:r w:rsidRPr="0064634D">
        <w:rPr>
          <w:spacing w:val="1"/>
          <w:sz w:val="22"/>
          <w:szCs w:val="22"/>
        </w:rPr>
        <w:t xml:space="preserve"> </w:t>
      </w:r>
      <w:r w:rsidRPr="0064634D">
        <w:rPr>
          <w:sz w:val="22"/>
          <w:szCs w:val="22"/>
        </w:rPr>
        <w:t>humusu powinny być przez Wykonawcę tak dobrane, aby humus był zabezpieczony przed</w:t>
      </w:r>
      <w:r w:rsidRPr="0064634D">
        <w:rPr>
          <w:spacing w:val="1"/>
          <w:sz w:val="22"/>
          <w:szCs w:val="22"/>
        </w:rPr>
        <w:t xml:space="preserve"> </w:t>
      </w:r>
      <w:r w:rsidRPr="0064634D">
        <w:rPr>
          <w:sz w:val="22"/>
          <w:szCs w:val="22"/>
        </w:rPr>
        <w:t>zanieczyszczeniem, zagęszczaniem, najeżdżaniem przez pojazdy. Przewiduje się ponowne</w:t>
      </w:r>
      <w:r w:rsidRPr="0064634D">
        <w:rPr>
          <w:spacing w:val="1"/>
          <w:sz w:val="22"/>
          <w:szCs w:val="22"/>
        </w:rPr>
        <w:t xml:space="preserve"> </w:t>
      </w:r>
      <w:r w:rsidRPr="0064634D">
        <w:rPr>
          <w:sz w:val="22"/>
          <w:szCs w:val="22"/>
        </w:rPr>
        <w:t>wykorzystanie</w:t>
      </w:r>
      <w:r w:rsidRPr="0064634D">
        <w:rPr>
          <w:spacing w:val="-1"/>
          <w:sz w:val="22"/>
          <w:szCs w:val="22"/>
        </w:rPr>
        <w:t xml:space="preserve"> </w:t>
      </w:r>
      <w:r w:rsidRPr="0064634D">
        <w:rPr>
          <w:sz w:val="22"/>
          <w:szCs w:val="22"/>
        </w:rPr>
        <w:t>humusu</w:t>
      </w:r>
      <w:r w:rsidRPr="0064634D">
        <w:rPr>
          <w:spacing w:val="2"/>
          <w:sz w:val="22"/>
          <w:szCs w:val="22"/>
        </w:rPr>
        <w:t xml:space="preserve"> </w:t>
      </w:r>
      <w:r w:rsidRPr="0064634D">
        <w:rPr>
          <w:sz w:val="22"/>
          <w:szCs w:val="22"/>
        </w:rPr>
        <w:t>do odtworzenia</w:t>
      </w:r>
      <w:r w:rsidRPr="0064634D">
        <w:rPr>
          <w:spacing w:val="-1"/>
          <w:sz w:val="22"/>
          <w:szCs w:val="22"/>
        </w:rPr>
        <w:t xml:space="preserve"> </w:t>
      </w:r>
      <w:r w:rsidRPr="0064634D">
        <w:rPr>
          <w:sz w:val="22"/>
          <w:szCs w:val="22"/>
        </w:rPr>
        <w:t>pierwotnego</w:t>
      </w:r>
      <w:r w:rsidRPr="0064634D">
        <w:rPr>
          <w:spacing w:val="-2"/>
          <w:sz w:val="22"/>
          <w:szCs w:val="22"/>
        </w:rPr>
        <w:t xml:space="preserve"> </w:t>
      </w:r>
      <w:r w:rsidRPr="0064634D">
        <w:rPr>
          <w:sz w:val="22"/>
          <w:szCs w:val="22"/>
        </w:rPr>
        <w:t>stanu</w:t>
      </w:r>
      <w:r w:rsidRPr="0064634D">
        <w:rPr>
          <w:spacing w:val="-3"/>
          <w:sz w:val="22"/>
          <w:szCs w:val="22"/>
        </w:rPr>
        <w:t xml:space="preserve"> </w:t>
      </w:r>
      <w:r w:rsidRPr="0064634D">
        <w:rPr>
          <w:sz w:val="22"/>
          <w:szCs w:val="22"/>
        </w:rPr>
        <w:t>terenu;</w:t>
      </w:r>
    </w:p>
    <w:p w:rsidR="00F371BB" w:rsidRPr="0064634D" w:rsidRDefault="00F371BB" w:rsidP="005A3E82">
      <w:pPr>
        <w:pStyle w:val="Akapitzlist"/>
        <w:widowControl w:val="0"/>
        <w:numPr>
          <w:ilvl w:val="0"/>
          <w:numId w:val="52"/>
        </w:numPr>
        <w:tabs>
          <w:tab w:val="left" w:pos="476"/>
        </w:tabs>
        <w:autoSpaceDE w:val="0"/>
        <w:autoSpaceDN w:val="0"/>
        <w:spacing w:before="57"/>
        <w:ind w:right="168"/>
        <w:jc w:val="both"/>
        <w:rPr>
          <w:sz w:val="22"/>
          <w:szCs w:val="22"/>
        </w:rPr>
      </w:pPr>
      <w:r w:rsidRPr="0064634D">
        <w:rPr>
          <w:sz w:val="22"/>
          <w:szCs w:val="22"/>
        </w:rPr>
        <w:t>Wykopy należy wykonywać jako otwwarte o ścianach pionowych wzmocnionych za pomocą</w:t>
      </w:r>
      <w:r w:rsidRPr="0064634D">
        <w:rPr>
          <w:spacing w:val="1"/>
          <w:sz w:val="22"/>
          <w:szCs w:val="22"/>
        </w:rPr>
        <w:t xml:space="preserve"> </w:t>
      </w:r>
      <w:r w:rsidRPr="0064634D">
        <w:rPr>
          <w:sz w:val="22"/>
          <w:szCs w:val="22"/>
        </w:rPr>
        <w:t>obudów</w:t>
      </w:r>
      <w:r w:rsidRPr="0064634D">
        <w:rPr>
          <w:spacing w:val="-4"/>
          <w:sz w:val="22"/>
          <w:szCs w:val="22"/>
        </w:rPr>
        <w:t xml:space="preserve"> </w:t>
      </w:r>
      <w:r w:rsidRPr="0064634D">
        <w:rPr>
          <w:sz w:val="22"/>
          <w:szCs w:val="22"/>
        </w:rPr>
        <w:t>wykopowych</w:t>
      </w:r>
      <w:r w:rsidRPr="0064634D">
        <w:rPr>
          <w:spacing w:val="-2"/>
          <w:sz w:val="22"/>
          <w:szCs w:val="22"/>
        </w:rPr>
        <w:t xml:space="preserve"> </w:t>
      </w:r>
      <w:r w:rsidRPr="0064634D">
        <w:rPr>
          <w:sz w:val="22"/>
          <w:szCs w:val="22"/>
        </w:rPr>
        <w:t>systemowych</w:t>
      </w:r>
      <w:r w:rsidRPr="0064634D">
        <w:rPr>
          <w:spacing w:val="-1"/>
          <w:sz w:val="22"/>
          <w:szCs w:val="22"/>
        </w:rPr>
        <w:t xml:space="preserve"> </w:t>
      </w:r>
      <w:r w:rsidRPr="0064634D">
        <w:rPr>
          <w:sz w:val="22"/>
          <w:szCs w:val="22"/>
        </w:rPr>
        <w:t>–</w:t>
      </w:r>
      <w:r w:rsidRPr="0064634D">
        <w:rPr>
          <w:spacing w:val="-2"/>
          <w:sz w:val="22"/>
          <w:szCs w:val="22"/>
        </w:rPr>
        <w:t xml:space="preserve"> </w:t>
      </w:r>
      <w:r w:rsidRPr="0064634D">
        <w:rPr>
          <w:sz w:val="22"/>
          <w:szCs w:val="22"/>
        </w:rPr>
        <w:t>płyt</w:t>
      </w:r>
      <w:r w:rsidRPr="0064634D">
        <w:rPr>
          <w:spacing w:val="-2"/>
          <w:sz w:val="22"/>
          <w:szCs w:val="22"/>
        </w:rPr>
        <w:t xml:space="preserve"> </w:t>
      </w:r>
      <w:r w:rsidRPr="0064634D">
        <w:rPr>
          <w:sz w:val="22"/>
          <w:szCs w:val="22"/>
        </w:rPr>
        <w:t>szalunkowych z</w:t>
      </w:r>
      <w:r w:rsidRPr="0064634D">
        <w:rPr>
          <w:spacing w:val="-2"/>
          <w:sz w:val="22"/>
          <w:szCs w:val="22"/>
        </w:rPr>
        <w:t xml:space="preserve"> </w:t>
      </w:r>
      <w:r w:rsidRPr="0064634D">
        <w:rPr>
          <w:sz w:val="22"/>
          <w:szCs w:val="22"/>
        </w:rPr>
        <w:t>rozparciem.</w:t>
      </w:r>
    </w:p>
    <w:p w:rsidR="00F371BB" w:rsidRPr="0064634D" w:rsidRDefault="00F371BB" w:rsidP="005A3E82">
      <w:pPr>
        <w:pStyle w:val="Akapitzlist"/>
        <w:widowControl w:val="0"/>
        <w:numPr>
          <w:ilvl w:val="0"/>
          <w:numId w:val="52"/>
        </w:numPr>
        <w:tabs>
          <w:tab w:val="left" w:pos="476"/>
        </w:tabs>
        <w:autoSpaceDE w:val="0"/>
        <w:autoSpaceDN w:val="0"/>
        <w:spacing w:before="56"/>
        <w:ind w:right="168"/>
        <w:jc w:val="both"/>
        <w:rPr>
          <w:sz w:val="22"/>
          <w:szCs w:val="22"/>
        </w:rPr>
      </w:pPr>
      <w:r w:rsidRPr="0064634D">
        <w:rPr>
          <w:sz w:val="22"/>
          <w:szCs w:val="22"/>
        </w:rPr>
        <w:t>Przy odspajaniu gruntu, profilowaniu dna wykopu oraz układaniu rur należy stosować się do</w:t>
      </w:r>
      <w:r w:rsidRPr="0064634D">
        <w:rPr>
          <w:spacing w:val="1"/>
          <w:sz w:val="22"/>
          <w:szCs w:val="22"/>
        </w:rPr>
        <w:t xml:space="preserve"> </w:t>
      </w:r>
      <w:r w:rsidRPr="0064634D">
        <w:rPr>
          <w:sz w:val="22"/>
          <w:szCs w:val="22"/>
        </w:rPr>
        <w:t>następujących</w:t>
      </w:r>
      <w:r w:rsidRPr="0064634D">
        <w:rPr>
          <w:spacing w:val="-1"/>
          <w:sz w:val="22"/>
          <w:szCs w:val="22"/>
        </w:rPr>
        <w:t xml:space="preserve"> </w:t>
      </w:r>
      <w:r w:rsidRPr="0064634D">
        <w:rPr>
          <w:sz w:val="22"/>
          <w:szCs w:val="22"/>
        </w:rPr>
        <w:t>zaleceń:</w:t>
      </w:r>
    </w:p>
    <w:p w:rsidR="00F371BB" w:rsidRPr="0064634D" w:rsidRDefault="00F371BB" w:rsidP="005A3E82">
      <w:pPr>
        <w:pStyle w:val="Akapitzlist"/>
        <w:widowControl w:val="0"/>
        <w:numPr>
          <w:ilvl w:val="0"/>
          <w:numId w:val="51"/>
        </w:numPr>
        <w:tabs>
          <w:tab w:val="left" w:pos="478"/>
        </w:tabs>
        <w:autoSpaceDE w:val="0"/>
        <w:autoSpaceDN w:val="0"/>
        <w:spacing w:before="57"/>
        <w:ind w:right="166" w:hanging="135"/>
        <w:jc w:val="both"/>
        <w:rPr>
          <w:sz w:val="22"/>
          <w:szCs w:val="22"/>
        </w:rPr>
      </w:pPr>
      <w:r w:rsidRPr="0064634D">
        <w:rPr>
          <w:sz w:val="22"/>
          <w:szCs w:val="22"/>
        </w:rPr>
        <w:t>wykop</w:t>
      </w:r>
      <w:r w:rsidRPr="0064634D">
        <w:rPr>
          <w:spacing w:val="55"/>
          <w:sz w:val="22"/>
          <w:szCs w:val="22"/>
        </w:rPr>
        <w:t xml:space="preserve"> </w:t>
      </w:r>
      <w:r w:rsidRPr="0064634D">
        <w:rPr>
          <w:sz w:val="22"/>
          <w:szCs w:val="22"/>
        </w:rPr>
        <w:t>należy</w:t>
      </w:r>
      <w:r w:rsidRPr="0064634D">
        <w:rPr>
          <w:spacing w:val="55"/>
          <w:sz w:val="22"/>
          <w:szCs w:val="22"/>
        </w:rPr>
        <w:t xml:space="preserve"> </w:t>
      </w:r>
      <w:r w:rsidRPr="0064634D">
        <w:rPr>
          <w:sz w:val="22"/>
          <w:szCs w:val="22"/>
        </w:rPr>
        <w:t>rozpocząć</w:t>
      </w:r>
      <w:r w:rsidRPr="0064634D">
        <w:rPr>
          <w:spacing w:val="3"/>
          <w:sz w:val="22"/>
          <w:szCs w:val="22"/>
        </w:rPr>
        <w:t xml:space="preserve"> </w:t>
      </w:r>
      <w:r w:rsidRPr="0064634D">
        <w:rPr>
          <w:sz w:val="22"/>
          <w:szCs w:val="22"/>
        </w:rPr>
        <w:t>od</w:t>
      </w:r>
      <w:r w:rsidRPr="0064634D">
        <w:rPr>
          <w:spacing w:val="57"/>
          <w:sz w:val="22"/>
          <w:szCs w:val="22"/>
        </w:rPr>
        <w:t xml:space="preserve"> </w:t>
      </w:r>
      <w:r w:rsidRPr="0064634D">
        <w:rPr>
          <w:sz w:val="22"/>
          <w:szCs w:val="22"/>
        </w:rPr>
        <w:t>najniższego</w:t>
      </w:r>
      <w:r w:rsidRPr="0064634D">
        <w:rPr>
          <w:spacing w:val="55"/>
          <w:sz w:val="22"/>
          <w:szCs w:val="22"/>
        </w:rPr>
        <w:t xml:space="preserve"> </w:t>
      </w:r>
      <w:r w:rsidRPr="0064634D">
        <w:rPr>
          <w:sz w:val="22"/>
          <w:szCs w:val="22"/>
        </w:rPr>
        <w:t>punktu,</w:t>
      </w:r>
      <w:r w:rsidRPr="0064634D">
        <w:rPr>
          <w:spacing w:val="56"/>
          <w:sz w:val="22"/>
          <w:szCs w:val="22"/>
        </w:rPr>
        <w:t xml:space="preserve"> </w:t>
      </w:r>
      <w:r w:rsidRPr="0064634D">
        <w:rPr>
          <w:sz w:val="22"/>
          <w:szCs w:val="22"/>
        </w:rPr>
        <w:t>aby</w:t>
      </w:r>
      <w:r w:rsidRPr="0064634D">
        <w:rPr>
          <w:spacing w:val="55"/>
          <w:sz w:val="22"/>
          <w:szCs w:val="22"/>
        </w:rPr>
        <w:t xml:space="preserve"> </w:t>
      </w:r>
      <w:r w:rsidRPr="0064634D">
        <w:rPr>
          <w:sz w:val="22"/>
          <w:szCs w:val="22"/>
        </w:rPr>
        <w:t>zapewnić</w:t>
      </w:r>
      <w:r w:rsidRPr="0064634D">
        <w:rPr>
          <w:spacing w:val="60"/>
          <w:sz w:val="22"/>
          <w:szCs w:val="22"/>
        </w:rPr>
        <w:t xml:space="preserve"> </w:t>
      </w:r>
      <w:r w:rsidRPr="0064634D">
        <w:rPr>
          <w:sz w:val="22"/>
          <w:szCs w:val="22"/>
        </w:rPr>
        <w:t>grawitacyjny</w:t>
      </w:r>
      <w:r w:rsidRPr="0064634D">
        <w:rPr>
          <w:spacing w:val="56"/>
          <w:sz w:val="22"/>
          <w:szCs w:val="22"/>
        </w:rPr>
        <w:t xml:space="preserve"> </w:t>
      </w:r>
      <w:r w:rsidRPr="0064634D">
        <w:rPr>
          <w:sz w:val="22"/>
          <w:szCs w:val="22"/>
        </w:rPr>
        <w:t>odpływ</w:t>
      </w:r>
      <w:r w:rsidRPr="0064634D">
        <w:rPr>
          <w:spacing w:val="54"/>
          <w:sz w:val="22"/>
          <w:szCs w:val="22"/>
        </w:rPr>
        <w:t xml:space="preserve"> </w:t>
      </w:r>
      <w:r w:rsidRPr="0064634D">
        <w:rPr>
          <w:sz w:val="22"/>
          <w:szCs w:val="22"/>
        </w:rPr>
        <w:t>wody</w:t>
      </w:r>
      <w:r w:rsidRPr="0064634D">
        <w:rPr>
          <w:spacing w:val="-59"/>
          <w:sz w:val="22"/>
          <w:szCs w:val="22"/>
        </w:rPr>
        <w:t xml:space="preserve"> </w:t>
      </w:r>
      <w:r w:rsidRPr="0064634D">
        <w:rPr>
          <w:sz w:val="22"/>
          <w:szCs w:val="22"/>
        </w:rPr>
        <w:t>z wykopu</w:t>
      </w:r>
      <w:r w:rsidRPr="0064634D">
        <w:rPr>
          <w:spacing w:val="-2"/>
          <w:sz w:val="22"/>
          <w:szCs w:val="22"/>
        </w:rPr>
        <w:t xml:space="preserve"> </w:t>
      </w:r>
      <w:r w:rsidRPr="0064634D">
        <w:rPr>
          <w:sz w:val="22"/>
          <w:szCs w:val="22"/>
        </w:rPr>
        <w:t>w dół po jego</w:t>
      </w:r>
      <w:r w:rsidRPr="0064634D">
        <w:rPr>
          <w:spacing w:val="-2"/>
          <w:sz w:val="22"/>
          <w:szCs w:val="22"/>
        </w:rPr>
        <w:t xml:space="preserve"> </w:t>
      </w:r>
      <w:r w:rsidRPr="0064634D">
        <w:rPr>
          <w:sz w:val="22"/>
          <w:szCs w:val="22"/>
        </w:rPr>
        <w:t>dnie,</w:t>
      </w:r>
    </w:p>
    <w:p w:rsidR="00F371BB" w:rsidRPr="0064634D" w:rsidRDefault="00F371BB" w:rsidP="005A3E82">
      <w:pPr>
        <w:pStyle w:val="Akapitzlist"/>
        <w:widowControl w:val="0"/>
        <w:numPr>
          <w:ilvl w:val="0"/>
          <w:numId w:val="51"/>
        </w:numPr>
        <w:tabs>
          <w:tab w:val="left" w:pos="478"/>
        </w:tabs>
        <w:autoSpaceDE w:val="0"/>
        <w:autoSpaceDN w:val="0"/>
        <w:spacing w:before="1"/>
        <w:ind w:left="455" w:right="161" w:hanging="135"/>
        <w:jc w:val="both"/>
        <w:rPr>
          <w:sz w:val="22"/>
          <w:szCs w:val="22"/>
        </w:rPr>
      </w:pPr>
      <w:r w:rsidRPr="0064634D">
        <w:rPr>
          <w:sz w:val="22"/>
          <w:szCs w:val="22"/>
        </w:rPr>
        <w:t>spód</w:t>
      </w:r>
      <w:r w:rsidRPr="0064634D">
        <w:rPr>
          <w:spacing w:val="1"/>
          <w:sz w:val="22"/>
          <w:szCs w:val="22"/>
        </w:rPr>
        <w:t xml:space="preserve"> </w:t>
      </w:r>
      <w:r w:rsidRPr="0064634D">
        <w:rPr>
          <w:sz w:val="22"/>
          <w:szCs w:val="22"/>
        </w:rPr>
        <w:t>wykopu</w:t>
      </w:r>
      <w:r w:rsidRPr="0064634D">
        <w:rPr>
          <w:spacing w:val="1"/>
          <w:sz w:val="22"/>
          <w:szCs w:val="22"/>
        </w:rPr>
        <w:t xml:space="preserve"> </w:t>
      </w:r>
      <w:r w:rsidRPr="0064634D">
        <w:rPr>
          <w:sz w:val="22"/>
          <w:szCs w:val="22"/>
        </w:rPr>
        <w:t>wykonywanego</w:t>
      </w:r>
      <w:r w:rsidRPr="0064634D">
        <w:rPr>
          <w:spacing w:val="1"/>
          <w:sz w:val="22"/>
          <w:szCs w:val="22"/>
        </w:rPr>
        <w:t xml:space="preserve"> </w:t>
      </w:r>
      <w:r w:rsidRPr="0064634D">
        <w:rPr>
          <w:sz w:val="22"/>
          <w:szCs w:val="22"/>
        </w:rPr>
        <w:t>ręcznie</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pozostawić</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poziomie</w:t>
      </w:r>
      <w:r w:rsidRPr="0064634D">
        <w:rPr>
          <w:spacing w:val="1"/>
          <w:sz w:val="22"/>
          <w:szCs w:val="22"/>
        </w:rPr>
        <w:t xml:space="preserve"> </w:t>
      </w:r>
      <w:r w:rsidRPr="0064634D">
        <w:rPr>
          <w:sz w:val="22"/>
          <w:szCs w:val="22"/>
        </w:rPr>
        <w:t>wyższym</w:t>
      </w:r>
      <w:r w:rsidRPr="0064634D">
        <w:rPr>
          <w:spacing w:val="1"/>
          <w:sz w:val="22"/>
          <w:szCs w:val="22"/>
        </w:rPr>
        <w:t xml:space="preserve"> </w:t>
      </w:r>
      <w:r w:rsidRPr="0064634D">
        <w:rPr>
          <w:sz w:val="22"/>
          <w:szCs w:val="22"/>
        </w:rPr>
        <w:t>od</w:t>
      </w:r>
      <w:r w:rsidRPr="0064634D">
        <w:rPr>
          <w:spacing w:val="1"/>
          <w:sz w:val="22"/>
          <w:szCs w:val="22"/>
        </w:rPr>
        <w:t xml:space="preserve"> </w:t>
      </w:r>
      <w:r w:rsidRPr="0064634D">
        <w:rPr>
          <w:sz w:val="22"/>
          <w:szCs w:val="22"/>
        </w:rPr>
        <w:t>projektowanego</w:t>
      </w:r>
      <w:r w:rsidRPr="0064634D">
        <w:rPr>
          <w:spacing w:val="-3"/>
          <w:sz w:val="22"/>
          <w:szCs w:val="22"/>
        </w:rPr>
        <w:t xml:space="preserve"> </w:t>
      </w:r>
      <w:r w:rsidRPr="0064634D">
        <w:rPr>
          <w:sz w:val="22"/>
          <w:szCs w:val="22"/>
        </w:rPr>
        <w:t>o około</w:t>
      </w:r>
      <w:r w:rsidRPr="0064634D">
        <w:rPr>
          <w:spacing w:val="-2"/>
          <w:sz w:val="22"/>
          <w:szCs w:val="22"/>
        </w:rPr>
        <w:t xml:space="preserve"> </w:t>
      </w:r>
      <w:r w:rsidRPr="0064634D">
        <w:rPr>
          <w:sz w:val="22"/>
          <w:szCs w:val="22"/>
        </w:rPr>
        <w:t>5 cm.</w:t>
      </w:r>
    </w:p>
    <w:p w:rsidR="00F371BB" w:rsidRPr="0064634D" w:rsidRDefault="00F371BB" w:rsidP="005A3E82">
      <w:pPr>
        <w:pStyle w:val="Akapitzlist"/>
        <w:widowControl w:val="0"/>
        <w:numPr>
          <w:ilvl w:val="0"/>
          <w:numId w:val="51"/>
        </w:numPr>
        <w:tabs>
          <w:tab w:val="left" w:pos="478"/>
        </w:tabs>
        <w:autoSpaceDE w:val="0"/>
        <w:autoSpaceDN w:val="0"/>
        <w:spacing w:before="1"/>
        <w:ind w:left="455" w:right="168" w:hanging="135"/>
        <w:jc w:val="both"/>
        <w:rPr>
          <w:sz w:val="22"/>
          <w:szCs w:val="22"/>
        </w:rPr>
      </w:pPr>
      <w:r w:rsidRPr="0064634D">
        <w:rPr>
          <w:sz w:val="22"/>
          <w:szCs w:val="22"/>
        </w:rPr>
        <w:t>przy</w:t>
      </w:r>
      <w:r w:rsidRPr="0064634D">
        <w:rPr>
          <w:spacing w:val="1"/>
          <w:sz w:val="22"/>
          <w:szCs w:val="22"/>
        </w:rPr>
        <w:t xml:space="preserve"> </w:t>
      </w:r>
      <w:r w:rsidRPr="0064634D">
        <w:rPr>
          <w:sz w:val="22"/>
          <w:szCs w:val="22"/>
        </w:rPr>
        <w:t>wykopie</w:t>
      </w:r>
      <w:r w:rsidRPr="0064634D">
        <w:rPr>
          <w:spacing w:val="1"/>
          <w:sz w:val="22"/>
          <w:szCs w:val="22"/>
        </w:rPr>
        <w:t xml:space="preserve"> </w:t>
      </w:r>
      <w:r w:rsidRPr="0064634D">
        <w:rPr>
          <w:sz w:val="22"/>
          <w:szCs w:val="22"/>
        </w:rPr>
        <w:t>wykonywanym</w:t>
      </w:r>
      <w:r w:rsidRPr="0064634D">
        <w:rPr>
          <w:spacing w:val="1"/>
          <w:sz w:val="22"/>
          <w:szCs w:val="22"/>
        </w:rPr>
        <w:t xml:space="preserve"> </w:t>
      </w:r>
      <w:r w:rsidRPr="0064634D">
        <w:rPr>
          <w:sz w:val="22"/>
          <w:szCs w:val="22"/>
        </w:rPr>
        <w:t>mechanicznie</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pozostawić</w:t>
      </w:r>
      <w:r w:rsidRPr="0064634D">
        <w:rPr>
          <w:spacing w:val="1"/>
          <w:sz w:val="22"/>
          <w:szCs w:val="22"/>
        </w:rPr>
        <w:t xml:space="preserve"> </w:t>
      </w:r>
      <w:r w:rsidRPr="0064634D">
        <w:rPr>
          <w:sz w:val="22"/>
          <w:szCs w:val="22"/>
        </w:rPr>
        <w:t>warstwę</w:t>
      </w:r>
      <w:r w:rsidRPr="0064634D">
        <w:rPr>
          <w:spacing w:val="1"/>
          <w:sz w:val="22"/>
          <w:szCs w:val="22"/>
        </w:rPr>
        <w:t xml:space="preserve"> </w:t>
      </w:r>
      <w:r w:rsidRPr="0064634D">
        <w:rPr>
          <w:sz w:val="22"/>
          <w:szCs w:val="22"/>
        </w:rPr>
        <w:t>gruntu,</w:t>
      </w:r>
      <w:r w:rsidRPr="0064634D">
        <w:rPr>
          <w:spacing w:val="1"/>
          <w:sz w:val="22"/>
          <w:szCs w:val="22"/>
        </w:rPr>
        <w:t xml:space="preserve"> </w:t>
      </w:r>
      <w:r w:rsidRPr="0064634D">
        <w:rPr>
          <w:sz w:val="22"/>
          <w:szCs w:val="22"/>
        </w:rPr>
        <w:t>ponad</w:t>
      </w:r>
      <w:r w:rsidRPr="0064634D">
        <w:rPr>
          <w:spacing w:val="1"/>
          <w:sz w:val="22"/>
          <w:szCs w:val="22"/>
        </w:rPr>
        <w:t xml:space="preserve"> </w:t>
      </w:r>
      <w:r w:rsidRPr="0064634D">
        <w:rPr>
          <w:sz w:val="22"/>
          <w:szCs w:val="22"/>
        </w:rPr>
        <w:t>projektowaną rzędną dna wykopu, o grubości co najmniej 20cm, niezależnie od rodzaju gruntu.</w:t>
      </w:r>
      <w:r w:rsidRPr="0064634D">
        <w:rPr>
          <w:spacing w:val="-59"/>
          <w:sz w:val="22"/>
          <w:szCs w:val="22"/>
        </w:rPr>
        <w:t xml:space="preserve"> </w:t>
      </w:r>
      <w:r w:rsidRPr="0064634D">
        <w:rPr>
          <w:sz w:val="22"/>
          <w:szCs w:val="22"/>
        </w:rPr>
        <w:t>Nie</w:t>
      </w:r>
      <w:r w:rsidRPr="0064634D">
        <w:rPr>
          <w:spacing w:val="-2"/>
          <w:sz w:val="22"/>
          <w:szCs w:val="22"/>
        </w:rPr>
        <w:t xml:space="preserve"> </w:t>
      </w:r>
      <w:r w:rsidRPr="0064634D">
        <w:rPr>
          <w:sz w:val="22"/>
          <w:szCs w:val="22"/>
        </w:rPr>
        <w:t>wybraną</w:t>
      </w:r>
      <w:r w:rsidRPr="0064634D">
        <w:rPr>
          <w:spacing w:val="2"/>
          <w:sz w:val="22"/>
          <w:szCs w:val="22"/>
        </w:rPr>
        <w:t xml:space="preserve"> </w:t>
      </w:r>
      <w:r w:rsidRPr="0064634D">
        <w:rPr>
          <w:sz w:val="22"/>
          <w:szCs w:val="22"/>
        </w:rPr>
        <w:t>warstwę</w:t>
      </w:r>
      <w:r w:rsidRPr="0064634D">
        <w:rPr>
          <w:spacing w:val="2"/>
          <w:sz w:val="22"/>
          <w:szCs w:val="22"/>
        </w:rPr>
        <w:t xml:space="preserve"> </w:t>
      </w:r>
      <w:r w:rsidRPr="0064634D">
        <w:rPr>
          <w:sz w:val="22"/>
          <w:szCs w:val="22"/>
        </w:rPr>
        <w:t>gruntu</w:t>
      </w:r>
      <w:r w:rsidRPr="0064634D">
        <w:rPr>
          <w:spacing w:val="-2"/>
          <w:sz w:val="22"/>
          <w:szCs w:val="22"/>
        </w:rPr>
        <w:t xml:space="preserve"> </w:t>
      </w:r>
      <w:r w:rsidRPr="0064634D">
        <w:rPr>
          <w:sz w:val="22"/>
          <w:szCs w:val="22"/>
        </w:rPr>
        <w:t>należy</w:t>
      </w:r>
      <w:r w:rsidRPr="0064634D">
        <w:rPr>
          <w:spacing w:val="-4"/>
          <w:sz w:val="22"/>
          <w:szCs w:val="22"/>
        </w:rPr>
        <w:t xml:space="preserve"> </w:t>
      </w:r>
      <w:r w:rsidRPr="0064634D">
        <w:rPr>
          <w:sz w:val="22"/>
          <w:szCs w:val="22"/>
        </w:rPr>
        <w:t>usunąć z dna</w:t>
      </w:r>
      <w:r w:rsidRPr="0064634D">
        <w:rPr>
          <w:spacing w:val="-2"/>
          <w:sz w:val="22"/>
          <w:szCs w:val="22"/>
        </w:rPr>
        <w:t xml:space="preserve"> </w:t>
      </w:r>
      <w:r w:rsidRPr="0064634D">
        <w:rPr>
          <w:sz w:val="22"/>
          <w:szCs w:val="22"/>
        </w:rPr>
        <w:t>wykopu, najlepiej</w:t>
      </w:r>
      <w:r w:rsidRPr="0064634D">
        <w:rPr>
          <w:spacing w:val="-1"/>
          <w:sz w:val="22"/>
          <w:szCs w:val="22"/>
        </w:rPr>
        <w:t xml:space="preserve"> </w:t>
      </w:r>
      <w:r w:rsidRPr="0064634D">
        <w:rPr>
          <w:sz w:val="22"/>
          <w:szCs w:val="22"/>
        </w:rPr>
        <w:t>sposobem ręcznym,</w:t>
      </w:r>
    </w:p>
    <w:p w:rsidR="00F371BB" w:rsidRPr="0064634D" w:rsidRDefault="00F371BB" w:rsidP="005A3E82">
      <w:pPr>
        <w:pStyle w:val="Akapitzlist"/>
        <w:widowControl w:val="0"/>
        <w:numPr>
          <w:ilvl w:val="0"/>
          <w:numId w:val="51"/>
        </w:numPr>
        <w:tabs>
          <w:tab w:val="left" w:pos="478"/>
        </w:tabs>
        <w:autoSpaceDE w:val="0"/>
        <w:autoSpaceDN w:val="0"/>
        <w:spacing w:line="242" w:lineRule="auto"/>
        <w:ind w:left="455" w:right="173" w:hanging="135"/>
        <w:jc w:val="both"/>
        <w:rPr>
          <w:sz w:val="22"/>
          <w:szCs w:val="22"/>
        </w:rPr>
      </w:pPr>
      <w:r w:rsidRPr="0064634D">
        <w:rPr>
          <w:sz w:val="22"/>
          <w:szCs w:val="22"/>
        </w:rPr>
        <w:t>z dna wykopu należy usunąć kamienie i grudy, dno wyrównać, a następnie przystąpić do</w:t>
      </w:r>
      <w:r w:rsidRPr="0064634D">
        <w:rPr>
          <w:spacing w:val="1"/>
          <w:sz w:val="22"/>
          <w:szCs w:val="22"/>
        </w:rPr>
        <w:t xml:space="preserve"> </w:t>
      </w:r>
      <w:r w:rsidRPr="0064634D">
        <w:rPr>
          <w:sz w:val="22"/>
          <w:szCs w:val="22"/>
        </w:rPr>
        <w:t>wykonywania</w:t>
      </w:r>
      <w:r w:rsidRPr="0064634D">
        <w:rPr>
          <w:spacing w:val="-1"/>
          <w:sz w:val="22"/>
          <w:szCs w:val="22"/>
        </w:rPr>
        <w:t xml:space="preserve"> </w:t>
      </w:r>
      <w:r w:rsidRPr="0064634D">
        <w:rPr>
          <w:sz w:val="22"/>
          <w:szCs w:val="22"/>
        </w:rPr>
        <w:t>podłoża,</w:t>
      </w:r>
    </w:p>
    <w:p w:rsidR="00F371BB" w:rsidRPr="0064634D" w:rsidRDefault="00F371BB" w:rsidP="005A3E82">
      <w:pPr>
        <w:pStyle w:val="Akapitzlist"/>
        <w:widowControl w:val="0"/>
        <w:numPr>
          <w:ilvl w:val="0"/>
          <w:numId w:val="51"/>
        </w:numPr>
        <w:tabs>
          <w:tab w:val="left" w:pos="478"/>
        </w:tabs>
        <w:autoSpaceDE w:val="0"/>
        <w:autoSpaceDN w:val="0"/>
        <w:ind w:left="455" w:right="162" w:hanging="135"/>
        <w:jc w:val="both"/>
        <w:rPr>
          <w:sz w:val="22"/>
          <w:szCs w:val="22"/>
        </w:rPr>
      </w:pPr>
      <w:r w:rsidRPr="0064634D">
        <w:rPr>
          <w:sz w:val="22"/>
          <w:szCs w:val="22"/>
        </w:rPr>
        <w:t>w</w:t>
      </w:r>
      <w:r w:rsidRPr="0064634D">
        <w:rPr>
          <w:spacing w:val="1"/>
          <w:sz w:val="22"/>
          <w:szCs w:val="22"/>
        </w:rPr>
        <w:t xml:space="preserve"> </w:t>
      </w:r>
      <w:r w:rsidRPr="0064634D">
        <w:rPr>
          <w:sz w:val="22"/>
          <w:szCs w:val="22"/>
        </w:rPr>
        <w:t>trakcie</w:t>
      </w:r>
      <w:r w:rsidRPr="0064634D">
        <w:rPr>
          <w:spacing w:val="1"/>
          <w:sz w:val="22"/>
          <w:szCs w:val="22"/>
        </w:rPr>
        <w:t xml:space="preserve"> </w:t>
      </w:r>
      <w:r w:rsidRPr="0064634D">
        <w:rPr>
          <w:sz w:val="22"/>
          <w:szCs w:val="22"/>
        </w:rPr>
        <w:t>wykonywania</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ziemnych</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wolno</w:t>
      </w:r>
      <w:r w:rsidRPr="0064634D">
        <w:rPr>
          <w:spacing w:val="1"/>
          <w:sz w:val="22"/>
          <w:szCs w:val="22"/>
        </w:rPr>
        <w:t xml:space="preserve"> </w:t>
      </w:r>
      <w:r w:rsidRPr="0064634D">
        <w:rPr>
          <w:sz w:val="22"/>
          <w:szCs w:val="22"/>
        </w:rPr>
        <w:t>dopuścić</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naruszenia/rozluźnienia,</w:t>
      </w:r>
      <w:r w:rsidRPr="0064634D">
        <w:rPr>
          <w:spacing w:val="1"/>
          <w:sz w:val="22"/>
          <w:szCs w:val="22"/>
        </w:rPr>
        <w:t xml:space="preserve"> </w:t>
      </w:r>
      <w:r w:rsidRPr="0064634D">
        <w:rPr>
          <w:sz w:val="22"/>
          <w:szCs w:val="22"/>
        </w:rPr>
        <w:t>rozmoczenia lub zamarznięcia/ rodzimego podłoża w dnie wykopu. W tym celu prace ziemne</w:t>
      </w:r>
      <w:r w:rsidRPr="0064634D">
        <w:rPr>
          <w:spacing w:val="1"/>
          <w:sz w:val="22"/>
          <w:szCs w:val="22"/>
        </w:rPr>
        <w:t xml:space="preserve"> </w:t>
      </w:r>
      <w:r w:rsidRPr="0064634D">
        <w:rPr>
          <w:sz w:val="22"/>
          <w:szCs w:val="22"/>
        </w:rPr>
        <w:t>należy</w:t>
      </w:r>
      <w:r w:rsidRPr="0064634D">
        <w:rPr>
          <w:spacing w:val="-4"/>
          <w:sz w:val="22"/>
          <w:szCs w:val="22"/>
        </w:rPr>
        <w:t xml:space="preserve"> </w:t>
      </w:r>
      <w:r w:rsidRPr="0064634D">
        <w:rPr>
          <w:sz w:val="22"/>
          <w:szCs w:val="22"/>
        </w:rPr>
        <w:t>prowadzić</w:t>
      </w:r>
      <w:r w:rsidRPr="0064634D">
        <w:rPr>
          <w:spacing w:val="2"/>
          <w:sz w:val="22"/>
          <w:szCs w:val="22"/>
        </w:rPr>
        <w:t xml:space="preserve"> </w:t>
      </w:r>
      <w:r w:rsidRPr="0064634D">
        <w:rPr>
          <w:sz w:val="22"/>
          <w:szCs w:val="22"/>
        </w:rPr>
        <w:t>starannie,</w:t>
      </w:r>
      <w:r w:rsidRPr="0064634D">
        <w:rPr>
          <w:spacing w:val="-2"/>
          <w:sz w:val="22"/>
          <w:szCs w:val="22"/>
        </w:rPr>
        <w:t xml:space="preserve"> </w:t>
      </w:r>
      <w:r w:rsidRPr="0064634D">
        <w:rPr>
          <w:sz w:val="22"/>
          <w:szCs w:val="22"/>
        </w:rPr>
        <w:t>możliwie</w:t>
      </w:r>
      <w:r w:rsidRPr="0064634D">
        <w:rPr>
          <w:spacing w:val="-1"/>
          <w:sz w:val="22"/>
          <w:szCs w:val="22"/>
        </w:rPr>
        <w:t xml:space="preserve"> </w:t>
      </w:r>
      <w:r w:rsidRPr="0064634D">
        <w:rPr>
          <w:sz w:val="22"/>
          <w:szCs w:val="22"/>
        </w:rPr>
        <w:t>szybko,</w:t>
      </w:r>
      <w:r w:rsidRPr="0064634D">
        <w:rPr>
          <w:spacing w:val="-3"/>
          <w:sz w:val="22"/>
          <w:szCs w:val="22"/>
        </w:rPr>
        <w:t xml:space="preserve"> </w:t>
      </w:r>
      <w:r w:rsidRPr="0064634D">
        <w:rPr>
          <w:sz w:val="22"/>
          <w:szCs w:val="22"/>
        </w:rPr>
        <w:t>nie</w:t>
      </w:r>
      <w:r w:rsidRPr="0064634D">
        <w:rPr>
          <w:spacing w:val="-3"/>
          <w:sz w:val="22"/>
          <w:szCs w:val="22"/>
        </w:rPr>
        <w:t xml:space="preserve"> </w:t>
      </w:r>
      <w:r w:rsidRPr="0064634D">
        <w:rPr>
          <w:sz w:val="22"/>
          <w:szCs w:val="22"/>
        </w:rPr>
        <w:t>trzymając zbyt</w:t>
      </w:r>
      <w:r w:rsidRPr="0064634D">
        <w:rPr>
          <w:spacing w:val="-2"/>
          <w:sz w:val="22"/>
          <w:szCs w:val="22"/>
        </w:rPr>
        <w:t xml:space="preserve"> </w:t>
      </w:r>
      <w:r w:rsidRPr="0064634D">
        <w:rPr>
          <w:sz w:val="22"/>
          <w:szCs w:val="22"/>
        </w:rPr>
        <w:t>długo</w:t>
      </w:r>
      <w:r w:rsidRPr="0064634D">
        <w:rPr>
          <w:spacing w:val="-4"/>
          <w:sz w:val="22"/>
          <w:szCs w:val="22"/>
        </w:rPr>
        <w:t xml:space="preserve"> </w:t>
      </w:r>
      <w:r w:rsidRPr="0064634D">
        <w:rPr>
          <w:sz w:val="22"/>
          <w:szCs w:val="22"/>
        </w:rPr>
        <w:t>otwartego</w:t>
      </w:r>
      <w:r w:rsidRPr="0064634D">
        <w:rPr>
          <w:spacing w:val="-3"/>
          <w:sz w:val="22"/>
          <w:szCs w:val="22"/>
        </w:rPr>
        <w:t xml:space="preserve"> </w:t>
      </w:r>
      <w:r w:rsidRPr="0064634D">
        <w:rPr>
          <w:sz w:val="22"/>
          <w:szCs w:val="22"/>
        </w:rPr>
        <w:t>wykopu</w:t>
      </w:r>
    </w:p>
    <w:p w:rsidR="00F371BB" w:rsidRPr="0064634D" w:rsidRDefault="00F371BB" w:rsidP="005A3E82">
      <w:pPr>
        <w:pStyle w:val="Akapitzlist"/>
        <w:widowControl w:val="0"/>
        <w:numPr>
          <w:ilvl w:val="0"/>
          <w:numId w:val="51"/>
        </w:numPr>
        <w:tabs>
          <w:tab w:val="left" w:pos="478"/>
        </w:tabs>
        <w:autoSpaceDE w:val="0"/>
        <w:autoSpaceDN w:val="0"/>
        <w:ind w:left="455" w:right="166" w:hanging="135"/>
        <w:jc w:val="both"/>
        <w:rPr>
          <w:sz w:val="22"/>
          <w:szCs w:val="22"/>
        </w:rPr>
      </w:pPr>
      <w:r w:rsidRPr="0064634D">
        <w:rPr>
          <w:sz w:val="22"/>
          <w:szCs w:val="22"/>
        </w:rPr>
        <w:t>grunty</w:t>
      </w:r>
      <w:r w:rsidRPr="0064634D">
        <w:rPr>
          <w:spacing w:val="1"/>
          <w:sz w:val="22"/>
          <w:szCs w:val="22"/>
        </w:rPr>
        <w:t xml:space="preserve"> </w:t>
      </w:r>
      <w:r w:rsidRPr="0064634D">
        <w:rPr>
          <w:sz w:val="22"/>
          <w:szCs w:val="22"/>
        </w:rPr>
        <w:t>naruszone</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usunąć</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dna</w:t>
      </w:r>
      <w:r w:rsidRPr="0064634D">
        <w:rPr>
          <w:spacing w:val="1"/>
          <w:sz w:val="22"/>
          <w:szCs w:val="22"/>
        </w:rPr>
        <w:t xml:space="preserve"> </w:t>
      </w:r>
      <w:r w:rsidRPr="0064634D">
        <w:rPr>
          <w:sz w:val="22"/>
          <w:szCs w:val="22"/>
        </w:rPr>
        <w:t>wykopu,</w:t>
      </w:r>
      <w:r w:rsidRPr="0064634D">
        <w:rPr>
          <w:spacing w:val="1"/>
          <w:sz w:val="22"/>
          <w:szCs w:val="22"/>
        </w:rPr>
        <w:t xml:space="preserve"> </w:t>
      </w:r>
      <w:r w:rsidRPr="0064634D">
        <w:rPr>
          <w:sz w:val="22"/>
          <w:szCs w:val="22"/>
        </w:rPr>
        <w:t>zastępując</w:t>
      </w:r>
      <w:r w:rsidRPr="0064634D">
        <w:rPr>
          <w:spacing w:val="1"/>
          <w:sz w:val="22"/>
          <w:szCs w:val="22"/>
        </w:rPr>
        <w:t xml:space="preserve"> </w:t>
      </w:r>
      <w:r w:rsidRPr="0064634D">
        <w:rPr>
          <w:sz w:val="22"/>
          <w:szCs w:val="22"/>
        </w:rPr>
        <w:t>je</w:t>
      </w:r>
      <w:r w:rsidRPr="0064634D">
        <w:rPr>
          <w:spacing w:val="1"/>
          <w:sz w:val="22"/>
          <w:szCs w:val="22"/>
        </w:rPr>
        <w:t xml:space="preserve"> </w:t>
      </w:r>
      <w:r w:rsidRPr="0064634D">
        <w:rPr>
          <w:sz w:val="22"/>
          <w:szCs w:val="22"/>
        </w:rPr>
        <w:t>wykonaniem</w:t>
      </w:r>
      <w:r w:rsidRPr="0064634D">
        <w:rPr>
          <w:spacing w:val="1"/>
          <w:sz w:val="22"/>
          <w:szCs w:val="22"/>
        </w:rPr>
        <w:t xml:space="preserve"> </w:t>
      </w:r>
      <w:r w:rsidRPr="0064634D">
        <w:rPr>
          <w:sz w:val="22"/>
          <w:szCs w:val="22"/>
        </w:rPr>
        <w:t>podłoża</w:t>
      </w:r>
      <w:r w:rsidRPr="0064634D">
        <w:rPr>
          <w:spacing w:val="1"/>
          <w:sz w:val="22"/>
          <w:szCs w:val="22"/>
        </w:rPr>
        <w:t xml:space="preserve"> </w:t>
      </w:r>
      <w:r w:rsidRPr="0064634D">
        <w:rPr>
          <w:sz w:val="22"/>
          <w:szCs w:val="22"/>
        </w:rPr>
        <w:t>wzmocnionego</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postaci</w:t>
      </w:r>
      <w:r w:rsidRPr="0064634D">
        <w:rPr>
          <w:spacing w:val="1"/>
          <w:sz w:val="22"/>
          <w:szCs w:val="22"/>
        </w:rPr>
        <w:t xml:space="preserve"> </w:t>
      </w:r>
      <w:r w:rsidRPr="0064634D">
        <w:rPr>
          <w:sz w:val="22"/>
          <w:szCs w:val="22"/>
        </w:rPr>
        <w:t>zagęszczonej</w:t>
      </w:r>
      <w:r w:rsidRPr="0064634D">
        <w:rPr>
          <w:spacing w:val="1"/>
          <w:sz w:val="22"/>
          <w:szCs w:val="22"/>
        </w:rPr>
        <w:t xml:space="preserve"> </w:t>
      </w:r>
      <w:r w:rsidRPr="0064634D">
        <w:rPr>
          <w:sz w:val="22"/>
          <w:szCs w:val="22"/>
        </w:rPr>
        <w:t>ławy</w:t>
      </w:r>
      <w:r w:rsidRPr="0064634D">
        <w:rPr>
          <w:spacing w:val="1"/>
          <w:sz w:val="22"/>
          <w:szCs w:val="22"/>
        </w:rPr>
        <w:t xml:space="preserve"> </w:t>
      </w:r>
      <w:r w:rsidRPr="0064634D">
        <w:rPr>
          <w:sz w:val="22"/>
          <w:szCs w:val="22"/>
        </w:rPr>
        <w:t>piaskowej</w:t>
      </w:r>
      <w:r w:rsidRPr="0064634D">
        <w:rPr>
          <w:spacing w:val="1"/>
          <w:sz w:val="22"/>
          <w:szCs w:val="22"/>
        </w:rPr>
        <w:t xml:space="preserve"> </w:t>
      </w:r>
      <w:r w:rsidRPr="0064634D">
        <w:rPr>
          <w:sz w:val="22"/>
          <w:szCs w:val="22"/>
        </w:rPr>
        <w:t>lub</w:t>
      </w:r>
      <w:r w:rsidRPr="0064634D">
        <w:rPr>
          <w:spacing w:val="1"/>
          <w:sz w:val="22"/>
          <w:szCs w:val="22"/>
        </w:rPr>
        <w:t xml:space="preserve"> </w:t>
      </w:r>
      <w:r w:rsidRPr="0064634D">
        <w:rPr>
          <w:sz w:val="22"/>
          <w:szCs w:val="22"/>
        </w:rPr>
        <w:t>żwirowej</w:t>
      </w:r>
      <w:r w:rsidRPr="0064634D">
        <w:rPr>
          <w:spacing w:val="1"/>
          <w:sz w:val="22"/>
          <w:szCs w:val="22"/>
        </w:rPr>
        <w:t xml:space="preserve"> </w:t>
      </w:r>
      <w:r w:rsidRPr="0064634D">
        <w:rPr>
          <w:sz w:val="22"/>
          <w:szCs w:val="22"/>
        </w:rPr>
        <w:t>o</w:t>
      </w:r>
      <w:r w:rsidRPr="0064634D">
        <w:rPr>
          <w:spacing w:val="1"/>
          <w:sz w:val="22"/>
          <w:szCs w:val="22"/>
        </w:rPr>
        <w:t xml:space="preserve"> </w:t>
      </w:r>
      <w:r w:rsidRPr="0064634D">
        <w:rPr>
          <w:sz w:val="22"/>
          <w:szCs w:val="22"/>
        </w:rPr>
        <w:t>grubości</w:t>
      </w:r>
      <w:r w:rsidRPr="0064634D">
        <w:rPr>
          <w:spacing w:val="1"/>
          <w:sz w:val="22"/>
          <w:szCs w:val="22"/>
        </w:rPr>
        <w:t xml:space="preserve"> </w:t>
      </w:r>
      <w:r w:rsidRPr="0064634D">
        <w:rPr>
          <w:sz w:val="22"/>
          <w:szCs w:val="22"/>
        </w:rPr>
        <w:t>po</w:t>
      </w:r>
      <w:r w:rsidRPr="0064634D">
        <w:rPr>
          <w:spacing w:val="1"/>
          <w:sz w:val="22"/>
          <w:szCs w:val="22"/>
        </w:rPr>
        <w:t xml:space="preserve"> </w:t>
      </w:r>
      <w:r w:rsidRPr="0064634D">
        <w:rPr>
          <w:sz w:val="22"/>
          <w:szCs w:val="22"/>
        </w:rPr>
        <w:t>zagęszczeniu</w:t>
      </w:r>
      <w:r w:rsidRPr="0064634D">
        <w:rPr>
          <w:spacing w:val="-1"/>
          <w:sz w:val="22"/>
          <w:szCs w:val="22"/>
        </w:rPr>
        <w:t xml:space="preserve"> </w:t>
      </w:r>
      <w:r w:rsidRPr="0064634D">
        <w:rPr>
          <w:sz w:val="22"/>
          <w:szCs w:val="22"/>
        </w:rPr>
        <w:t>co najmniej</w:t>
      </w:r>
      <w:r w:rsidRPr="0064634D">
        <w:rPr>
          <w:spacing w:val="2"/>
          <w:sz w:val="22"/>
          <w:szCs w:val="22"/>
        </w:rPr>
        <w:t xml:space="preserve"> </w:t>
      </w:r>
      <w:r w:rsidRPr="0064634D">
        <w:rPr>
          <w:sz w:val="22"/>
          <w:szCs w:val="22"/>
        </w:rPr>
        <w:t>50cm.</w:t>
      </w:r>
    </w:p>
    <w:p w:rsidR="00F371BB" w:rsidRPr="0064634D" w:rsidRDefault="00F371BB" w:rsidP="005A3E82">
      <w:pPr>
        <w:pStyle w:val="Akapitzlist"/>
        <w:widowControl w:val="0"/>
        <w:numPr>
          <w:ilvl w:val="0"/>
          <w:numId w:val="51"/>
        </w:numPr>
        <w:tabs>
          <w:tab w:val="left" w:pos="478"/>
        </w:tabs>
        <w:autoSpaceDE w:val="0"/>
        <w:autoSpaceDN w:val="0"/>
        <w:ind w:left="455" w:right="163" w:hanging="135"/>
        <w:jc w:val="both"/>
        <w:rPr>
          <w:sz w:val="22"/>
          <w:szCs w:val="22"/>
        </w:rPr>
      </w:pPr>
      <w:r w:rsidRPr="0064634D">
        <w:rPr>
          <w:sz w:val="22"/>
          <w:szCs w:val="22"/>
        </w:rPr>
        <w:t>podłoże</w:t>
      </w:r>
      <w:r w:rsidRPr="0064634D">
        <w:rPr>
          <w:spacing w:val="1"/>
          <w:sz w:val="22"/>
          <w:szCs w:val="22"/>
        </w:rPr>
        <w:t xml:space="preserve"> </w:t>
      </w:r>
      <w:r w:rsidRPr="0064634D">
        <w:rPr>
          <w:sz w:val="22"/>
          <w:szCs w:val="22"/>
        </w:rPr>
        <w:t>wraz</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warstwą</w:t>
      </w:r>
      <w:r w:rsidRPr="0064634D">
        <w:rPr>
          <w:spacing w:val="1"/>
          <w:sz w:val="22"/>
          <w:szCs w:val="22"/>
        </w:rPr>
        <w:t xml:space="preserve"> </w:t>
      </w:r>
      <w:r w:rsidRPr="0064634D">
        <w:rPr>
          <w:sz w:val="22"/>
          <w:szCs w:val="22"/>
        </w:rPr>
        <w:t>wyrównawczą</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profilować</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miarę</w:t>
      </w:r>
      <w:r w:rsidRPr="0064634D">
        <w:rPr>
          <w:spacing w:val="1"/>
          <w:sz w:val="22"/>
          <w:szCs w:val="22"/>
        </w:rPr>
        <w:t xml:space="preserve"> </w:t>
      </w:r>
      <w:r w:rsidRPr="0064634D">
        <w:rPr>
          <w:sz w:val="22"/>
          <w:szCs w:val="22"/>
        </w:rPr>
        <w:t>układania</w:t>
      </w:r>
      <w:r w:rsidRPr="0064634D">
        <w:rPr>
          <w:spacing w:val="61"/>
          <w:sz w:val="22"/>
          <w:szCs w:val="22"/>
        </w:rPr>
        <w:t xml:space="preserve"> </w:t>
      </w:r>
      <w:r w:rsidRPr="0064634D">
        <w:rPr>
          <w:sz w:val="22"/>
          <w:szCs w:val="22"/>
        </w:rPr>
        <w:t>kolejnych</w:t>
      </w:r>
      <w:r w:rsidRPr="0064634D">
        <w:rPr>
          <w:spacing w:val="1"/>
          <w:sz w:val="22"/>
          <w:szCs w:val="22"/>
        </w:rPr>
        <w:t xml:space="preserve"> </w:t>
      </w:r>
      <w:r w:rsidRPr="0064634D">
        <w:rPr>
          <w:sz w:val="22"/>
          <w:szCs w:val="22"/>
        </w:rPr>
        <w:t>odcinków</w:t>
      </w:r>
      <w:r w:rsidRPr="0064634D">
        <w:rPr>
          <w:spacing w:val="-4"/>
          <w:sz w:val="22"/>
          <w:szCs w:val="22"/>
        </w:rPr>
        <w:t xml:space="preserve"> </w:t>
      </w:r>
      <w:r w:rsidRPr="0064634D">
        <w:rPr>
          <w:sz w:val="22"/>
          <w:szCs w:val="22"/>
        </w:rPr>
        <w:t>rurociągu,</w:t>
      </w:r>
    </w:p>
    <w:p w:rsidR="00F371BB" w:rsidRPr="0064634D" w:rsidRDefault="00F371BB" w:rsidP="005A3E82">
      <w:pPr>
        <w:pStyle w:val="Akapitzlist"/>
        <w:widowControl w:val="0"/>
        <w:numPr>
          <w:ilvl w:val="0"/>
          <w:numId w:val="51"/>
        </w:numPr>
        <w:tabs>
          <w:tab w:val="left" w:pos="478"/>
        </w:tabs>
        <w:autoSpaceDE w:val="0"/>
        <w:autoSpaceDN w:val="0"/>
        <w:ind w:left="455" w:right="173" w:hanging="135"/>
        <w:jc w:val="both"/>
        <w:rPr>
          <w:sz w:val="22"/>
          <w:szCs w:val="22"/>
        </w:rPr>
      </w:pPr>
      <w:r w:rsidRPr="0064634D">
        <w:rPr>
          <w:sz w:val="22"/>
          <w:szCs w:val="22"/>
        </w:rPr>
        <w:t>przewód</w:t>
      </w:r>
      <w:r w:rsidRPr="0064634D">
        <w:rPr>
          <w:spacing w:val="1"/>
          <w:sz w:val="22"/>
          <w:szCs w:val="22"/>
        </w:rPr>
        <w:t xml:space="preserve"> </w:t>
      </w:r>
      <w:r w:rsidRPr="0064634D">
        <w:rPr>
          <w:sz w:val="22"/>
          <w:szCs w:val="22"/>
        </w:rPr>
        <w:t>po</w:t>
      </w:r>
      <w:r w:rsidRPr="0064634D">
        <w:rPr>
          <w:spacing w:val="1"/>
          <w:sz w:val="22"/>
          <w:szCs w:val="22"/>
        </w:rPr>
        <w:t xml:space="preserve"> </w:t>
      </w:r>
      <w:r w:rsidRPr="0064634D">
        <w:rPr>
          <w:sz w:val="22"/>
          <w:szCs w:val="22"/>
        </w:rPr>
        <w:t>ułożeniu powinien ściśle</w:t>
      </w:r>
      <w:r w:rsidRPr="0064634D">
        <w:rPr>
          <w:spacing w:val="1"/>
          <w:sz w:val="22"/>
          <w:szCs w:val="22"/>
        </w:rPr>
        <w:t xml:space="preserve"> </w:t>
      </w:r>
      <w:r w:rsidRPr="0064634D">
        <w:rPr>
          <w:sz w:val="22"/>
          <w:szCs w:val="22"/>
        </w:rPr>
        <w:t>przylegać</w:t>
      </w:r>
      <w:r w:rsidRPr="0064634D">
        <w:rPr>
          <w:spacing w:val="1"/>
          <w:sz w:val="22"/>
          <w:szCs w:val="22"/>
        </w:rPr>
        <w:t xml:space="preserve"> </w:t>
      </w:r>
      <w:r w:rsidRPr="0064634D">
        <w:rPr>
          <w:sz w:val="22"/>
          <w:szCs w:val="22"/>
        </w:rPr>
        <w:t>do podłoża</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całej</w:t>
      </w:r>
      <w:r w:rsidRPr="0064634D">
        <w:rPr>
          <w:spacing w:val="1"/>
          <w:sz w:val="22"/>
          <w:szCs w:val="22"/>
        </w:rPr>
        <w:t xml:space="preserve"> </w:t>
      </w:r>
      <w:r w:rsidRPr="0064634D">
        <w:rPr>
          <w:sz w:val="22"/>
          <w:szCs w:val="22"/>
        </w:rPr>
        <w:t>swej</w:t>
      </w:r>
      <w:r w:rsidRPr="0064634D">
        <w:rPr>
          <w:spacing w:val="1"/>
          <w:sz w:val="22"/>
          <w:szCs w:val="22"/>
        </w:rPr>
        <w:t xml:space="preserve"> </w:t>
      </w:r>
      <w:r w:rsidRPr="0064634D">
        <w:rPr>
          <w:sz w:val="22"/>
          <w:szCs w:val="22"/>
        </w:rPr>
        <w:t>długości</w:t>
      </w:r>
      <w:r w:rsidRPr="0064634D">
        <w:rPr>
          <w:spacing w:val="1"/>
          <w:sz w:val="22"/>
          <w:szCs w:val="22"/>
        </w:rPr>
        <w:t xml:space="preserve"> </w:t>
      </w:r>
      <w:r w:rsidRPr="0064634D">
        <w:rPr>
          <w:sz w:val="22"/>
          <w:szCs w:val="22"/>
        </w:rPr>
        <w:t>na co</w:t>
      </w:r>
      <w:r w:rsidRPr="0064634D">
        <w:rPr>
          <w:spacing w:val="1"/>
          <w:sz w:val="22"/>
          <w:szCs w:val="22"/>
        </w:rPr>
        <w:t xml:space="preserve"> </w:t>
      </w:r>
      <w:r w:rsidRPr="0064634D">
        <w:rPr>
          <w:sz w:val="22"/>
          <w:szCs w:val="22"/>
        </w:rPr>
        <w:t>najmniej</w:t>
      </w:r>
      <w:r w:rsidRPr="0064634D">
        <w:rPr>
          <w:spacing w:val="-1"/>
          <w:sz w:val="22"/>
          <w:szCs w:val="22"/>
        </w:rPr>
        <w:t xml:space="preserve"> </w:t>
      </w:r>
      <w:r w:rsidRPr="0064634D">
        <w:rPr>
          <w:sz w:val="22"/>
          <w:szCs w:val="22"/>
        </w:rPr>
        <w:t>¼</w:t>
      </w:r>
      <w:r w:rsidRPr="0064634D">
        <w:rPr>
          <w:spacing w:val="-2"/>
          <w:sz w:val="22"/>
          <w:szCs w:val="22"/>
        </w:rPr>
        <w:t xml:space="preserve"> </w:t>
      </w:r>
      <w:r w:rsidRPr="0064634D">
        <w:rPr>
          <w:sz w:val="22"/>
          <w:szCs w:val="22"/>
        </w:rPr>
        <w:t>swego</w:t>
      </w:r>
      <w:r w:rsidRPr="0064634D">
        <w:rPr>
          <w:spacing w:val="-1"/>
          <w:sz w:val="22"/>
          <w:szCs w:val="22"/>
        </w:rPr>
        <w:t xml:space="preserve"> </w:t>
      </w:r>
      <w:r w:rsidRPr="0064634D">
        <w:rPr>
          <w:sz w:val="22"/>
          <w:szCs w:val="22"/>
        </w:rPr>
        <w:t>obwodu,</w:t>
      </w:r>
      <w:r w:rsidRPr="0064634D">
        <w:rPr>
          <w:spacing w:val="1"/>
          <w:sz w:val="22"/>
          <w:szCs w:val="22"/>
        </w:rPr>
        <w:t xml:space="preserve"> </w:t>
      </w:r>
      <w:r w:rsidRPr="0064634D">
        <w:rPr>
          <w:sz w:val="22"/>
          <w:szCs w:val="22"/>
        </w:rPr>
        <w:t>tzn.</w:t>
      </w:r>
      <w:r w:rsidRPr="0064634D">
        <w:rPr>
          <w:spacing w:val="-2"/>
          <w:sz w:val="22"/>
          <w:szCs w:val="22"/>
        </w:rPr>
        <w:t xml:space="preserve"> </w:t>
      </w:r>
      <w:r w:rsidRPr="0064634D">
        <w:rPr>
          <w:sz w:val="22"/>
          <w:szCs w:val="22"/>
        </w:rPr>
        <w:t>należy bardzo</w:t>
      </w:r>
      <w:r w:rsidRPr="0064634D">
        <w:rPr>
          <w:spacing w:val="3"/>
          <w:sz w:val="22"/>
          <w:szCs w:val="22"/>
        </w:rPr>
        <w:t xml:space="preserve"> </w:t>
      </w:r>
      <w:r w:rsidRPr="0064634D">
        <w:rPr>
          <w:sz w:val="22"/>
          <w:szCs w:val="22"/>
        </w:rPr>
        <w:t>starannie</w:t>
      </w:r>
      <w:r w:rsidRPr="0064634D">
        <w:rPr>
          <w:spacing w:val="-1"/>
          <w:sz w:val="22"/>
          <w:szCs w:val="22"/>
        </w:rPr>
        <w:t xml:space="preserve"> </w:t>
      </w:r>
      <w:r w:rsidRPr="0064634D">
        <w:rPr>
          <w:sz w:val="22"/>
          <w:szCs w:val="22"/>
        </w:rPr>
        <w:t>zagęścić</w:t>
      </w:r>
      <w:r w:rsidRPr="0064634D">
        <w:rPr>
          <w:spacing w:val="2"/>
          <w:sz w:val="22"/>
          <w:szCs w:val="22"/>
        </w:rPr>
        <w:t xml:space="preserve"> </w:t>
      </w:r>
      <w:r w:rsidRPr="0064634D">
        <w:rPr>
          <w:sz w:val="22"/>
          <w:szCs w:val="22"/>
        </w:rPr>
        <w:t>grunt</w:t>
      </w:r>
    </w:p>
    <w:p w:rsidR="00F371BB" w:rsidRPr="0064634D" w:rsidRDefault="00F371BB" w:rsidP="005A3E82">
      <w:pPr>
        <w:pStyle w:val="Akapitzlist"/>
        <w:widowControl w:val="0"/>
        <w:numPr>
          <w:ilvl w:val="0"/>
          <w:numId w:val="51"/>
        </w:numPr>
        <w:tabs>
          <w:tab w:val="left" w:pos="478"/>
        </w:tabs>
        <w:autoSpaceDE w:val="0"/>
        <w:autoSpaceDN w:val="0"/>
        <w:ind w:left="455" w:right="173" w:hanging="135"/>
        <w:jc w:val="both"/>
        <w:rPr>
          <w:sz w:val="22"/>
          <w:szCs w:val="22"/>
        </w:rPr>
      </w:pPr>
      <w:r w:rsidRPr="0064634D">
        <w:rPr>
          <w:sz w:val="22"/>
          <w:szCs w:val="22"/>
        </w:rPr>
        <w:t>niedopuszczalne</w:t>
      </w:r>
      <w:r w:rsidRPr="0064634D">
        <w:rPr>
          <w:spacing w:val="1"/>
          <w:sz w:val="22"/>
          <w:szCs w:val="22"/>
        </w:rPr>
        <w:t xml:space="preserve"> </w:t>
      </w:r>
      <w:r w:rsidRPr="0064634D">
        <w:rPr>
          <w:sz w:val="22"/>
          <w:szCs w:val="22"/>
        </w:rPr>
        <w:t>jest</w:t>
      </w:r>
      <w:r w:rsidRPr="0064634D">
        <w:rPr>
          <w:spacing w:val="1"/>
          <w:sz w:val="22"/>
          <w:szCs w:val="22"/>
        </w:rPr>
        <w:t xml:space="preserve"> </w:t>
      </w:r>
      <w:r w:rsidRPr="0064634D">
        <w:rPr>
          <w:sz w:val="22"/>
          <w:szCs w:val="22"/>
        </w:rPr>
        <w:t>podkładanie</w:t>
      </w:r>
      <w:r w:rsidRPr="0064634D">
        <w:rPr>
          <w:spacing w:val="1"/>
          <w:sz w:val="22"/>
          <w:szCs w:val="22"/>
        </w:rPr>
        <w:t xml:space="preserve"> </w:t>
      </w:r>
      <w:r w:rsidRPr="0064634D">
        <w:rPr>
          <w:sz w:val="22"/>
          <w:szCs w:val="22"/>
        </w:rPr>
        <w:t>pod</w:t>
      </w:r>
      <w:r w:rsidRPr="0064634D">
        <w:rPr>
          <w:spacing w:val="1"/>
          <w:sz w:val="22"/>
          <w:szCs w:val="22"/>
        </w:rPr>
        <w:t xml:space="preserve"> </w:t>
      </w:r>
      <w:r w:rsidRPr="0064634D">
        <w:rPr>
          <w:sz w:val="22"/>
          <w:szCs w:val="22"/>
        </w:rPr>
        <w:t>rury</w:t>
      </w:r>
      <w:r w:rsidRPr="0064634D">
        <w:rPr>
          <w:spacing w:val="1"/>
          <w:sz w:val="22"/>
          <w:szCs w:val="22"/>
        </w:rPr>
        <w:t xml:space="preserve"> </w:t>
      </w:r>
      <w:r w:rsidRPr="0064634D">
        <w:rPr>
          <w:sz w:val="22"/>
          <w:szCs w:val="22"/>
        </w:rPr>
        <w:t>kawałków</w:t>
      </w:r>
      <w:r w:rsidRPr="0064634D">
        <w:rPr>
          <w:spacing w:val="1"/>
          <w:sz w:val="22"/>
          <w:szCs w:val="22"/>
        </w:rPr>
        <w:t xml:space="preserve"> </w:t>
      </w:r>
      <w:r w:rsidRPr="0064634D">
        <w:rPr>
          <w:sz w:val="22"/>
          <w:szCs w:val="22"/>
        </w:rPr>
        <w:t>drewna,</w:t>
      </w:r>
      <w:r w:rsidRPr="0064634D">
        <w:rPr>
          <w:spacing w:val="1"/>
          <w:sz w:val="22"/>
          <w:szCs w:val="22"/>
        </w:rPr>
        <w:t xml:space="preserve"> </w:t>
      </w:r>
      <w:r w:rsidRPr="0064634D">
        <w:rPr>
          <w:sz w:val="22"/>
          <w:szCs w:val="22"/>
        </w:rPr>
        <w:t>kamieni</w:t>
      </w:r>
      <w:r w:rsidRPr="0064634D">
        <w:rPr>
          <w:spacing w:val="1"/>
          <w:sz w:val="22"/>
          <w:szCs w:val="22"/>
        </w:rPr>
        <w:t xml:space="preserve"> </w:t>
      </w:r>
      <w:r w:rsidRPr="0064634D">
        <w:rPr>
          <w:sz w:val="22"/>
          <w:szCs w:val="22"/>
        </w:rPr>
        <w:t>lub</w:t>
      </w:r>
      <w:r w:rsidRPr="0064634D">
        <w:rPr>
          <w:spacing w:val="1"/>
          <w:sz w:val="22"/>
          <w:szCs w:val="22"/>
        </w:rPr>
        <w:t xml:space="preserve"> </w:t>
      </w:r>
      <w:r w:rsidRPr="0064634D">
        <w:rPr>
          <w:sz w:val="22"/>
          <w:szCs w:val="22"/>
        </w:rPr>
        <w:t>gruzu</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celu</w:t>
      </w:r>
      <w:r w:rsidRPr="0064634D">
        <w:rPr>
          <w:spacing w:val="1"/>
          <w:sz w:val="22"/>
          <w:szCs w:val="22"/>
        </w:rPr>
        <w:t xml:space="preserve"> </w:t>
      </w:r>
      <w:r w:rsidRPr="0064634D">
        <w:rPr>
          <w:sz w:val="22"/>
          <w:szCs w:val="22"/>
        </w:rPr>
        <w:t>uzyskania</w:t>
      </w:r>
      <w:r w:rsidRPr="0064634D">
        <w:rPr>
          <w:spacing w:val="-4"/>
          <w:sz w:val="22"/>
          <w:szCs w:val="22"/>
        </w:rPr>
        <w:t xml:space="preserve"> </w:t>
      </w:r>
      <w:r w:rsidRPr="0064634D">
        <w:rPr>
          <w:sz w:val="22"/>
          <w:szCs w:val="22"/>
        </w:rPr>
        <w:t>odpowiedniego</w:t>
      </w:r>
      <w:r w:rsidRPr="0064634D">
        <w:rPr>
          <w:spacing w:val="-3"/>
          <w:sz w:val="22"/>
          <w:szCs w:val="22"/>
        </w:rPr>
        <w:t xml:space="preserve"> </w:t>
      </w:r>
      <w:r w:rsidRPr="0064634D">
        <w:rPr>
          <w:sz w:val="22"/>
          <w:szCs w:val="22"/>
        </w:rPr>
        <w:t>spadku</w:t>
      </w:r>
      <w:r w:rsidRPr="0064634D">
        <w:rPr>
          <w:spacing w:val="-3"/>
          <w:sz w:val="22"/>
          <w:szCs w:val="22"/>
        </w:rPr>
        <w:t xml:space="preserve"> </w:t>
      </w:r>
      <w:r w:rsidRPr="0064634D">
        <w:rPr>
          <w:sz w:val="22"/>
          <w:szCs w:val="22"/>
        </w:rPr>
        <w:t>rurociągu</w:t>
      </w:r>
      <w:r w:rsidRPr="0064634D">
        <w:rPr>
          <w:spacing w:val="-5"/>
          <w:sz w:val="22"/>
          <w:szCs w:val="22"/>
        </w:rPr>
        <w:t xml:space="preserve"> </w:t>
      </w:r>
      <w:r w:rsidRPr="0064634D">
        <w:rPr>
          <w:sz w:val="22"/>
          <w:szCs w:val="22"/>
        </w:rPr>
        <w:t>lub</w:t>
      </w:r>
      <w:r w:rsidRPr="0064634D">
        <w:rPr>
          <w:spacing w:val="-5"/>
          <w:sz w:val="22"/>
          <w:szCs w:val="22"/>
        </w:rPr>
        <w:t xml:space="preserve"> </w:t>
      </w:r>
      <w:r w:rsidRPr="0064634D">
        <w:rPr>
          <w:sz w:val="22"/>
          <w:szCs w:val="22"/>
        </w:rPr>
        <w:t>wyrównania</w:t>
      </w:r>
      <w:r w:rsidRPr="0064634D">
        <w:rPr>
          <w:spacing w:val="-3"/>
          <w:sz w:val="22"/>
          <w:szCs w:val="22"/>
        </w:rPr>
        <w:t xml:space="preserve"> </w:t>
      </w:r>
      <w:r w:rsidRPr="0064634D">
        <w:rPr>
          <w:sz w:val="22"/>
          <w:szCs w:val="22"/>
        </w:rPr>
        <w:t>kierunku</w:t>
      </w:r>
      <w:r w:rsidRPr="0064634D">
        <w:rPr>
          <w:spacing w:val="-3"/>
          <w:sz w:val="22"/>
          <w:szCs w:val="22"/>
        </w:rPr>
        <w:t xml:space="preserve"> </w:t>
      </w:r>
      <w:r w:rsidRPr="0064634D">
        <w:rPr>
          <w:sz w:val="22"/>
          <w:szCs w:val="22"/>
        </w:rPr>
        <w:t>ułożenia</w:t>
      </w:r>
      <w:r w:rsidRPr="0064634D">
        <w:rPr>
          <w:spacing w:val="-3"/>
          <w:sz w:val="22"/>
          <w:szCs w:val="22"/>
        </w:rPr>
        <w:t xml:space="preserve"> </w:t>
      </w:r>
      <w:r w:rsidRPr="0064634D">
        <w:rPr>
          <w:sz w:val="22"/>
          <w:szCs w:val="22"/>
        </w:rPr>
        <w:t>przewodów.</w:t>
      </w:r>
    </w:p>
    <w:p w:rsidR="00F371BB" w:rsidRPr="0064634D" w:rsidRDefault="00F371BB" w:rsidP="005A3E82">
      <w:pPr>
        <w:pStyle w:val="Akapitzlist"/>
        <w:widowControl w:val="0"/>
        <w:numPr>
          <w:ilvl w:val="0"/>
          <w:numId w:val="52"/>
        </w:numPr>
        <w:tabs>
          <w:tab w:val="left" w:pos="476"/>
        </w:tabs>
        <w:autoSpaceDE w:val="0"/>
        <w:autoSpaceDN w:val="0"/>
        <w:spacing w:before="54"/>
        <w:ind w:right="170"/>
        <w:rPr>
          <w:sz w:val="22"/>
          <w:szCs w:val="22"/>
        </w:rPr>
      </w:pPr>
      <w:r w:rsidRPr="0064634D">
        <w:rPr>
          <w:sz w:val="22"/>
          <w:szCs w:val="22"/>
        </w:rPr>
        <w:t>Przy</w:t>
      </w:r>
      <w:r w:rsidRPr="0064634D">
        <w:rPr>
          <w:spacing w:val="48"/>
          <w:sz w:val="22"/>
          <w:szCs w:val="22"/>
        </w:rPr>
        <w:t xml:space="preserve"> </w:t>
      </w:r>
      <w:r w:rsidRPr="0064634D">
        <w:rPr>
          <w:sz w:val="22"/>
          <w:szCs w:val="22"/>
        </w:rPr>
        <w:t>układaniu</w:t>
      </w:r>
      <w:r w:rsidRPr="0064634D">
        <w:rPr>
          <w:spacing w:val="50"/>
          <w:sz w:val="22"/>
          <w:szCs w:val="22"/>
        </w:rPr>
        <w:t xml:space="preserve"> </w:t>
      </w:r>
      <w:r w:rsidRPr="0064634D">
        <w:rPr>
          <w:sz w:val="22"/>
          <w:szCs w:val="22"/>
        </w:rPr>
        <w:t>przewodów</w:t>
      </w:r>
      <w:r w:rsidRPr="0064634D">
        <w:rPr>
          <w:spacing w:val="105"/>
          <w:sz w:val="22"/>
          <w:szCs w:val="22"/>
        </w:rPr>
        <w:t xml:space="preserve"> </w:t>
      </w:r>
      <w:r w:rsidRPr="0064634D">
        <w:rPr>
          <w:sz w:val="22"/>
          <w:szCs w:val="22"/>
        </w:rPr>
        <w:t>należy</w:t>
      </w:r>
      <w:r w:rsidRPr="0064634D">
        <w:rPr>
          <w:spacing w:val="108"/>
          <w:sz w:val="22"/>
          <w:szCs w:val="22"/>
        </w:rPr>
        <w:t xml:space="preserve"> </w:t>
      </w:r>
      <w:r w:rsidRPr="0064634D">
        <w:rPr>
          <w:sz w:val="22"/>
          <w:szCs w:val="22"/>
        </w:rPr>
        <w:t>stosować</w:t>
      </w:r>
      <w:r w:rsidRPr="0064634D">
        <w:rPr>
          <w:spacing w:val="114"/>
          <w:sz w:val="22"/>
          <w:szCs w:val="22"/>
        </w:rPr>
        <w:t xml:space="preserve"> </w:t>
      </w:r>
      <w:r w:rsidRPr="0064634D">
        <w:rPr>
          <w:sz w:val="22"/>
          <w:szCs w:val="22"/>
        </w:rPr>
        <w:t>podsypkę</w:t>
      </w:r>
      <w:r w:rsidRPr="0064634D">
        <w:rPr>
          <w:spacing w:val="111"/>
          <w:sz w:val="22"/>
          <w:szCs w:val="22"/>
        </w:rPr>
        <w:t xml:space="preserve"> </w:t>
      </w:r>
      <w:r w:rsidRPr="0064634D">
        <w:rPr>
          <w:sz w:val="22"/>
          <w:szCs w:val="22"/>
        </w:rPr>
        <w:t>piaskową</w:t>
      </w:r>
      <w:r w:rsidRPr="0064634D">
        <w:rPr>
          <w:spacing w:val="111"/>
          <w:sz w:val="22"/>
          <w:szCs w:val="22"/>
        </w:rPr>
        <w:t xml:space="preserve"> </w:t>
      </w:r>
      <w:r w:rsidRPr="0064634D">
        <w:rPr>
          <w:sz w:val="22"/>
          <w:szCs w:val="22"/>
        </w:rPr>
        <w:t>o</w:t>
      </w:r>
      <w:r w:rsidRPr="0064634D">
        <w:rPr>
          <w:spacing w:val="110"/>
          <w:sz w:val="22"/>
          <w:szCs w:val="22"/>
        </w:rPr>
        <w:t xml:space="preserve"> </w:t>
      </w:r>
      <w:r w:rsidRPr="0064634D">
        <w:rPr>
          <w:sz w:val="22"/>
          <w:szCs w:val="22"/>
        </w:rPr>
        <w:t>grubości</w:t>
      </w:r>
      <w:r w:rsidRPr="0064634D">
        <w:rPr>
          <w:spacing w:val="108"/>
          <w:sz w:val="22"/>
          <w:szCs w:val="22"/>
        </w:rPr>
        <w:t xml:space="preserve"> </w:t>
      </w:r>
      <w:r w:rsidRPr="0064634D">
        <w:rPr>
          <w:sz w:val="22"/>
          <w:szCs w:val="22"/>
        </w:rPr>
        <w:t>10-50cm</w:t>
      </w:r>
      <w:r w:rsidRPr="0064634D">
        <w:rPr>
          <w:spacing w:val="-59"/>
          <w:sz w:val="22"/>
          <w:szCs w:val="22"/>
        </w:rPr>
        <w:t xml:space="preserve"> </w:t>
      </w:r>
      <w:r w:rsidRPr="0064634D">
        <w:rPr>
          <w:sz w:val="22"/>
          <w:szCs w:val="22"/>
        </w:rPr>
        <w:t>w</w:t>
      </w:r>
      <w:r w:rsidRPr="0064634D">
        <w:rPr>
          <w:spacing w:val="-2"/>
          <w:sz w:val="22"/>
          <w:szCs w:val="22"/>
        </w:rPr>
        <w:t xml:space="preserve"> </w:t>
      </w:r>
      <w:r w:rsidRPr="0064634D">
        <w:rPr>
          <w:sz w:val="22"/>
          <w:szCs w:val="22"/>
        </w:rPr>
        <w:t>zależności</w:t>
      </w:r>
      <w:r w:rsidRPr="0064634D">
        <w:rPr>
          <w:spacing w:val="-1"/>
          <w:sz w:val="22"/>
          <w:szCs w:val="22"/>
        </w:rPr>
        <w:t xml:space="preserve"> </w:t>
      </w:r>
      <w:r w:rsidRPr="0064634D">
        <w:rPr>
          <w:sz w:val="22"/>
          <w:szCs w:val="22"/>
        </w:rPr>
        <w:t>od</w:t>
      </w:r>
      <w:r w:rsidRPr="0064634D">
        <w:rPr>
          <w:spacing w:val="-2"/>
          <w:sz w:val="22"/>
          <w:szCs w:val="22"/>
        </w:rPr>
        <w:t xml:space="preserve"> </w:t>
      </w:r>
      <w:r w:rsidRPr="0064634D">
        <w:rPr>
          <w:sz w:val="22"/>
          <w:szCs w:val="22"/>
        </w:rPr>
        <w:t>warunków</w:t>
      </w:r>
      <w:r w:rsidRPr="0064634D">
        <w:rPr>
          <w:spacing w:val="-4"/>
          <w:sz w:val="22"/>
          <w:szCs w:val="22"/>
        </w:rPr>
        <w:t xml:space="preserve"> </w:t>
      </w:r>
      <w:r w:rsidRPr="0064634D">
        <w:rPr>
          <w:sz w:val="22"/>
          <w:szCs w:val="22"/>
        </w:rPr>
        <w:t>gruntowo-wodnych</w:t>
      </w:r>
      <w:r w:rsidRPr="0064634D">
        <w:rPr>
          <w:spacing w:val="-1"/>
          <w:sz w:val="22"/>
          <w:szCs w:val="22"/>
        </w:rPr>
        <w:t xml:space="preserve"> </w:t>
      </w:r>
      <w:r w:rsidRPr="0064634D">
        <w:rPr>
          <w:sz w:val="22"/>
          <w:szCs w:val="22"/>
        </w:rPr>
        <w:t>(ława</w:t>
      </w:r>
      <w:r w:rsidRPr="0064634D">
        <w:rPr>
          <w:spacing w:val="-2"/>
          <w:sz w:val="22"/>
          <w:szCs w:val="22"/>
        </w:rPr>
        <w:t xml:space="preserve"> </w:t>
      </w:r>
      <w:r w:rsidRPr="0064634D">
        <w:rPr>
          <w:sz w:val="22"/>
          <w:szCs w:val="22"/>
        </w:rPr>
        <w:t>piaskowa</w:t>
      </w:r>
      <w:r w:rsidRPr="0064634D">
        <w:rPr>
          <w:spacing w:val="-1"/>
          <w:sz w:val="22"/>
          <w:szCs w:val="22"/>
        </w:rPr>
        <w:t xml:space="preserve"> </w:t>
      </w:r>
      <w:r w:rsidRPr="0064634D">
        <w:rPr>
          <w:sz w:val="22"/>
          <w:szCs w:val="22"/>
        </w:rPr>
        <w:t>wyprofilowana</w:t>
      </w:r>
      <w:r w:rsidRPr="0064634D">
        <w:rPr>
          <w:spacing w:val="-4"/>
          <w:sz w:val="22"/>
          <w:szCs w:val="22"/>
        </w:rPr>
        <w:t xml:space="preserve"> </w:t>
      </w:r>
      <w:r w:rsidRPr="0064634D">
        <w:rPr>
          <w:sz w:val="22"/>
          <w:szCs w:val="22"/>
        </w:rPr>
        <w:t>na</w:t>
      </w:r>
      <w:r w:rsidRPr="0064634D">
        <w:rPr>
          <w:spacing w:val="-1"/>
          <w:sz w:val="22"/>
          <w:szCs w:val="22"/>
        </w:rPr>
        <w:t xml:space="preserve"> </w:t>
      </w:r>
      <w:r w:rsidRPr="0064634D">
        <w:rPr>
          <w:sz w:val="22"/>
          <w:szCs w:val="22"/>
        </w:rPr>
        <w:t>kąt</w:t>
      </w:r>
      <w:r w:rsidRPr="0064634D">
        <w:rPr>
          <w:spacing w:val="-2"/>
          <w:sz w:val="22"/>
          <w:szCs w:val="22"/>
        </w:rPr>
        <w:t xml:space="preserve"> </w:t>
      </w:r>
      <w:r w:rsidRPr="0064634D">
        <w:rPr>
          <w:sz w:val="22"/>
          <w:szCs w:val="22"/>
        </w:rPr>
        <w:t>30°),</w:t>
      </w:r>
    </w:p>
    <w:p w:rsidR="00F371BB" w:rsidRPr="0064634D" w:rsidRDefault="00F371BB" w:rsidP="005A3E82">
      <w:pPr>
        <w:pStyle w:val="Akapitzlist"/>
        <w:widowControl w:val="0"/>
        <w:numPr>
          <w:ilvl w:val="0"/>
          <w:numId w:val="52"/>
        </w:numPr>
        <w:tabs>
          <w:tab w:val="left" w:pos="476"/>
        </w:tabs>
        <w:autoSpaceDE w:val="0"/>
        <w:autoSpaceDN w:val="0"/>
        <w:spacing w:before="59"/>
        <w:ind w:right="165"/>
        <w:rPr>
          <w:sz w:val="22"/>
          <w:szCs w:val="22"/>
        </w:rPr>
      </w:pPr>
      <w:r w:rsidRPr="0064634D">
        <w:rPr>
          <w:sz w:val="22"/>
          <w:szCs w:val="22"/>
        </w:rPr>
        <w:t>Do</w:t>
      </w:r>
      <w:r w:rsidRPr="0064634D">
        <w:rPr>
          <w:spacing w:val="8"/>
          <w:sz w:val="22"/>
          <w:szCs w:val="22"/>
        </w:rPr>
        <w:t xml:space="preserve"> </w:t>
      </w:r>
      <w:r w:rsidRPr="0064634D">
        <w:rPr>
          <w:sz w:val="22"/>
          <w:szCs w:val="22"/>
        </w:rPr>
        <w:t>wykonywania</w:t>
      </w:r>
      <w:r w:rsidRPr="0064634D">
        <w:rPr>
          <w:spacing w:val="9"/>
          <w:sz w:val="22"/>
          <w:szCs w:val="22"/>
        </w:rPr>
        <w:t xml:space="preserve"> </w:t>
      </w:r>
      <w:r w:rsidRPr="0064634D">
        <w:rPr>
          <w:sz w:val="22"/>
          <w:szCs w:val="22"/>
        </w:rPr>
        <w:t>warstw</w:t>
      </w:r>
      <w:r w:rsidRPr="0064634D">
        <w:rPr>
          <w:spacing w:val="6"/>
          <w:sz w:val="22"/>
          <w:szCs w:val="22"/>
        </w:rPr>
        <w:t xml:space="preserve"> </w:t>
      </w:r>
      <w:r w:rsidRPr="0064634D">
        <w:rPr>
          <w:sz w:val="22"/>
          <w:szCs w:val="22"/>
        </w:rPr>
        <w:t>wypełniających</w:t>
      </w:r>
      <w:r w:rsidRPr="0064634D">
        <w:rPr>
          <w:spacing w:val="7"/>
          <w:sz w:val="22"/>
          <w:szCs w:val="22"/>
        </w:rPr>
        <w:t xml:space="preserve"> </w:t>
      </w:r>
      <w:r w:rsidRPr="0064634D">
        <w:rPr>
          <w:sz w:val="22"/>
          <w:szCs w:val="22"/>
        </w:rPr>
        <w:t>wykop,</w:t>
      </w:r>
      <w:r w:rsidRPr="0064634D">
        <w:rPr>
          <w:spacing w:val="8"/>
          <w:sz w:val="22"/>
          <w:szCs w:val="22"/>
        </w:rPr>
        <w:t xml:space="preserve"> </w:t>
      </w:r>
      <w:r w:rsidRPr="0064634D">
        <w:rPr>
          <w:sz w:val="22"/>
          <w:szCs w:val="22"/>
        </w:rPr>
        <w:t>należy</w:t>
      </w:r>
      <w:r w:rsidRPr="0064634D">
        <w:rPr>
          <w:spacing w:val="9"/>
          <w:sz w:val="22"/>
          <w:szCs w:val="22"/>
        </w:rPr>
        <w:t xml:space="preserve"> </w:t>
      </w:r>
      <w:r w:rsidRPr="0064634D">
        <w:rPr>
          <w:sz w:val="22"/>
          <w:szCs w:val="22"/>
        </w:rPr>
        <w:t>przystąpić</w:t>
      </w:r>
      <w:r w:rsidRPr="0064634D">
        <w:rPr>
          <w:spacing w:val="13"/>
          <w:sz w:val="22"/>
          <w:szCs w:val="22"/>
        </w:rPr>
        <w:t xml:space="preserve"> </w:t>
      </w:r>
      <w:r w:rsidRPr="0064634D">
        <w:rPr>
          <w:sz w:val="22"/>
          <w:szCs w:val="22"/>
        </w:rPr>
        <w:t>natychmiast</w:t>
      </w:r>
      <w:r w:rsidRPr="0064634D">
        <w:rPr>
          <w:spacing w:val="7"/>
          <w:sz w:val="22"/>
          <w:szCs w:val="22"/>
        </w:rPr>
        <w:t xml:space="preserve"> </w:t>
      </w:r>
      <w:r w:rsidRPr="0064634D">
        <w:rPr>
          <w:sz w:val="22"/>
          <w:szCs w:val="22"/>
        </w:rPr>
        <w:t>po</w:t>
      </w:r>
      <w:r w:rsidRPr="0064634D">
        <w:rPr>
          <w:spacing w:val="9"/>
          <w:sz w:val="22"/>
          <w:szCs w:val="22"/>
        </w:rPr>
        <w:t xml:space="preserve"> </w:t>
      </w:r>
      <w:r w:rsidRPr="0064634D">
        <w:rPr>
          <w:sz w:val="22"/>
          <w:szCs w:val="22"/>
        </w:rPr>
        <w:t>dokonaniu</w:t>
      </w:r>
      <w:r w:rsidRPr="0064634D">
        <w:rPr>
          <w:spacing w:val="9"/>
          <w:sz w:val="22"/>
          <w:szCs w:val="22"/>
        </w:rPr>
        <w:t xml:space="preserve"> </w:t>
      </w:r>
      <w:r w:rsidRPr="0064634D">
        <w:rPr>
          <w:sz w:val="22"/>
          <w:szCs w:val="22"/>
        </w:rPr>
        <w:t>i</w:t>
      </w:r>
      <w:r w:rsidRPr="0064634D">
        <w:rPr>
          <w:spacing w:val="-58"/>
          <w:sz w:val="22"/>
          <w:szCs w:val="22"/>
        </w:rPr>
        <w:t xml:space="preserve"> </w:t>
      </w:r>
      <w:r w:rsidRPr="0064634D">
        <w:rPr>
          <w:sz w:val="22"/>
          <w:szCs w:val="22"/>
        </w:rPr>
        <w:t>zatwierdzeniu</w:t>
      </w:r>
      <w:r w:rsidRPr="0064634D">
        <w:rPr>
          <w:spacing w:val="-5"/>
          <w:sz w:val="22"/>
          <w:szCs w:val="22"/>
        </w:rPr>
        <w:t xml:space="preserve"> </w:t>
      </w:r>
      <w:r w:rsidRPr="0064634D">
        <w:rPr>
          <w:sz w:val="22"/>
          <w:szCs w:val="22"/>
        </w:rPr>
        <w:t>częściowego</w:t>
      </w:r>
      <w:r w:rsidRPr="0064634D">
        <w:rPr>
          <w:spacing w:val="-5"/>
          <w:sz w:val="22"/>
          <w:szCs w:val="22"/>
        </w:rPr>
        <w:t xml:space="preserve"> </w:t>
      </w:r>
      <w:r w:rsidRPr="0064634D">
        <w:rPr>
          <w:sz w:val="22"/>
          <w:szCs w:val="22"/>
        </w:rPr>
        <w:t>odbioru</w:t>
      </w:r>
      <w:r w:rsidRPr="0064634D">
        <w:rPr>
          <w:spacing w:val="-3"/>
          <w:sz w:val="22"/>
          <w:szCs w:val="22"/>
        </w:rPr>
        <w:t xml:space="preserve"> </w:t>
      </w:r>
      <w:r w:rsidRPr="0064634D">
        <w:rPr>
          <w:sz w:val="22"/>
          <w:szCs w:val="22"/>
        </w:rPr>
        <w:t>robót</w:t>
      </w:r>
      <w:r w:rsidRPr="0064634D">
        <w:rPr>
          <w:spacing w:val="-4"/>
          <w:sz w:val="22"/>
          <w:szCs w:val="22"/>
        </w:rPr>
        <w:t xml:space="preserve"> </w:t>
      </w:r>
      <w:r w:rsidRPr="0064634D">
        <w:rPr>
          <w:sz w:val="22"/>
          <w:szCs w:val="22"/>
        </w:rPr>
        <w:t>w</w:t>
      </w:r>
      <w:r w:rsidRPr="0064634D">
        <w:rPr>
          <w:spacing w:val="-3"/>
          <w:sz w:val="22"/>
          <w:szCs w:val="22"/>
        </w:rPr>
        <w:t xml:space="preserve"> </w:t>
      </w:r>
      <w:r w:rsidRPr="0064634D">
        <w:rPr>
          <w:sz w:val="22"/>
          <w:szCs w:val="22"/>
        </w:rPr>
        <w:t>zakresie</w:t>
      </w:r>
      <w:r w:rsidRPr="0064634D">
        <w:rPr>
          <w:spacing w:val="-3"/>
          <w:sz w:val="22"/>
          <w:szCs w:val="22"/>
        </w:rPr>
        <w:t xml:space="preserve"> </w:t>
      </w:r>
      <w:r w:rsidRPr="0064634D">
        <w:rPr>
          <w:sz w:val="22"/>
          <w:szCs w:val="22"/>
        </w:rPr>
        <w:t>zakończonego</w:t>
      </w:r>
      <w:r w:rsidRPr="0064634D">
        <w:rPr>
          <w:spacing w:val="-3"/>
          <w:sz w:val="22"/>
          <w:szCs w:val="22"/>
        </w:rPr>
        <w:t xml:space="preserve"> </w:t>
      </w:r>
      <w:r w:rsidRPr="0064634D">
        <w:rPr>
          <w:sz w:val="22"/>
          <w:szCs w:val="22"/>
        </w:rPr>
        <w:t>posadowienia</w:t>
      </w:r>
      <w:r w:rsidRPr="0064634D">
        <w:rPr>
          <w:spacing w:val="-3"/>
          <w:sz w:val="22"/>
          <w:szCs w:val="22"/>
        </w:rPr>
        <w:t xml:space="preserve"> </w:t>
      </w:r>
      <w:r w:rsidRPr="0064634D">
        <w:rPr>
          <w:sz w:val="22"/>
          <w:szCs w:val="22"/>
        </w:rPr>
        <w:t>rurociągu.</w:t>
      </w:r>
    </w:p>
    <w:p w:rsidR="00F371BB" w:rsidRPr="0064634D" w:rsidRDefault="00F371BB" w:rsidP="005A3E82">
      <w:pPr>
        <w:pStyle w:val="Akapitzlist"/>
        <w:widowControl w:val="0"/>
        <w:numPr>
          <w:ilvl w:val="0"/>
          <w:numId w:val="52"/>
        </w:numPr>
        <w:tabs>
          <w:tab w:val="left" w:pos="476"/>
        </w:tabs>
        <w:autoSpaceDE w:val="0"/>
        <w:autoSpaceDN w:val="0"/>
        <w:spacing w:before="55"/>
        <w:rPr>
          <w:sz w:val="22"/>
          <w:szCs w:val="22"/>
        </w:rPr>
      </w:pPr>
      <w:r w:rsidRPr="0064634D">
        <w:rPr>
          <w:sz w:val="22"/>
          <w:szCs w:val="22"/>
        </w:rPr>
        <w:t>Wypełnienie</w:t>
      </w:r>
      <w:r w:rsidRPr="0064634D">
        <w:rPr>
          <w:spacing w:val="-5"/>
          <w:sz w:val="22"/>
          <w:szCs w:val="22"/>
        </w:rPr>
        <w:t xml:space="preserve"> </w:t>
      </w:r>
      <w:r w:rsidRPr="0064634D">
        <w:rPr>
          <w:sz w:val="22"/>
          <w:szCs w:val="22"/>
        </w:rPr>
        <w:t>wykopu</w:t>
      </w:r>
      <w:r w:rsidRPr="0064634D">
        <w:rPr>
          <w:spacing w:val="-2"/>
          <w:sz w:val="22"/>
          <w:szCs w:val="22"/>
        </w:rPr>
        <w:t xml:space="preserve"> </w:t>
      </w:r>
      <w:r w:rsidRPr="0064634D">
        <w:rPr>
          <w:sz w:val="22"/>
          <w:szCs w:val="22"/>
        </w:rPr>
        <w:t>należy</w:t>
      </w:r>
      <w:r w:rsidRPr="0064634D">
        <w:rPr>
          <w:spacing w:val="-4"/>
          <w:sz w:val="22"/>
          <w:szCs w:val="22"/>
        </w:rPr>
        <w:t xml:space="preserve"> </w:t>
      </w:r>
      <w:r w:rsidRPr="0064634D">
        <w:rPr>
          <w:sz w:val="22"/>
          <w:szCs w:val="22"/>
        </w:rPr>
        <w:t>wykonywać</w:t>
      </w:r>
      <w:r w:rsidRPr="0064634D">
        <w:rPr>
          <w:spacing w:val="-1"/>
          <w:sz w:val="22"/>
          <w:szCs w:val="22"/>
        </w:rPr>
        <w:t xml:space="preserve"> </w:t>
      </w:r>
      <w:r w:rsidRPr="0064634D">
        <w:rPr>
          <w:sz w:val="22"/>
          <w:szCs w:val="22"/>
        </w:rPr>
        <w:t>w</w:t>
      </w:r>
      <w:r w:rsidRPr="0064634D">
        <w:rPr>
          <w:spacing w:val="-3"/>
          <w:sz w:val="22"/>
          <w:szCs w:val="22"/>
        </w:rPr>
        <w:t xml:space="preserve"> </w:t>
      </w:r>
      <w:r w:rsidRPr="0064634D">
        <w:rPr>
          <w:sz w:val="22"/>
          <w:szCs w:val="22"/>
        </w:rPr>
        <w:t>dwóch</w:t>
      </w:r>
      <w:r w:rsidRPr="0064634D">
        <w:rPr>
          <w:spacing w:val="-4"/>
          <w:sz w:val="22"/>
          <w:szCs w:val="22"/>
        </w:rPr>
        <w:t xml:space="preserve"> </w:t>
      </w:r>
      <w:r w:rsidRPr="0064634D">
        <w:rPr>
          <w:sz w:val="22"/>
          <w:szCs w:val="22"/>
        </w:rPr>
        <w:t>etapach:</w:t>
      </w:r>
    </w:p>
    <w:p w:rsidR="00F371BB" w:rsidRPr="0064634D" w:rsidRDefault="00F371BB" w:rsidP="005A3E82">
      <w:pPr>
        <w:pStyle w:val="Akapitzlist"/>
        <w:widowControl w:val="0"/>
        <w:numPr>
          <w:ilvl w:val="1"/>
          <w:numId w:val="52"/>
        </w:numPr>
        <w:tabs>
          <w:tab w:val="left" w:pos="478"/>
        </w:tabs>
        <w:autoSpaceDE w:val="0"/>
        <w:autoSpaceDN w:val="0"/>
        <w:spacing w:before="1"/>
        <w:ind w:hanging="157"/>
        <w:rPr>
          <w:sz w:val="22"/>
          <w:szCs w:val="22"/>
        </w:rPr>
      </w:pPr>
      <w:r w:rsidRPr="0064634D">
        <w:rPr>
          <w:sz w:val="22"/>
          <w:szCs w:val="22"/>
        </w:rPr>
        <w:t>wypełnienie</w:t>
      </w:r>
      <w:r w:rsidRPr="0064634D">
        <w:rPr>
          <w:spacing w:val="-7"/>
          <w:sz w:val="22"/>
          <w:szCs w:val="22"/>
        </w:rPr>
        <w:t xml:space="preserve"> </w:t>
      </w:r>
      <w:r w:rsidRPr="0064634D">
        <w:rPr>
          <w:sz w:val="22"/>
          <w:szCs w:val="22"/>
        </w:rPr>
        <w:t>wykopu</w:t>
      </w:r>
      <w:r w:rsidRPr="0064634D">
        <w:rPr>
          <w:spacing w:val="-6"/>
          <w:sz w:val="22"/>
          <w:szCs w:val="22"/>
        </w:rPr>
        <w:t xml:space="preserve"> </w:t>
      </w:r>
      <w:r w:rsidRPr="0064634D">
        <w:rPr>
          <w:sz w:val="22"/>
          <w:szCs w:val="22"/>
        </w:rPr>
        <w:t>w</w:t>
      </w:r>
      <w:r w:rsidRPr="0064634D">
        <w:rPr>
          <w:spacing w:val="-6"/>
          <w:sz w:val="22"/>
          <w:szCs w:val="22"/>
        </w:rPr>
        <w:t xml:space="preserve"> </w:t>
      </w:r>
      <w:r w:rsidRPr="0064634D">
        <w:rPr>
          <w:sz w:val="22"/>
          <w:szCs w:val="22"/>
        </w:rPr>
        <w:t>strefie</w:t>
      </w:r>
      <w:r w:rsidRPr="0064634D">
        <w:rPr>
          <w:spacing w:val="-6"/>
          <w:sz w:val="22"/>
          <w:szCs w:val="22"/>
        </w:rPr>
        <w:t xml:space="preserve"> </w:t>
      </w:r>
      <w:r w:rsidRPr="0064634D">
        <w:rPr>
          <w:sz w:val="22"/>
          <w:szCs w:val="22"/>
        </w:rPr>
        <w:t>ochronnej</w:t>
      </w:r>
      <w:r w:rsidRPr="0064634D">
        <w:rPr>
          <w:spacing w:val="-6"/>
          <w:sz w:val="22"/>
          <w:szCs w:val="22"/>
        </w:rPr>
        <w:t xml:space="preserve"> </w:t>
      </w:r>
      <w:r w:rsidRPr="0064634D">
        <w:rPr>
          <w:sz w:val="22"/>
          <w:szCs w:val="22"/>
        </w:rPr>
        <w:t>rury,</w:t>
      </w:r>
      <w:r w:rsidRPr="0064634D">
        <w:rPr>
          <w:spacing w:val="-4"/>
          <w:sz w:val="22"/>
          <w:szCs w:val="22"/>
        </w:rPr>
        <w:t xml:space="preserve"> </w:t>
      </w:r>
      <w:r w:rsidRPr="0064634D">
        <w:rPr>
          <w:sz w:val="22"/>
          <w:szCs w:val="22"/>
        </w:rPr>
        <w:t>czyli</w:t>
      </w:r>
      <w:r w:rsidRPr="0064634D">
        <w:rPr>
          <w:spacing w:val="-7"/>
          <w:sz w:val="22"/>
          <w:szCs w:val="22"/>
        </w:rPr>
        <w:t xml:space="preserve"> </w:t>
      </w:r>
      <w:r w:rsidRPr="0064634D">
        <w:rPr>
          <w:sz w:val="22"/>
          <w:szCs w:val="22"/>
        </w:rPr>
        <w:t>tzw.</w:t>
      </w:r>
      <w:r w:rsidRPr="0064634D">
        <w:rPr>
          <w:spacing w:val="-5"/>
          <w:sz w:val="22"/>
          <w:szCs w:val="22"/>
        </w:rPr>
        <w:t xml:space="preserve"> </w:t>
      </w:r>
      <w:r w:rsidRPr="0064634D">
        <w:rPr>
          <w:sz w:val="22"/>
          <w:szCs w:val="22"/>
        </w:rPr>
        <w:t>obsypka</w:t>
      </w:r>
      <w:r w:rsidRPr="0064634D">
        <w:rPr>
          <w:spacing w:val="-6"/>
          <w:sz w:val="22"/>
          <w:szCs w:val="22"/>
        </w:rPr>
        <w:t xml:space="preserve"> </w:t>
      </w:r>
      <w:r w:rsidRPr="0064634D">
        <w:rPr>
          <w:sz w:val="22"/>
          <w:szCs w:val="22"/>
        </w:rPr>
        <w:t>rurociągu,</w:t>
      </w:r>
    </w:p>
    <w:p w:rsidR="00F371BB" w:rsidRPr="0064634D" w:rsidRDefault="00F371BB" w:rsidP="005A3E82">
      <w:pPr>
        <w:pStyle w:val="Akapitzlist"/>
        <w:widowControl w:val="0"/>
        <w:numPr>
          <w:ilvl w:val="1"/>
          <w:numId w:val="52"/>
        </w:numPr>
        <w:tabs>
          <w:tab w:val="left" w:pos="478"/>
        </w:tabs>
        <w:autoSpaceDE w:val="0"/>
        <w:autoSpaceDN w:val="0"/>
        <w:spacing w:before="2"/>
        <w:ind w:hanging="157"/>
        <w:rPr>
          <w:sz w:val="22"/>
          <w:szCs w:val="22"/>
        </w:rPr>
      </w:pPr>
      <w:r w:rsidRPr="0064634D">
        <w:rPr>
          <w:sz w:val="22"/>
          <w:szCs w:val="22"/>
        </w:rPr>
        <w:t>wypełnienie</w:t>
      </w:r>
      <w:r w:rsidRPr="0064634D">
        <w:rPr>
          <w:spacing w:val="-7"/>
          <w:sz w:val="22"/>
          <w:szCs w:val="22"/>
        </w:rPr>
        <w:t xml:space="preserve"> </w:t>
      </w:r>
      <w:r w:rsidRPr="0064634D">
        <w:rPr>
          <w:sz w:val="22"/>
          <w:szCs w:val="22"/>
        </w:rPr>
        <w:t>wykopu</w:t>
      </w:r>
      <w:r w:rsidRPr="0064634D">
        <w:rPr>
          <w:spacing w:val="-6"/>
          <w:sz w:val="22"/>
          <w:szCs w:val="22"/>
        </w:rPr>
        <w:t xml:space="preserve"> </w:t>
      </w:r>
      <w:r w:rsidRPr="0064634D">
        <w:rPr>
          <w:sz w:val="22"/>
          <w:szCs w:val="22"/>
        </w:rPr>
        <w:t>nad</w:t>
      </w:r>
      <w:r w:rsidRPr="0064634D">
        <w:rPr>
          <w:spacing w:val="-8"/>
          <w:sz w:val="22"/>
          <w:szCs w:val="22"/>
        </w:rPr>
        <w:t xml:space="preserve"> </w:t>
      </w:r>
      <w:r w:rsidRPr="0064634D">
        <w:rPr>
          <w:sz w:val="22"/>
          <w:szCs w:val="22"/>
        </w:rPr>
        <w:t>strefą</w:t>
      </w:r>
      <w:r w:rsidRPr="0064634D">
        <w:rPr>
          <w:spacing w:val="-5"/>
          <w:sz w:val="22"/>
          <w:szCs w:val="22"/>
        </w:rPr>
        <w:t xml:space="preserve"> </w:t>
      </w:r>
      <w:r w:rsidRPr="0064634D">
        <w:rPr>
          <w:sz w:val="22"/>
          <w:szCs w:val="22"/>
        </w:rPr>
        <w:t>ochronną</w:t>
      </w:r>
      <w:r w:rsidRPr="0064634D">
        <w:rPr>
          <w:spacing w:val="-3"/>
          <w:sz w:val="22"/>
          <w:szCs w:val="22"/>
        </w:rPr>
        <w:t xml:space="preserve"> </w:t>
      </w:r>
      <w:r w:rsidRPr="0064634D">
        <w:rPr>
          <w:sz w:val="22"/>
          <w:szCs w:val="22"/>
        </w:rPr>
        <w:t>rury,</w:t>
      </w:r>
      <w:r w:rsidRPr="0064634D">
        <w:rPr>
          <w:spacing w:val="-4"/>
          <w:sz w:val="22"/>
          <w:szCs w:val="22"/>
        </w:rPr>
        <w:t xml:space="preserve"> </w:t>
      </w:r>
      <w:r w:rsidRPr="0064634D">
        <w:rPr>
          <w:sz w:val="22"/>
          <w:szCs w:val="22"/>
        </w:rPr>
        <w:t>czyli</w:t>
      </w:r>
      <w:r w:rsidRPr="0064634D">
        <w:rPr>
          <w:spacing w:val="-5"/>
          <w:sz w:val="22"/>
          <w:szCs w:val="22"/>
        </w:rPr>
        <w:t xml:space="preserve"> </w:t>
      </w:r>
      <w:r w:rsidRPr="0064634D">
        <w:rPr>
          <w:sz w:val="22"/>
          <w:szCs w:val="22"/>
        </w:rPr>
        <w:t>tzw.</w:t>
      </w:r>
      <w:r w:rsidRPr="0064634D">
        <w:rPr>
          <w:spacing w:val="-4"/>
          <w:sz w:val="22"/>
          <w:szCs w:val="22"/>
        </w:rPr>
        <w:t xml:space="preserve"> </w:t>
      </w:r>
      <w:r w:rsidRPr="0064634D">
        <w:rPr>
          <w:sz w:val="22"/>
          <w:szCs w:val="22"/>
        </w:rPr>
        <w:t>zasypka</w:t>
      </w:r>
      <w:r w:rsidRPr="0064634D">
        <w:rPr>
          <w:spacing w:val="-6"/>
          <w:sz w:val="22"/>
          <w:szCs w:val="22"/>
        </w:rPr>
        <w:t xml:space="preserve"> </w:t>
      </w:r>
      <w:r w:rsidRPr="0064634D">
        <w:rPr>
          <w:sz w:val="22"/>
          <w:szCs w:val="22"/>
        </w:rPr>
        <w:t>rurociągu.</w:t>
      </w:r>
    </w:p>
    <w:p w:rsidR="00F371BB" w:rsidRPr="0064634D" w:rsidRDefault="00F371BB" w:rsidP="005A3E82">
      <w:pPr>
        <w:pStyle w:val="Akapitzlist"/>
        <w:widowControl w:val="0"/>
        <w:numPr>
          <w:ilvl w:val="0"/>
          <w:numId w:val="52"/>
        </w:numPr>
        <w:tabs>
          <w:tab w:val="left" w:pos="476"/>
        </w:tabs>
        <w:autoSpaceDE w:val="0"/>
        <w:autoSpaceDN w:val="0"/>
        <w:spacing w:before="57" w:line="252" w:lineRule="exact"/>
        <w:rPr>
          <w:sz w:val="22"/>
          <w:szCs w:val="22"/>
        </w:rPr>
      </w:pPr>
      <w:r w:rsidRPr="0064634D">
        <w:rPr>
          <w:sz w:val="22"/>
          <w:szCs w:val="22"/>
        </w:rPr>
        <w:t>Materiał</w:t>
      </w:r>
      <w:r w:rsidRPr="0064634D">
        <w:rPr>
          <w:spacing w:val="-3"/>
          <w:sz w:val="22"/>
          <w:szCs w:val="22"/>
        </w:rPr>
        <w:t xml:space="preserve"> </w:t>
      </w:r>
      <w:r w:rsidRPr="0064634D">
        <w:rPr>
          <w:sz w:val="22"/>
          <w:szCs w:val="22"/>
        </w:rPr>
        <w:t>obsypki</w:t>
      </w:r>
      <w:r w:rsidRPr="0064634D">
        <w:rPr>
          <w:spacing w:val="-3"/>
          <w:sz w:val="22"/>
          <w:szCs w:val="22"/>
        </w:rPr>
        <w:t xml:space="preserve"> </w:t>
      </w:r>
      <w:r w:rsidRPr="0064634D">
        <w:rPr>
          <w:sz w:val="22"/>
          <w:szCs w:val="22"/>
        </w:rPr>
        <w:t>powinien</w:t>
      </w:r>
      <w:r w:rsidRPr="0064634D">
        <w:rPr>
          <w:spacing w:val="-3"/>
          <w:sz w:val="22"/>
          <w:szCs w:val="22"/>
        </w:rPr>
        <w:t xml:space="preserve"> </w:t>
      </w:r>
      <w:r w:rsidRPr="0064634D">
        <w:rPr>
          <w:sz w:val="22"/>
          <w:szCs w:val="22"/>
        </w:rPr>
        <w:t>spełniać</w:t>
      </w:r>
      <w:r w:rsidRPr="0064634D">
        <w:rPr>
          <w:spacing w:val="-2"/>
          <w:sz w:val="22"/>
          <w:szCs w:val="22"/>
        </w:rPr>
        <w:t xml:space="preserve"> </w:t>
      </w:r>
      <w:r w:rsidRPr="0064634D">
        <w:rPr>
          <w:sz w:val="22"/>
          <w:szCs w:val="22"/>
        </w:rPr>
        <w:t>następujące</w:t>
      </w:r>
      <w:r w:rsidRPr="0064634D">
        <w:rPr>
          <w:spacing w:val="-4"/>
          <w:sz w:val="22"/>
          <w:szCs w:val="22"/>
        </w:rPr>
        <w:t xml:space="preserve"> </w:t>
      </w:r>
      <w:r w:rsidRPr="0064634D">
        <w:rPr>
          <w:sz w:val="22"/>
          <w:szCs w:val="22"/>
        </w:rPr>
        <w:t>wymagania</w:t>
      </w:r>
      <w:r w:rsidRPr="0064634D">
        <w:rPr>
          <w:spacing w:val="-3"/>
          <w:sz w:val="22"/>
          <w:szCs w:val="22"/>
        </w:rPr>
        <w:t xml:space="preserve"> </w:t>
      </w:r>
      <w:r w:rsidRPr="0064634D">
        <w:rPr>
          <w:sz w:val="22"/>
          <w:szCs w:val="22"/>
        </w:rPr>
        <w:t>jakościowe:</w:t>
      </w:r>
    </w:p>
    <w:p w:rsidR="00F371BB" w:rsidRPr="0064634D" w:rsidRDefault="00F371BB" w:rsidP="005A3E82">
      <w:pPr>
        <w:pStyle w:val="Akapitzlist"/>
        <w:widowControl w:val="0"/>
        <w:numPr>
          <w:ilvl w:val="0"/>
          <w:numId w:val="50"/>
        </w:numPr>
        <w:tabs>
          <w:tab w:val="left" w:pos="478"/>
        </w:tabs>
        <w:autoSpaceDE w:val="0"/>
        <w:autoSpaceDN w:val="0"/>
        <w:spacing w:line="269" w:lineRule="exact"/>
        <w:ind w:left="477" w:hanging="157"/>
        <w:rPr>
          <w:sz w:val="22"/>
          <w:szCs w:val="22"/>
        </w:rPr>
      </w:pPr>
      <w:r w:rsidRPr="0064634D">
        <w:rPr>
          <w:sz w:val="22"/>
          <w:szCs w:val="22"/>
        </w:rPr>
        <w:t>powinien</w:t>
      </w:r>
      <w:r w:rsidRPr="0064634D">
        <w:rPr>
          <w:spacing w:val="-7"/>
          <w:sz w:val="22"/>
          <w:szCs w:val="22"/>
        </w:rPr>
        <w:t xml:space="preserve"> </w:t>
      </w:r>
      <w:r w:rsidRPr="0064634D">
        <w:rPr>
          <w:sz w:val="22"/>
          <w:szCs w:val="22"/>
        </w:rPr>
        <w:t>być</w:t>
      </w:r>
      <w:r w:rsidRPr="0064634D">
        <w:rPr>
          <w:spacing w:val="-2"/>
          <w:sz w:val="22"/>
          <w:szCs w:val="22"/>
        </w:rPr>
        <w:t xml:space="preserve"> </w:t>
      </w:r>
      <w:r w:rsidRPr="0064634D">
        <w:rPr>
          <w:sz w:val="22"/>
          <w:szCs w:val="22"/>
        </w:rPr>
        <w:t>niespoisty,</w:t>
      </w:r>
      <w:r w:rsidRPr="0064634D">
        <w:rPr>
          <w:spacing w:val="-6"/>
          <w:sz w:val="22"/>
          <w:szCs w:val="22"/>
        </w:rPr>
        <w:t xml:space="preserve"> </w:t>
      </w:r>
      <w:r w:rsidRPr="0064634D">
        <w:rPr>
          <w:sz w:val="22"/>
          <w:szCs w:val="22"/>
        </w:rPr>
        <w:t>dający</w:t>
      </w:r>
      <w:r w:rsidRPr="0064634D">
        <w:rPr>
          <w:spacing w:val="-6"/>
          <w:sz w:val="22"/>
          <w:szCs w:val="22"/>
        </w:rPr>
        <w:t xml:space="preserve"> </w:t>
      </w:r>
      <w:r w:rsidRPr="0064634D">
        <w:rPr>
          <w:sz w:val="22"/>
          <w:szCs w:val="22"/>
        </w:rPr>
        <w:t>się</w:t>
      </w:r>
      <w:r w:rsidRPr="0064634D">
        <w:rPr>
          <w:spacing w:val="-1"/>
          <w:sz w:val="22"/>
          <w:szCs w:val="22"/>
        </w:rPr>
        <w:t xml:space="preserve"> </w:t>
      </w:r>
      <w:r w:rsidRPr="0064634D">
        <w:rPr>
          <w:sz w:val="22"/>
          <w:szCs w:val="22"/>
        </w:rPr>
        <w:t>zagęszczać</w:t>
      </w:r>
      <w:r w:rsidRPr="0064634D">
        <w:rPr>
          <w:spacing w:val="-1"/>
          <w:sz w:val="22"/>
          <w:szCs w:val="22"/>
        </w:rPr>
        <w:t xml:space="preserve"> </w:t>
      </w:r>
      <w:r w:rsidRPr="0064634D">
        <w:rPr>
          <w:sz w:val="22"/>
          <w:szCs w:val="22"/>
        </w:rPr>
        <w:t>do</w:t>
      </w:r>
      <w:r w:rsidRPr="0064634D">
        <w:rPr>
          <w:spacing w:val="-4"/>
          <w:sz w:val="22"/>
          <w:szCs w:val="22"/>
        </w:rPr>
        <w:t xml:space="preserve"> </w:t>
      </w:r>
      <w:r w:rsidRPr="0064634D">
        <w:rPr>
          <w:sz w:val="22"/>
          <w:szCs w:val="22"/>
        </w:rPr>
        <w:t>wystarczającej</w:t>
      </w:r>
      <w:r w:rsidRPr="0064634D">
        <w:rPr>
          <w:spacing w:val="-5"/>
          <w:sz w:val="22"/>
          <w:szCs w:val="22"/>
        </w:rPr>
        <w:t xml:space="preserve"> </w:t>
      </w:r>
      <w:r w:rsidRPr="0064634D">
        <w:rPr>
          <w:sz w:val="22"/>
          <w:szCs w:val="22"/>
        </w:rPr>
        <w:t>nośności,</w:t>
      </w:r>
    </w:p>
    <w:p w:rsidR="00F371BB" w:rsidRPr="0064634D" w:rsidRDefault="00F371BB" w:rsidP="005A3E82">
      <w:pPr>
        <w:pStyle w:val="Akapitzlist"/>
        <w:widowControl w:val="0"/>
        <w:numPr>
          <w:ilvl w:val="0"/>
          <w:numId w:val="50"/>
        </w:numPr>
        <w:tabs>
          <w:tab w:val="left" w:pos="478"/>
        </w:tabs>
        <w:autoSpaceDE w:val="0"/>
        <w:autoSpaceDN w:val="0"/>
        <w:spacing w:before="2" w:line="269" w:lineRule="exact"/>
        <w:ind w:left="477" w:hanging="157"/>
        <w:rPr>
          <w:sz w:val="22"/>
          <w:szCs w:val="22"/>
        </w:rPr>
      </w:pPr>
      <w:r w:rsidRPr="0064634D">
        <w:rPr>
          <w:sz w:val="22"/>
          <w:szCs w:val="22"/>
        </w:rPr>
        <w:t>nie</w:t>
      </w:r>
      <w:r w:rsidRPr="0064634D">
        <w:rPr>
          <w:spacing w:val="-8"/>
          <w:sz w:val="22"/>
          <w:szCs w:val="22"/>
        </w:rPr>
        <w:t xml:space="preserve"> </w:t>
      </w:r>
      <w:r w:rsidRPr="0064634D">
        <w:rPr>
          <w:sz w:val="22"/>
          <w:szCs w:val="22"/>
        </w:rPr>
        <w:t>może</w:t>
      </w:r>
      <w:r w:rsidRPr="0064634D">
        <w:rPr>
          <w:spacing w:val="-4"/>
          <w:sz w:val="22"/>
          <w:szCs w:val="22"/>
        </w:rPr>
        <w:t xml:space="preserve"> </w:t>
      </w:r>
      <w:r w:rsidRPr="0064634D">
        <w:rPr>
          <w:sz w:val="22"/>
          <w:szCs w:val="22"/>
        </w:rPr>
        <w:t>być</w:t>
      </w:r>
      <w:r w:rsidRPr="0064634D">
        <w:rPr>
          <w:spacing w:val="-6"/>
          <w:sz w:val="22"/>
          <w:szCs w:val="22"/>
        </w:rPr>
        <w:t xml:space="preserve"> </w:t>
      </w:r>
      <w:r w:rsidRPr="0064634D">
        <w:rPr>
          <w:sz w:val="22"/>
          <w:szCs w:val="22"/>
        </w:rPr>
        <w:t>zmrożony,</w:t>
      </w:r>
      <w:r w:rsidRPr="0064634D">
        <w:rPr>
          <w:spacing w:val="-6"/>
          <w:sz w:val="22"/>
          <w:szCs w:val="22"/>
        </w:rPr>
        <w:t xml:space="preserve"> </w:t>
      </w:r>
      <w:r w:rsidRPr="0064634D">
        <w:rPr>
          <w:sz w:val="22"/>
          <w:szCs w:val="22"/>
        </w:rPr>
        <w:t>ani</w:t>
      </w:r>
      <w:r w:rsidRPr="0064634D">
        <w:rPr>
          <w:spacing w:val="-7"/>
          <w:sz w:val="22"/>
          <w:szCs w:val="22"/>
        </w:rPr>
        <w:t xml:space="preserve"> </w:t>
      </w:r>
      <w:r w:rsidRPr="0064634D">
        <w:rPr>
          <w:sz w:val="22"/>
          <w:szCs w:val="22"/>
        </w:rPr>
        <w:t>zawierać</w:t>
      </w:r>
      <w:r w:rsidRPr="0064634D">
        <w:rPr>
          <w:spacing w:val="-6"/>
          <w:sz w:val="22"/>
          <w:szCs w:val="22"/>
        </w:rPr>
        <w:t xml:space="preserve"> </w:t>
      </w:r>
      <w:r w:rsidRPr="0064634D">
        <w:rPr>
          <w:sz w:val="22"/>
          <w:szCs w:val="22"/>
        </w:rPr>
        <w:t>zmrożone</w:t>
      </w:r>
      <w:r w:rsidRPr="0064634D">
        <w:rPr>
          <w:spacing w:val="-7"/>
          <w:sz w:val="22"/>
          <w:szCs w:val="22"/>
        </w:rPr>
        <w:t xml:space="preserve"> </w:t>
      </w:r>
      <w:r w:rsidRPr="0064634D">
        <w:rPr>
          <w:sz w:val="22"/>
          <w:szCs w:val="22"/>
        </w:rPr>
        <w:t>bryły,</w:t>
      </w:r>
    </w:p>
    <w:p w:rsidR="00F371BB" w:rsidRPr="0064634D" w:rsidRDefault="00F371BB" w:rsidP="005A3E82">
      <w:pPr>
        <w:pStyle w:val="Akapitzlist"/>
        <w:widowControl w:val="0"/>
        <w:numPr>
          <w:ilvl w:val="0"/>
          <w:numId w:val="50"/>
        </w:numPr>
        <w:tabs>
          <w:tab w:val="left" w:pos="478"/>
        </w:tabs>
        <w:autoSpaceDE w:val="0"/>
        <w:autoSpaceDN w:val="0"/>
        <w:spacing w:line="269" w:lineRule="exact"/>
        <w:ind w:left="477" w:hanging="157"/>
        <w:rPr>
          <w:sz w:val="22"/>
          <w:szCs w:val="22"/>
        </w:rPr>
      </w:pPr>
      <w:r w:rsidRPr="0064634D">
        <w:rPr>
          <w:sz w:val="22"/>
          <w:szCs w:val="22"/>
        </w:rPr>
        <w:t>nie</w:t>
      </w:r>
      <w:r w:rsidRPr="0064634D">
        <w:rPr>
          <w:spacing w:val="-3"/>
          <w:sz w:val="22"/>
          <w:szCs w:val="22"/>
        </w:rPr>
        <w:t xml:space="preserve"> </w:t>
      </w:r>
      <w:r w:rsidRPr="0064634D">
        <w:rPr>
          <w:sz w:val="22"/>
          <w:szCs w:val="22"/>
        </w:rPr>
        <w:t>powinien</w:t>
      </w:r>
      <w:r w:rsidRPr="0064634D">
        <w:rPr>
          <w:spacing w:val="-3"/>
          <w:sz w:val="22"/>
          <w:szCs w:val="22"/>
        </w:rPr>
        <w:t xml:space="preserve"> </w:t>
      </w:r>
      <w:r w:rsidRPr="0064634D">
        <w:rPr>
          <w:sz w:val="22"/>
          <w:szCs w:val="22"/>
        </w:rPr>
        <w:t>zawierać</w:t>
      </w:r>
      <w:r w:rsidRPr="0064634D">
        <w:rPr>
          <w:spacing w:val="2"/>
          <w:sz w:val="22"/>
          <w:szCs w:val="22"/>
        </w:rPr>
        <w:t xml:space="preserve"> </w:t>
      </w:r>
      <w:r w:rsidRPr="0064634D">
        <w:rPr>
          <w:sz w:val="22"/>
          <w:szCs w:val="22"/>
        </w:rPr>
        <w:t>cząstek</w:t>
      </w:r>
      <w:r w:rsidRPr="0064634D">
        <w:rPr>
          <w:spacing w:val="-2"/>
          <w:sz w:val="22"/>
          <w:szCs w:val="22"/>
        </w:rPr>
        <w:t xml:space="preserve"> </w:t>
      </w:r>
      <w:r w:rsidRPr="0064634D">
        <w:rPr>
          <w:sz w:val="22"/>
          <w:szCs w:val="22"/>
        </w:rPr>
        <w:t>większych</w:t>
      </w:r>
      <w:r w:rsidRPr="0064634D">
        <w:rPr>
          <w:spacing w:val="-3"/>
          <w:sz w:val="22"/>
          <w:szCs w:val="22"/>
        </w:rPr>
        <w:t xml:space="preserve"> </w:t>
      </w:r>
      <w:r w:rsidRPr="0064634D">
        <w:rPr>
          <w:sz w:val="22"/>
          <w:szCs w:val="22"/>
        </w:rPr>
        <w:t>niż 60</w:t>
      </w:r>
      <w:r w:rsidRPr="0064634D">
        <w:rPr>
          <w:spacing w:val="-3"/>
          <w:sz w:val="22"/>
          <w:szCs w:val="22"/>
        </w:rPr>
        <w:t xml:space="preserve"> </w:t>
      </w:r>
      <w:r w:rsidRPr="0064634D">
        <w:rPr>
          <w:sz w:val="22"/>
          <w:szCs w:val="22"/>
        </w:rPr>
        <w:t>mm,</w:t>
      </w:r>
    </w:p>
    <w:p w:rsidR="00F371BB" w:rsidRPr="0064634D" w:rsidRDefault="00F371BB" w:rsidP="005A3E82">
      <w:pPr>
        <w:pStyle w:val="Akapitzlist"/>
        <w:widowControl w:val="0"/>
        <w:numPr>
          <w:ilvl w:val="0"/>
          <w:numId w:val="50"/>
        </w:numPr>
        <w:tabs>
          <w:tab w:val="left" w:pos="478"/>
        </w:tabs>
        <w:autoSpaceDE w:val="0"/>
        <w:autoSpaceDN w:val="0"/>
        <w:spacing w:before="1"/>
        <w:ind w:right="166" w:hanging="135"/>
        <w:rPr>
          <w:sz w:val="22"/>
          <w:szCs w:val="22"/>
        </w:rPr>
      </w:pPr>
      <w:r w:rsidRPr="0064634D">
        <w:rPr>
          <w:sz w:val="22"/>
          <w:szCs w:val="22"/>
        </w:rPr>
        <w:t>maksymalna</w:t>
      </w:r>
      <w:r w:rsidRPr="0064634D">
        <w:rPr>
          <w:spacing w:val="53"/>
          <w:sz w:val="22"/>
          <w:szCs w:val="22"/>
        </w:rPr>
        <w:t xml:space="preserve"> </w:t>
      </w:r>
      <w:r w:rsidRPr="0064634D">
        <w:rPr>
          <w:sz w:val="22"/>
          <w:szCs w:val="22"/>
        </w:rPr>
        <w:t>wielkość</w:t>
      </w:r>
      <w:r w:rsidRPr="0064634D">
        <w:rPr>
          <w:spacing w:val="56"/>
          <w:sz w:val="22"/>
          <w:szCs w:val="22"/>
        </w:rPr>
        <w:t xml:space="preserve"> </w:t>
      </w:r>
      <w:r w:rsidRPr="0064634D">
        <w:rPr>
          <w:sz w:val="22"/>
          <w:szCs w:val="22"/>
        </w:rPr>
        <w:t>ziaren</w:t>
      </w:r>
      <w:r w:rsidRPr="0064634D">
        <w:rPr>
          <w:spacing w:val="53"/>
          <w:sz w:val="22"/>
          <w:szCs w:val="22"/>
        </w:rPr>
        <w:t xml:space="preserve"> </w:t>
      </w:r>
      <w:r w:rsidRPr="0064634D">
        <w:rPr>
          <w:sz w:val="22"/>
          <w:szCs w:val="22"/>
        </w:rPr>
        <w:t>materiału</w:t>
      </w:r>
      <w:r w:rsidRPr="0064634D">
        <w:rPr>
          <w:spacing w:val="53"/>
          <w:sz w:val="22"/>
          <w:szCs w:val="22"/>
        </w:rPr>
        <w:t xml:space="preserve"> </w:t>
      </w:r>
      <w:r w:rsidRPr="0064634D">
        <w:rPr>
          <w:sz w:val="22"/>
          <w:szCs w:val="22"/>
        </w:rPr>
        <w:t>znajdującego</w:t>
      </w:r>
      <w:r w:rsidRPr="0064634D">
        <w:rPr>
          <w:spacing w:val="54"/>
          <w:sz w:val="22"/>
          <w:szCs w:val="22"/>
        </w:rPr>
        <w:t xml:space="preserve"> </w:t>
      </w:r>
      <w:r w:rsidRPr="0064634D">
        <w:rPr>
          <w:sz w:val="22"/>
          <w:szCs w:val="22"/>
        </w:rPr>
        <w:t>się</w:t>
      </w:r>
      <w:r w:rsidRPr="0064634D">
        <w:rPr>
          <w:spacing w:val="53"/>
          <w:sz w:val="22"/>
          <w:szCs w:val="22"/>
        </w:rPr>
        <w:t xml:space="preserve"> </w:t>
      </w:r>
      <w:r w:rsidRPr="0064634D">
        <w:rPr>
          <w:sz w:val="22"/>
          <w:szCs w:val="22"/>
        </w:rPr>
        <w:t>w</w:t>
      </w:r>
      <w:r w:rsidRPr="0064634D">
        <w:rPr>
          <w:spacing w:val="52"/>
          <w:sz w:val="22"/>
          <w:szCs w:val="22"/>
        </w:rPr>
        <w:t xml:space="preserve"> </w:t>
      </w:r>
      <w:r w:rsidRPr="0064634D">
        <w:rPr>
          <w:sz w:val="22"/>
          <w:szCs w:val="22"/>
        </w:rPr>
        <w:t>bezpośrednim</w:t>
      </w:r>
      <w:r w:rsidRPr="0064634D">
        <w:rPr>
          <w:spacing w:val="52"/>
          <w:sz w:val="22"/>
          <w:szCs w:val="22"/>
        </w:rPr>
        <w:t xml:space="preserve"> </w:t>
      </w:r>
      <w:r w:rsidRPr="0064634D">
        <w:rPr>
          <w:sz w:val="22"/>
          <w:szCs w:val="22"/>
        </w:rPr>
        <w:t>styku</w:t>
      </w:r>
      <w:r w:rsidRPr="0064634D">
        <w:rPr>
          <w:spacing w:val="50"/>
          <w:sz w:val="22"/>
          <w:szCs w:val="22"/>
        </w:rPr>
        <w:t xml:space="preserve"> </w:t>
      </w:r>
      <w:r w:rsidRPr="0064634D">
        <w:rPr>
          <w:sz w:val="22"/>
          <w:szCs w:val="22"/>
        </w:rPr>
        <w:t>z</w:t>
      </w:r>
      <w:r w:rsidRPr="0064634D">
        <w:rPr>
          <w:spacing w:val="50"/>
          <w:sz w:val="22"/>
          <w:szCs w:val="22"/>
        </w:rPr>
        <w:t xml:space="preserve"> </w:t>
      </w:r>
      <w:r w:rsidRPr="0064634D">
        <w:rPr>
          <w:sz w:val="22"/>
          <w:szCs w:val="22"/>
        </w:rPr>
        <w:t>rurą</w:t>
      </w:r>
      <w:r w:rsidRPr="0064634D">
        <w:rPr>
          <w:spacing w:val="53"/>
          <w:sz w:val="22"/>
          <w:szCs w:val="22"/>
        </w:rPr>
        <w:t xml:space="preserve"> </w:t>
      </w:r>
      <w:r w:rsidRPr="0064634D">
        <w:rPr>
          <w:sz w:val="22"/>
          <w:szCs w:val="22"/>
        </w:rPr>
        <w:t>nie</w:t>
      </w:r>
      <w:r w:rsidRPr="0064634D">
        <w:rPr>
          <w:spacing w:val="-58"/>
          <w:sz w:val="22"/>
          <w:szCs w:val="22"/>
        </w:rPr>
        <w:t xml:space="preserve"> </w:t>
      </w:r>
      <w:r w:rsidRPr="0064634D">
        <w:rPr>
          <w:sz w:val="22"/>
          <w:szCs w:val="22"/>
        </w:rPr>
        <w:t>powinna</w:t>
      </w:r>
      <w:r w:rsidRPr="0064634D">
        <w:rPr>
          <w:spacing w:val="-1"/>
          <w:sz w:val="22"/>
          <w:szCs w:val="22"/>
        </w:rPr>
        <w:t xml:space="preserve"> </w:t>
      </w:r>
      <w:r w:rsidRPr="0064634D">
        <w:rPr>
          <w:sz w:val="22"/>
          <w:szCs w:val="22"/>
        </w:rPr>
        <w:t>przekraczać</w:t>
      </w:r>
      <w:r w:rsidRPr="0064634D">
        <w:rPr>
          <w:spacing w:val="2"/>
          <w:sz w:val="22"/>
          <w:szCs w:val="22"/>
        </w:rPr>
        <w:t xml:space="preserve"> </w:t>
      </w:r>
      <w:r w:rsidRPr="0064634D">
        <w:rPr>
          <w:sz w:val="22"/>
          <w:szCs w:val="22"/>
        </w:rPr>
        <w:t>10%</w:t>
      </w:r>
      <w:r w:rsidRPr="0064634D">
        <w:rPr>
          <w:spacing w:val="-1"/>
          <w:sz w:val="22"/>
          <w:szCs w:val="22"/>
        </w:rPr>
        <w:t xml:space="preserve"> </w:t>
      </w:r>
      <w:r w:rsidRPr="0064634D">
        <w:rPr>
          <w:sz w:val="22"/>
          <w:szCs w:val="22"/>
        </w:rPr>
        <w:t>średnicy</w:t>
      </w:r>
      <w:r w:rsidRPr="0064634D">
        <w:rPr>
          <w:spacing w:val="-2"/>
          <w:sz w:val="22"/>
          <w:szCs w:val="22"/>
        </w:rPr>
        <w:t xml:space="preserve"> </w:t>
      </w:r>
      <w:r w:rsidRPr="0064634D">
        <w:rPr>
          <w:sz w:val="22"/>
          <w:szCs w:val="22"/>
        </w:rPr>
        <w:t>rury</w:t>
      </w:r>
    </w:p>
    <w:p w:rsidR="00F371BB" w:rsidRPr="0064634D" w:rsidRDefault="00F371BB" w:rsidP="005A3E82">
      <w:pPr>
        <w:pStyle w:val="Akapitzlist"/>
        <w:widowControl w:val="0"/>
        <w:numPr>
          <w:ilvl w:val="0"/>
          <w:numId w:val="50"/>
        </w:numPr>
        <w:tabs>
          <w:tab w:val="left" w:pos="478"/>
        </w:tabs>
        <w:autoSpaceDE w:val="0"/>
        <w:autoSpaceDN w:val="0"/>
        <w:spacing w:before="1"/>
        <w:ind w:left="477" w:hanging="157"/>
        <w:rPr>
          <w:sz w:val="22"/>
          <w:szCs w:val="22"/>
        </w:rPr>
      </w:pPr>
      <w:r w:rsidRPr="0064634D">
        <w:rPr>
          <w:sz w:val="22"/>
          <w:szCs w:val="22"/>
        </w:rPr>
        <w:t>na</w:t>
      </w:r>
      <w:r w:rsidRPr="0064634D">
        <w:rPr>
          <w:spacing w:val="-2"/>
          <w:sz w:val="22"/>
          <w:szCs w:val="22"/>
        </w:rPr>
        <w:t xml:space="preserve"> </w:t>
      </w:r>
      <w:r w:rsidRPr="0064634D">
        <w:rPr>
          <w:sz w:val="22"/>
          <w:szCs w:val="22"/>
        </w:rPr>
        <w:t>obsypkę</w:t>
      </w:r>
      <w:r w:rsidRPr="0064634D">
        <w:rPr>
          <w:spacing w:val="-1"/>
          <w:sz w:val="22"/>
          <w:szCs w:val="22"/>
        </w:rPr>
        <w:t xml:space="preserve"> </w:t>
      </w:r>
      <w:r w:rsidRPr="0064634D">
        <w:rPr>
          <w:sz w:val="22"/>
          <w:szCs w:val="22"/>
        </w:rPr>
        <w:t>użyć</w:t>
      </w:r>
      <w:r w:rsidRPr="0064634D">
        <w:rPr>
          <w:spacing w:val="1"/>
          <w:sz w:val="22"/>
          <w:szCs w:val="22"/>
        </w:rPr>
        <w:t xml:space="preserve"> </w:t>
      </w:r>
      <w:r w:rsidRPr="0064634D">
        <w:rPr>
          <w:sz w:val="22"/>
          <w:szCs w:val="22"/>
        </w:rPr>
        <w:t>należy</w:t>
      </w:r>
      <w:r w:rsidRPr="0064634D">
        <w:rPr>
          <w:spacing w:val="-4"/>
          <w:sz w:val="22"/>
          <w:szCs w:val="22"/>
        </w:rPr>
        <w:t xml:space="preserve"> </w:t>
      </w:r>
      <w:r w:rsidRPr="0064634D">
        <w:rPr>
          <w:sz w:val="22"/>
          <w:szCs w:val="22"/>
        </w:rPr>
        <w:t>piasku,</w:t>
      </w:r>
      <w:r w:rsidRPr="0064634D">
        <w:rPr>
          <w:spacing w:val="1"/>
          <w:sz w:val="22"/>
          <w:szCs w:val="22"/>
        </w:rPr>
        <w:t xml:space="preserve"> </w:t>
      </w:r>
      <w:r w:rsidRPr="0064634D">
        <w:rPr>
          <w:sz w:val="22"/>
          <w:szCs w:val="22"/>
        </w:rPr>
        <w:t>żwiru,</w:t>
      </w:r>
      <w:r w:rsidRPr="0064634D">
        <w:rPr>
          <w:spacing w:val="1"/>
          <w:sz w:val="22"/>
          <w:szCs w:val="22"/>
        </w:rPr>
        <w:t xml:space="preserve"> </w:t>
      </w:r>
      <w:r w:rsidRPr="0064634D">
        <w:rPr>
          <w:sz w:val="22"/>
          <w:szCs w:val="22"/>
        </w:rPr>
        <w:t>mieszaniny</w:t>
      </w:r>
      <w:r w:rsidRPr="0064634D">
        <w:rPr>
          <w:spacing w:val="-6"/>
          <w:sz w:val="22"/>
          <w:szCs w:val="22"/>
        </w:rPr>
        <w:t xml:space="preserve"> </w:t>
      </w:r>
      <w:r w:rsidRPr="0064634D">
        <w:rPr>
          <w:sz w:val="22"/>
          <w:szCs w:val="22"/>
        </w:rPr>
        <w:t>piasku</w:t>
      </w:r>
      <w:r w:rsidRPr="0064634D">
        <w:rPr>
          <w:spacing w:val="-3"/>
          <w:sz w:val="22"/>
          <w:szCs w:val="22"/>
        </w:rPr>
        <w:t xml:space="preserve"> </w:t>
      </w:r>
      <w:r w:rsidRPr="0064634D">
        <w:rPr>
          <w:sz w:val="22"/>
          <w:szCs w:val="22"/>
        </w:rPr>
        <w:t>i</w:t>
      </w:r>
      <w:r w:rsidRPr="0064634D">
        <w:rPr>
          <w:spacing w:val="-2"/>
          <w:sz w:val="22"/>
          <w:szCs w:val="22"/>
        </w:rPr>
        <w:t xml:space="preserve"> </w:t>
      </w:r>
      <w:r w:rsidRPr="0064634D">
        <w:rPr>
          <w:sz w:val="22"/>
          <w:szCs w:val="22"/>
        </w:rPr>
        <w:t>żwiru.</w:t>
      </w:r>
    </w:p>
    <w:p w:rsidR="00F371BB" w:rsidRPr="0064634D" w:rsidRDefault="00F371BB" w:rsidP="005A3E82">
      <w:pPr>
        <w:pStyle w:val="Akapitzlist"/>
        <w:widowControl w:val="0"/>
        <w:numPr>
          <w:ilvl w:val="0"/>
          <w:numId w:val="52"/>
        </w:numPr>
        <w:tabs>
          <w:tab w:val="left" w:pos="476"/>
        </w:tabs>
        <w:autoSpaceDE w:val="0"/>
        <w:autoSpaceDN w:val="0"/>
        <w:spacing w:before="58"/>
        <w:ind w:right="167"/>
        <w:jc w:val="both"/>
        <w:rPr>
          <w:sz w:val="22"/>
          <w:szCs w:val="22"/>
        </w:rPr>
      </w:pPr>
      <w:r w:rsidRPr="0064634D">
        <w:rPr>
          <w:sz w:val="22"/>
          <w:szCs w:val="22"/>
        </w:rPr>
        <w:t>Obsypkę wykonywać warstwami, równolegle po obu bokach rur, każdą warstwę zagęszczając</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95%</w:t>
      </w:r>
      <w:r w:rsidRPr="0064634D">
        <w:rPr>
          <w:spacing w:val="1"/>
          <w:sz w:val="22"/>
          <w:szCs w:val="22"/>
        </w:rPr>
        <w:t xml:space="preserve"> </w:t>
      </w:r>
      <w:r w:rsidRPr="0064634D">
        <w:rPr>
          <w:sz w:val="22"/>
          <w:szCs w:val="22"/>
        </w:rPr>
        <w:t>zmodyfikowanej</w:t>
      </w:r>
      <w:r w:rsidRPr="0064634D">
        <w:rPr>
          <w:spacing w:val="1"/>
          <w:sz w:val="22"/>
          <w:szCs w:val="22"/>
        </w:rPr>
        <w:t xml:space="preserve"> </w:t>
      </w:r>
      <w:r w:rsidRPr="0064634D">
        <w:rPr>
          <w:sz w:val="22"/>
          <w:szCs w:val="22"/>
        </w:rPr>
        <w:t>próby</w:t>
      </w:r>
      <w:r w:rsidRPr="0064634D">
        <w:rPr>
          <w:spacing w:val="1"/>
          <w:sz w:val="22"/>
          <w:szCs w:val="22"/>
        </w:rPr>
        <w:t xml:space="preserve"> </w:t>
      </w:r>
      <w:r w:rsidRPr="0064634D">
        <w:rPr>
          <w:sz w:val="22"/>
          <w:szCs w:val="22"/>
        </w:rPr>
        <w:t>Proctora.</w:t>
      </w:r>
      <w:r w:rsidRPr="0064634D">
        <w:rPr>
          <w:spacing w:val="1"/>
          <w:sz w:val="22"/>
          <w:szCs w:val="22"/>
        </w:rPr>
        <w:t xml:space="preserve"> </w:t>
      </w:r>
      <w:r w:rsidRPr="0064634D">
        <w:rPr>
          <w:sz w:val="22"/>
          <w:szCs w:val="22"/>
        </w:rPr>
        <w:t>Grubość</w:t>
      </w:r>
      <w:r w:rsidRPr="0064634D">
        <w:rPr>
          <w:spacing w:val="1"/>
          <w:sz w:val="22"/>
          <w:szCs w:val="22"/>
        </w:rPr>
        <w:t xml:space="preserve"> </w:t>
      </w:r>
      <w:r w:rsidRPr="0064634D">
        <w:rPr>
          <w:sz w:val="22"/>
          <w:szCs w:val="22"/>
        </w:rPr>
        <w:t>warstw</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powinna</w:t>
      </w:r>
      <w:r w:rsidRPr="0064634D">
        <w:rPr>
          <w:spacing w:val="1"/>
          <w:sz w:val="22"/>
          <w:szCs w:val="22"/>
        </w:rPr>
        <w:t xml:space="preserve"> </w:t>
      </w:r>
      <w:r w:rsidRPr="0064634D">
        <w:rPr>
          <w:sz w:val="22"/>
          <w:szCs w:val="22"/>
        </w:rPr>
        <w:t>przekraczać</w:t>
      </w:r>
      <w:r w:rsidRPr="0064634D">
        <w:rPr>
          <w:spacing w:val="58"/>
          <w:sz w:val="22"/>
          <w:szCs w:val="22"/>
        </w:rPr>
        <w:t xml:space="preserve"> </w:t>
      </w:r>
      <w:r w:rsidRPr="0064634D">
        <w:rPr>
          <w:sz w:val="22"/>
          <w:szCs w:val="22"/>
        </w:rPr>
        <w:t>1/3</w:t>
      </w:r>
      <w:r w:rsidRPr="0064634D">
        <w:rPr>
          <w:spacing w:val="1"/>
          <w:sz w:val="22"/>
          <w:szCs w:val="22"/>
        </w:rPr>
        <w:t xml:space="preserve"> </w:t>
      </w:r>
      <w:r w:rsidRPr="0064634D">
        <w:rPr>
          <w:sz w:val="22"/>
          <w:szCs w:val="22"/>
        </w:rPr>
        <w:t>średnicy</w:t>
      </w:r>
      <w:r w:rsidRPr="0064634D">
        <w:rPr>
          <w:spacing w:val="1"/>
          <w:sz w:val="22"/>
          <w:szCs w:val="22"/>
        </w:rPr>
        <w:t xml:space="preserve"> </w:t>
      </w:r>
      <w:r w:rsidRPr="0064634D">
        <w:rPr>
          <w:sz w:val="22"/>
          <w:szCs w:val="22"/>
        </w:rPr>
        <w:t>rury</w:t>
      </w:r>
      <w:r w:rsidRPr="0064634D">
        <w:rPr>
          <w:spacing w:val="1"/>
          <w:sz w:val="22"/>
          <w:szCs w:val="22"/>
        </w:rPr>
        <w:t xml:space="preserve"> </w:t>
      </w:r>
      <w:r w:rsidRPr="0064634D">
        <w:rPr>
          <w:sz w:val="22"/>
          <w:szCs w:val="22"/>
        </w:rPr>
        <w:t>lub</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powinna</w:t>
      </w:r>
      <w:r w:rsidRPr="0064634D">
        <w:rPr>
          <w:spacing w:val="1"/>
          <w:sz w:val="22"/>
          <w:szCs w:val="22"/>
        </w:rPr>
        <w:t xml:space="preserve"> </w:t>
      </w:r>
      <w:r w:rsidRPr="0064634D">
        <w:rPr>
          <w:sz w:val="22"/>
          <w:szCs w:val="22"/>
        </w:rPr>
        <w:t>być</w:t>
      </w:r>
      <w:r w:rsidRPr="0064634D">
        <w:rPr>
          <w:spacing w:val="1"/>
          <w:sz w:val="22"/>
          <w:szCs w:val="22"/>
        </w:rPr>
        <w:t xml:space="preserve"> </w:t>
      </w:r>
      <w:r w:rsidRPr="0064634D">
        <w:rPr>
          <w:sz w:val="22"/>
          <w:szCs w:val="22"/>
        </w:rPr>
        <w:t>większa</w:t>
      </w:r>
      <w:r w:rsidRPr="0064634D">
        <w:rPr>
          <w:spacing w:val="1"/>
          <w:sz w:val="22"/>
          <w:szCs w:val="22"/>
        </w:rPr>
        <w:t xml:space="preserve"> </w:t>
      </w:r>
      <w:r w:rsidRPr="0064634D">
        <w:rPr>
          <w:sz w:val="22"/>
          <w:szCs w:val="22"/>
        </w:rPr>
        <w:t>niż</w:t>
      </w:r>
      <w:r w:rsidRPr="0064634D">
        <w:rPr>
          <w:spacing w:val="1"/>
          <w:sz w:val="22"/>
          <w:szCs w:val="22"/>
        </w:rPr>
        <w:t xml:space="preserve"> </w:t>
      </w:r>
      <w:r w:rsidRPr="0064634D">
        <w:rPr>
          <w:sz w:val="22"/>
          <w:szCs w:val="22"/>
        </w:rPr>
        <w:t>30cm.</w:t>
      </w:r>
      <w:r w:rsidRPr="0064634D">
        <w:rPr>
          <w:spacing w:val="1"/>
          <w:sz w:val="22"/>
          <w:szCs w:val="22"/>
        </w:rPr>
        <w:t xml:space="preserve"> </w:t>
      </w:r>
      <w:r w:rsidRPr="0064634D">
        <w:rPr>
          <w:sz w:val="22"/>
          <w:szCs w:val="22"/>
        </w:rPr>
        <w:t>Jednocześnie</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wykonywaniem</w:t>
      </w:r>
      <w:r w:rsidRPr="0064634D">
        <w:rPr>
          <w:spacing w:val="1"/>
          <w:sz w:val="22"/>
          <w:szCs w:val="22"/>
        </w:rPr>
        <w:t xml:space="preserve"> </w:t>
      </w:r>
      <w:r w:rsidRPr="0064634D">
        <w:rPr>
          <w:sz w:val="22"/>
          <w:szCs w:val="22"/>
        </w:rPr>
        <w:t>poszczególnych warstw obsypki należy usuwać</w:t>
      </w:r>
      <w:r w:rsidRPr="0064634D">
        <w:rPr>
          <w:spacing w:val="1"/>
          <w:sz w:val="22"/>
          <w:szCs w:val="22"/>
        </w:rPr>
        <w:t xml:space="preserve"> </w:t>
      </w:r>
      <w:r w:rsidRPr="0064634D">
        <w:rPr>
          <w:sz w:val="22"/>
          <w:szCs w:val="22"/>
        </w:rPr>
        <w:t>odeskowanie wykopu, zwracając przy tym</w:t>
      </w:r>
      <w:r w:rsidRPr="0064634D">
        <w:rPr>
          <w:spacing w:val="1"/>
          <w:sz w:val="22"/>
          <w:szCs w:val="22"/>
        </w:rPr>
        <w:t xml:space="preserve"> </w:t>
      </w:r>
      <w:r w:rsidRPr="0064634D">
        <w:rPr>
          <w:sz w:val="22"/>
          <w:szCs w:val="22"/>
        </w:rPr>
        <w:t>uwagę na staranne wypełnienie wykopu i zagęszczenie przestrzeni zajmowanej uprzednio</w:t>
      </w:r>
      <w:r w:rsidRPr="0064634D">
        <w:rPr>
          <w:spacing w:val="1"/>
          <w:sz w:val="22"/>
          <w:szCs w:val="22"/>
        </w:rPr>
        <w:t xml:space="preserve"> </w:t>
      </w:r>
      <w:r w:rsidRPr="0064634D">
        <w:rPr>
          <w:sz w:val="22"/>
          <w:szCs w:val="22"/>
        </w:rPr>
        <w:t>przez szalunek. Obsypkę</w:t>
      </w:r>
      <w:r w:rsidRPr="0064634D">
        <w:rPr>
          <w:spacing w:val="3"/>
          <w:sz w:val="22"/>
          <w:szCs w:val="22"/>
        </w:rPr>
        <w:t xml:space="preserve"> </w:t>
      </w:r>
      <w:r w:rsidRPr="0064634D">
        <w:rPr>
          <w:sz w:val="22"/>
          <w:szCs w:val="22"/>
        </w:rPr>
        <w:t>należy</w:t>
      </w:r>
      <w:r w:rsidRPr="0064634D">
        <w:rPr>
          <w:spacing w:val="1"/>
          <w:sz w:val="22"/>
          <w:szCs w:val="22"/>
        </w:rPr>
        <w:t xml:space="preserve"> </w:t>
      </w:r>
      <w:r w:rsidRPr="0064634D">
        <w:rPr>
          <w:sz w:val="22"/>
          <w:szCs w:val="22"/>
        </w:rPr>
        <w:t>prowadzić</w:t>
      </w:r>
      <w:r w:rsidRPr="0064634D">
        <w:rPr>
          <w:spacing w:val="3"/>
          <w:sz w:val="22"/>
          <w:szCs w:val="22"/>
        </w:rPr>
        <w:t xml:space="preserve"> </w:t>
      </w:r>
      <w:r w:rsidRPr="0064634D">
        <w:rPr>
          <w:sz w:val="22"/>
          <w:szCs w:val="22"/>
        </w:rPr>
        <w:t>aż</w:t>
      </w:r>
      <w:r w:rsidRPr="0064634D">
        <w:rPr>
          <w:spacing w:val="2"/>
          <w:sz w:val="22"/>
          <w:szCs w:val="22"/>
        </w:rPr>
        <w:t xml:space="preserve"> </w:t>
      </w:r>
      <w:r w:rsidRPr="0064634D">
        <w:rPr>
          <w:sz w:val="22"/>
          <w:szCs w:val="22"/>
        </w:rPr>
        <w:t>do</w:t>
      </w:r>
      <w:r w:rsidRPr="0064634D">
        <w:rPr>
          <w:spacing w:val="1"/>
          <w:sz w:val="22"/>
          <w:szCs w:val="22"/>
        </w:rPr>
        <w:t xml:space="preserve"> </w:t>
      </w:r>
      <w:r w:rsidRPr="0064634D">
        <w:rPr>
          <w:sz w:val="22"/>
          <w:szCs w:val="22"/>
        </w:rPr>
        <w:t>uzyskania</w:t>
      </w:r>
      <w:r w:rsidRPr="0064634D">
        <w:rPr>
          <w:spacing w:val="2"/>
          <w:sz w:val="22"/>
          <w:szCs w:val="22"/>
        </w:rPr>
        <w:t xml:space="preserve"> </w:t>
      </w:r>
      <w:r w:rsidRPr="0064634D">
        <w:rPr>
          <w:sz w:val="22"/>
          <w:szCs w:val="22"/>
        </w:rPr>
        <w:t>górnego</w:t>
      </w:r>
      <w:r w:rsidRPr="0064634D">
        <w:rPr>
          <w:spacing w:val="1"/>
          <w:sz w:val="22"/>
          <w:szCs w:val="22"/>
        </w:rPr>
        <w:t xml:space="preserve"> </w:t>
      </w:r>
      <w:r w:rsidRPr="0064634D">
        <w:rPr>
          <w:sz w:val="22"/>
          <w:szCs w:val="22"/>
        </w:rPr>
        <w:t>poziomu</w:t>
      </w:r>
      <w:r w:rsidRPr="0064634D">
        <w:rPr>
          <w:spacing w:val="1"/>
          <w:sz w:val="22"/>
          <w:szCs w:val="22"/>
        </w:rPr>
        <w:t xml:space="preserve"> </w:t>
      </w:r>
      <w:r w:rsidRPr="0064634D">
        <w:rPr>
          <w:sz w:val="22"/>
          <w:szCs w:val="22"/>
        </w:rPr>
        <w:t>strefy</w:t>
      </w:r>
      <w:r w:rsidRPr="0064634D">
        <w:rPr>
          <w:spacing w:val="1"/>
          <w:sz w:val="22"/>
          <w:szCs w:val="22"/>
        </w:rPr>
        <w:t xml:space="preserve"> </w:t>
      </w:r>
      <w:r w:rsidRPr="0064634D">
        <w:rPr>
          <w:sz w:val="22"/>
          <w:szCs w:val="22"/>
        </w:rPr>
        <w:t>ochronnej</w:t>
      </w:r>
    </w:p>
    <w:p w:rsidR="00F371BB" w:rsidRPr="0064634D" w:rsidRDefault="00F371BB" w:rsidP="00F371BB">
      <w:pPr>
        <w:pStyle w:val="Tekstpodstawowy"/>
        <w:spacing w:before="107"/>
        <w:ind w:left="475"/>
        <w:rPr>
          <w:sz w:val="22"/>
          <w:szCs w:val="22"/>
        </w:rPr>
      </w:pPr>
      <w:r w:rsidRPr="0064634D">
        <w:rPr>
          <w:sz w:val="22"/>
          <w:szCs w:val="22"/>
        </w:rPr>
        <w:t>rurociągu,</w:t>
      </w:r>
      <w:r w:rsidRPr="0064634D">
        <w:rPr>
          <w:spacing w:val="-5"/>
          <w:sz w:val="22"/>
          <w:szCs w:val="22"/>
        </w:rPr>
        <w:t xml:space="preserve"> </w:t>
      </w:r>
      <w:r w:rsidRPr="0064634D">
        <w:rPr>
          <w:sz w:val="22"/>
          <w:szCs w:val="22"/>
        </w:rPr>
        <w:t>tj.</w:t>
      </w:r>
      <w:r w:rsidRPr="0064634D">
        <w:rPr>
          <w:spacing w:val="-2"/>
          <w:sz w:val="22"/>
          <w:szCs w:val="22"/>
        </w:rPr>
        <w:t xml:space="preserve"> </w:t>
      </w:r>
      <w:r w:rsidRPr="0064634D">
        <w:rPr>
          <w:sz w:val="22"/>
          <w:szCs w:val="22"/>
        </w:rPr>
        <w:t>warstwy</w:t>
      </w:r>
      <w:r w:rsidRPr="0064634D">
        <w:rPr>
          <w:spacing w:val="-5"/>
          <w:sz w:val="22"/>
          <w:szCs w:val="22"/>
        </w:rPr>
        <w:t xml:space="preserve"> </w:t>
      </w:r>
      <w:r w:rsidRPr="0064634D">
        <w:rPr>
          <w:sz w:val="22"/>
          <w:szCs w:val="22"/>
        </w:rPr>
        <w:t>o</w:t>
      </w:r>
      <w:r w:rsidRPr="0064634D">
        <w:rPr>
          <w:spacing w:val="-3"/>
          <w:sz w:val="22"/>
          <w:szCs w:val="22"/>
        </w:rPr>
        <w:t xml:space="preserve"> </w:t>
      </w:r>
      <w:r w:rsidRPr="0064634D">
        <w:rPr>
          <w:sz w:val="22"/>
          <w:szCs w:val="22"/>
        </w:rPr>
        <w:t>grubości</w:t>
      </w:r>
      <w:r w:rsidRPr="0064634D">
        <w:rPr>
          <w:spacing w:val="-4"/>
          <w:sz w:val="22"/>
          <w:szCs w:val="22"/>
        </w:rPr>
        <w:t xml:space="preserve"> </w:t>
      </w:r>
      <w:r w:rsidRPr="0064634D">
        <w:rPr>
          <w:sz w:val="22"/>
          <w:szCs w:val="22"/>
        </w:rPr>
        <w:t>po</w:t>
      </w:r>
      <w:r w:rsidRPr="0064634D">
        <w:rPr>
          <w:spacing w:val="-3"/>
          <w:sz w:val="22"/>
          <w:szCs w:val="22"/>
        </w:rPr>
        <w:t xml:space="preserve"> </w:t>
      </w:r>
      <w:r w:rsidRPr="0064634D">
        <w:rPr>
          <w:sz w:val="22"/>
          <w:szCs w:val="22"/>
        </w:rPr>
        <w:t>zagęszczeniu</w:t>
      </w:r>
      <w:r w:rsidRPr="0064634D">
        <w:rPr>
          <w:spacing w:val="-4"/>
          <w:sz w:val="22"/>
          <w:szCs w:val="22"/>
        </w:rPr>
        <w:t xml:space="preserve"> </w:t>
      </w:r>
      <w:r w:rsidRPr="0064634D">
        <w:rPr>
          <w:sz w:val="22"/>
          <w:szCs w:val="22"/>
        </w:rPr>
        <w:t>co</w:t>
      </w:r>
      <w:r w:rsidRPr="0064634D">
        <w:rPr>
          <w:spacing w:val="-5"/>
          <w:sz w:val="22"/>
          <w:szCs w:val="22"/>
        </w:rPr>
        <w:t xml:space="preserve"> </w:t>
      </w:r>
      <w:r w:rsidRPr="0064634D">
        <w:rPr>
          <w:sz w:val="22"/>
          <w:szCs w:val="22"/>
        </w:rPr>
        <w:t>najmniej</w:t>
      </w:r>
      <w:r w:rsidRPr="0064634D">
        <w:rPr>
          <w:spacing w:val="-2"/>
          <w:sz w:val="22"/>
          <w:szCs w:val="22"/>
        </w:rPr>
        <w:t xml:space="preserve"> </w:t>
      </w:r>
      <w:r w:rsidRPr="0064634D">
        <w:rPr>
          <w:sz w:val="22"/>
          <w:szCs w:val="22"/>
        </w:rPr>
        <w:t>30</w:t>
      </w:r>
      <w:r w:rsidRPr="0064634D">
        <w:rPr>
          <w:spacing w:val="-5"/>
          <w:sz w:val="22"/>
          <w:szCs w:val="22"/>
        </w:rPr>
        <w:t xml:space="preserve"> </w:t>
      </w:r>
      <w:r w:rsidRPr="0064634D">
        <w:rPr>
          <w:sz w:val="22"/>
          <w:szCs w:val="22"/>
        </w:rPr>
        <w:t>cm</w:t>
      </w:r>
      <w:r w:rsidRPr="0064634D">
        <w:rPr>
          <w:spacing w:val="-5"/>
          <w:sz w:val="22"/>
          <w:szCs w:val="22"/>
        </w:rPr>
        <w:t xml:space="preserve"> </w:t>
      </w:r>
      <w:r w:rsidRPr="0064634D">
        <w:rPr>
          <w:sz w:val="22"/>
          <w:szCs w:val="22"/>
        </w:rPr>
        <w:t>ponad</w:t>
      </w:r>
      <w:r w:rsidRPr="0064634D">
        <w:rPr>
          <w:spacing w:val="-3"/>
          <w:sz w:val="22"/>
          <w:szCs w:val="22"/>
        </w:rPr>
        <w:t xml:space="preserve"> </w:t>
      </w:r>
      <w:r w:rsidRPr="0064634D">
        <w:rPr>
          <w:sz w:val="22"/>
          <w:szCs w:val="22"/>
        </w:rPr>
        <w:t>wierzch</w:t>
      </w:r>
      <w:r w:rsidRPr="0064634D">
        <w:rPr>
          <w:spacing w:val="-5"/>
          <w:sz w:val="22"/>
          <w:szCs w:val="22"/>
        </w:rPr>
        <w:t xml:space="preserve"> </w:t>
      </w:r>
      <w:r w:rsidRPr="0064634D">
        <w:rPr>
          <w:sz w:val="22"/>
          <w:szCs w:val="22"/>
        </w:rPr>
        <w:t>rury.</w:t>
      </w:r>
    </w:p>
    <w:p w:rsidR="00F371BB" w:rsidRPr="0064634D" w:rsidRDefault="00F371BB" w:rsidP="005A3E82">
      <w:pPr>
        <w:pStyle w:val="Akapitzlist"/>
        <w:widowControl w:val="0"/>
        <w:numPr>
          <w:ilvl w:val="0"/>
          <w:numId w:val="52"/>
        </w:numPr>
        <w:tabs>
          <w:tab w:val="left" w:pos="476"/>
        </w:tabs>
        <w:autoSpaceDE w:val="0"/>
        <w:autoSpaceDN w:val="0"/>
        <w:spacing w:before="56"/>
        <w:jc w:val="both"/>
        <w:rPr>
          <w:sz w:val="22"/>
          <w:szCs w:val="22"/>
        </w:rPr>
      </w:pPr>
      <w:r w:rsidRPr="0064634D">
        <w:rPr>
          <w:sz w:val="22"/>
          <w:szCs w:val="22"/>
        </w:rPr>
        <w:t>Zasypka.</w:t>
      </w:r>
    </w:p>
    <w:p w:rsidR="00F371BB" w:rsidRPr="0064634D" w:rsidRDefault="00F371BB" w:rsidP="00F371BB">
      <w:pPr>
        <w:pStyle w:val="Tekstpodstawowy"/>
        <w:spacing w:before="57"/>
        <w:ind w:left="475" w:right="168" w:hanging="360"/>
        <w:rPr>
          <w:sz w:val="22"/>
          <w:szCs w:val="22"/>
        </w:rPr>
      </w:pPr>
      <w:r w:rsidRPr="0064634D">
        <w:rPr>
          <w:sz w:val="22"/>
          <w:szCs w:val="22"/>
        </w:rPr>
        <w:t>Do</w:t>
      </w:r>
      <w:r w:rsidRPr="0064634D">
        <w:rPr>
          <w:spacing w:val="1"/>
          <w:sz w:val="22"/>
          <w:szCs w:val="22"/>
        </w:rPr>
        <w:t xml:space="preserve"> </w:t>
      </w:r>
      <w:r w:rsidRPr="0064634D">
        <w:rPr>
          <w:sz w:val="22"/>
          <w:szCs w:val="22"/>
        </w:rPr>
        <w:t>wykonywania</w:t>
      </w:r>
      <w:r w:rsidRPr="0064634D">
        <w:rPr>
          <w:spacing w:val="1"/>
          <w:sz w:val="22"/>
          <w:szCs w:val="22"/>
        </w:rPr>
        <w:t xml:space="preserve"> </w:t>
      </w:r>
      <w:r w:rsidRPr="0064634D">
        <w:rPr>
          <w:sz w:val="22"/>
          <w:szCs w:val="22"/>
        </w:rPr>
        <w:t>wypełnienia</w:t>
      </w:r>
      <w:r w:rsidRPr="0064634D">
        <w:rPr>
          <w:spacing w:val="1"/>
          <w:sz w:val="22"/>
          <w:szCs w:val="22"/>
        </w:rPr>
        <w:t xml:space="preserve"> </w:t>
      </w:r>
      <w:r w:rsidRPr="0064634D">
        <w:rPr>
          <w:sz w:val="22"/>
          <w:szCs w:val="22"/>
        </w:rPr>
        <w:t>wykopu</w:t>
      </w:r>
      <w:r w:rsidRPr="0064634D">
        <w:rPr>
          <w:spacing w:val="1"/>
          <w:sz w:val="22"/>
          <w:szCs w:val="22"/>
        </w:rPr>
        <w:t xml:space="preserve"> </w:t>
      </w:r>
      <w:r w:rsidRPr="0064634D">
        <w:rPr>
          <w:sz w:val="22"/>
          <w:szCs w:val="22"/>
        </w:rPr>
        <w:t>nad</w:t>
      </w:r>
      <w:r w:rsidRPr="0064634D">
        <w:rPr>
          <w:spacing w:val="1"/>
          <w:sz w:val="22"/>
          <w:szCs w:val="22"/>
        </w:rPr>
        <w:t xml:space="preserve"> </w:t>
      </w:r>
      <w:r w:rsidRPr="0064634D">
        <w:rPr>
          <w:sz w:val="22"/>
          <w:szCs w:val="22"/>
        </w:rPr>
        <w:t>strefą</w:t>
      </w:r>
      <w:r w:rsidRPr="0064634D">
        <w:rPr>
          <w:spacing w:val="1"/>
          <w:sz w:val="22"/>
          <w:szCs w:val="22"/>
        </w:rPr>
        <w:t xml:space="preserve"> </w:t>
      </w:r>
      <w:r w:rsidRPr="0064634D">
        <w:rPr>
          <w:sz w:val="22"/>
          <w:szCs w:val="22"/>
        </w:rPr>
        <w:t>ochronną</w:t>
      </w:r>
      <w:r w:rsidRPr="0064634D">
        <w:rPr>
          <w:spacing w:val="1"/>
          <w:sz w:val="22"/>
          <w:szCs w:val="22"/>
        </w:rPr>
        <w:t xml:space="preserve"> </w:t>
      </w:r>
      <w:r w:rsidRPr="0064634D">
        <w:rPr>
          <w:sz w:val="22"/>
          <w:szCs w:val="22"/>
        </w:rPr>
        <w:t>rurociągu</w:t>
      </w:r>
      <w:r w:rsidRPr="0064634D">
        <w:rPr>
          <w:spacing w:val="1"/>
          <w:sz w:val="22"/>
          <w:szCs w:val="22"/>
        </w:rPr>
        <w:t xml:space="preserve"> </w:t>
      </w:r>
      <w:r w:rsidRPr="0064634D">
        <w:rPr>
          <w:sz w:val="22"/>
          <w:szCs w:val="22"/>
        </w:rPr>
        <w:t>można</w:t>
      </w:r>
      <w:r w:rsidRPr="0064634D">
        <w:rPr>
          <w:spacing w:val="1"/>
          <w:sz w:val="22"/>
          <w:szCs w:val="22"/>
        </w:rPr>
        <w:t xml:space="preserve"> </w:t>
      </w:r>
      <w:r w:rsidRPr="0064634D">
        <w:rPr>
          <w:sz w:val="22"/>
          <w:szCs w:val="22"/>
        </w:rPr>
        <w:t>przystąpić</w:t>
      </w:r>
      <w:r w:rsidRPr="0064634D">
        <w:rPr>
          <w:spacing w:val="1"/>
          <w:sz w:val="22"/>
          <w:szCs w:val="22"/>
        </w:rPr>
        <w:t xml:space="preserve"> </w:t>
      </w:r>
      <w:r w:rsidRPr="0064634D">
        <w:rPr>
          <w:sz w:val="22"/>
          <w:szCs w:val="22"/>
        </w:rPr>
        <w:t>po</w:t>
      </w:r>
      <w:r w:rsidRPr="0064634D">
        <w:rPr>
          <w:spacing w:val="1"/>
          <w:sz w:val="22"/>
          <w:szCs w:val="22"/>
        </w:rPr>
        <w:t xml:space="preserve"> </w:t>
      </w:r>
      <w:r w:rsidRPr="0064634D">
        <w:rPr>
          <w:sz w:val="22"/>
          <w:szCs w:val="22"/>
        </w:rPr>
        <w:t>dokonaniu</w:t>
      </w:r>
      <w:r w:rsidRPr="0064634D">
        <w:rPr>
          <w:spacing w:val="1"/>
          <w:sz w:val="22"/>
          <w:szCs w:val="22"/>
        </w:rPr>
        <w:t xml:space="preserve"> </w:t>
      </w:r>
      <w:r w:rsidRPr="0064634D">
        <w:rPr>
          <w:sz w:val="22"/>
          <w:szCs w:val="22"/>
        </w:rPr>
        <w:t>kontroli</w:t>
      </w:r>
      <w:r w:rsidRPr="0064634D">
        <w:rPr>
          <w:spacing w:val="1"/>
          <w:sz w:val="22"/>
          <w:szCs w:val="22"/>
        </w:rPr>
        <w:t xml:space="preserve"> </w:t>
      </w:r>
      <w:r w:rsidRPr="0064634D">
        <w:rPr>
          <w:sz w:val="22"/>
          <w:szCs w:val="22"/>
        </w:rPr>
        <w:t>stopnia</w:t>
      </w:r>
      <w:r w:rsidRPr="0064634D">
        <w:rPr>
          <w:spacing w:val="1"/>
          <w:sz w:val="22"/>
          <w:szCs w:val="22"/>
        </w:rPr>
        <w:t xml:space="preserve"> </w:t>
      </w:r>
      <w:r w:rsidRPr="0064634D">
        <w:rPr>
          <w:sz w:val="22"/>
          <w:szCs w:val="22"/>
        </w:rPr>
        <w:t>zagęszczenia</w:t>
      </w:r>
      <w:r w:rsidRPr="0064634D">
        <w:rPr>
          <w:spacing w:val="1"/>
          <w:sz w:val="22"/>
          <w:szCs w:val="22"/>
        </w:rPr>
        <w:t xml:space="preserve"> </w:t>
      </w:r>
      <w:r w:rsidRPr="0064634D">
        <w:rPr>
          <w:sz w:val="22"/>
          <w:szCs w:val="22"/>
        </w:rPr>
        <w:t>obsypki,</w:t>
      </w:r>
      <w:r w:rsidRPr="0064634D">
        <w:rPr>
          <w:spacing w:val="1"/>
          <w:sz w:val="22"/>
          <w:szCs w:val="22"/>
        </w:rPr>
        <w:t xml:space="preserve"> </w:t>
      </w:r>
      <w:r w:rsidRPr="0064634D">
        <w:rPr>
          <w:sz w:val="22"/>
          <w:szCs w:val="22"/>
        </w:rPr>
        <w:t>którą</w:t>
      </w:r>
      <w:r w:rsidRPr="0064634D">
        <w:rPr>
          <w:spacing w:val="1"/>
          <w:sz w:val="22"/>
          <w:szCs w:val="22"/>
        </w:rPr>
        <w:t xml:space="preserve"> </w:t>
      </w:r>
      <w:r w:rsidRPr="0064634D">
        <w:rPr>
          <w:sz w:val="22"/>
          <w:szCs w:val="22"/>
        </w:rPr>
        <w:t>winna</w:t>
      </w:r>
      <w:r w:rsidRPr="0064634D">
        <w:rPr>
          <w:spacing w:val="1"/>
          <w:sz w:val="22"/>
          <w:szCs w:val="22"/>
        </w:rPr>
        <w:t xml:space="preserve"> </w:t>
      </w:r>
      <w:r w:rsidRPr="0064634D">
        <w:rPr>
          <w:sz w:val="22"/>
          <w:szCs w:val="22"/>
        </w:rPr>
        <w:t>przeprowadzić</w:t>
      </w:r>
      <w:r w:rsidRPr="0064634D">
        <w:rPr>
          <w:spacing w:val="1"/>
          <w:sz w:val="22"/>
          <w:szCs w:val="22"/>
        </w:rPr>
        <w:t xml:space="preserve"> </w:t>
      </w:r>
      <w:r w:rsidRPr="0064634D">
        <w:rPr>
          <w:sz w:val="22"/>
          <w:szCs w:val="22"/>
        </w:rPr>
        <w:t>uprawniona</w:t>
      </w:r>
      <w:r w:rsidRPr="0064634D">
        <w:rPr>
          <w:spacing w:val="1"/>
          <w:sz w:val="22"/>
          <w:szCs w:val="22"/>
        </w:rPr>
        <w:t xml:space="preserve"> </w:t>
      </w:r>
      <w:r w:rsidRPr="0064634D">
        <w:rPr>
          <w:sz w:val="22"/>
          <w:szCs w:val="22"/>
        </w:rPr>
        <w:t>jednostka</w:t>
      </w:r>
      <w:r w:rsidRPr="0064634D">
        <w:rPr>
          <w:spacing w:val="-1"/>
          <w:sz w:val="22"/>
          <w:szCs w:val="22"/>
        </w:rPr>
        <w:t xml:space="preserve"> </w:t>
      </w:r>
      <w:r w:rsidRPr="0064634D">
        <w:rPr>
          <w:sz w:val="22"/>
          <w:szCs w:val="22"/>
        </w:rPr>
        <w:t>geotechniczna.</w:t>
      </w:r>
      <w:r w:rsidRPr="0064634D">
        <w:rPr>
          <w:spacing w:val="2"/>
          <w:sz w:val="22"/>
          <w:szCs w:val="22"/>
        </w:rPr>
        <w:t xml:space="preserve"> </w:t>
      </w:r>
      <w:r w:rsidRPr="0064634D">
        <w:rPr>
          <w:sz w:val="22"/>
          <w:szCs w:val="22"/>
        </w:rPr>
        <w:t>Do zasypki</w:t>
      </w:r>
      <w:r w:rsidRPr="0064634D">
        <w:rPr>
          <w:spacing w:val="-4"/>
          <w:sz w:val="22"/>
          <w:szCs w:val="22"/>
        </w:rPr>
        <w:t xml:space="preserve"> </w:t>
      </w:r>
      <w:r w:rsidRPr="0064634D">
        <w:rPr>
          <w:sz w:val="22"/>
          <w:szCs w:val="22"/>
        </w:rPr>
        <w:t>można używać:</w:t>
      </w:r>
    </w:p>
    <w:p w:rsidR="00F371BB" w:rsidRPr="0064634D" w:rsidRDefault="00F371BB" w:rsidP="000D586A">
      <w:pPr>
        <w:pStyle w:val="Akapitzlist"/>
        <w:widowControl w:val="0"/>
        <w:numPr>
          <w:ilvl w:val="0"/>
          <w:numId w:val="57"/>
        </w:numPr>
        <w:tabs>
          <w:tab w:val="left" w:pos="298"/>
        </w:tabs>
        <w:autoSpaceDE w:val="0"/>
        <w:autoSpaceDN w:val="0"/>
        <w:spacing w:before="57"/>
        <w:ind w:left="297" w:hanging="183"/>
        <w:jc w:val="both"/>
        <w:rPr>
          <w:sz w:val="22"/>
          <w:szCs w:val="22"/>
        </w:rPr>
      </w:pPr>
      <w:r w:rsidRPr="0064634D">
        <w:rPr>
          <w:sz w:val="22"/>
          <w:szCs w:val="22"/>
        </w:rPr>
        <w:t>w</w:t>
      </w:r>
      <w:r w:rsidRPr="0064634D">
        <w:rPr>
          <w:spacing w:val="-3"/>
          <w:sz w:val="22"/>
          <w:szCs w:val="22"/>
        </w:rPr>
        <w:t xml:space="preserve"> </w:t>
      </w:r>
      <w:r w:rsidRPr="0064634D">
        <w:rPr>
          <w:sz w:val="22"/>
          <w:szCs w:val="22"/>
        </w:rPr>
        <w:t>terenach</w:t>
      </w:r>
      <w:r w:rsidRPr="0064634D">
        <w:rPr>
          <w:spacing w:val="-3"/>
          <w:sz w:val="22"/>
          <w:szCs w:val="22"/>
        </w:rPr>
        <w:t xml:space="preserve"> </w:t>
      </w:r>
      <w:r w:rsidRPr="0064634D">
        <w:rPr>
          <w:sz w:val="22"/>
          <w:szCs w:val="22"/>
        </w:rPr>
        <w:t>zielonych</w:t>
      </w:r>
      <w:r w:rsidRPr="0064634D">
        <w:rPr>
          <w:spacing w:val="-3"/>
          <w:sz w:val="22"/>
          <w:szCs w:val="22"/>
        </w:rPr>
        <w:t xml:space="preserve"> </w:t>
      </w:r>
      <w:r w:rsidRPr="0064634D">
        <w:rPr>
          <w:sz w:val="22"/>
          <w:szCs w:val="22"/>
        </w:rPr>
        <w:t>–</w:t>
      </w:r>
      <w:r w:rsidRPr="0064634D">
        <w:rPr>
          <w:spacing w:val="-4"/>
          <w:sz w:val="22"/>
          <w:szCs w:val="22"/>
        </w:rPr>
        <w:t xml:space="preserve"> </w:t>
      </w:r>
      <w:r w:rsidRPr="0064634D">
        <w:rPr>
          <w:sz w:val="22"/>
          <w:szCs w:val="22"/>
        </w:rPr>
        <w:t>grunt</w:t>
      </w:r>
      <w:r w:rsidRPr="0064634D">
        <w:rPr>
          <w:spacing w:val="-4"/>
          <w:sz w:val="22"/>
          <w:szCs w:val="22"/>
        </w:rPr>
        <w:t xml:space="preserve"> </w:t>
      </w:r>
      <w:r w:rsidRPr="0064634D">
        <w:rPr>
          <w:sz w:val="22"/>
          <w:szCs w:val="22"/>
        </w:rPr>
        <w:t>rodzimy</w:t>
      </w:r>
      <w:r w:rsidRPr="0064634D">
        <w:rPr>
          <w:spacing w:val="-4"/>
          <w:sz w:val="22"/>
          <w:szCs w:val="22"/>
        </w:rPr>
        <w:t xml:space="preserve"> </w:t>
      </w:r>
      <w:r w:rsidRPr="0064634D">
        <w:rPr>
          <w:sz w:val="22"/>
          <w:szCs w:val="22"/>
        </w:rPr>
        <w:t>zagęszczany</w:t>
      </w:r>
      <w:r w:rsidRPr="0064634D">
        <w:rPr>
          <w:spacing w:val="-5"/>
          <w:sz w:val="22"/>
          <w:szCs w:val="22"/>
        </w:rPr>
        <w:t xml:space="preserve"> </w:t>
      </w:r>
      <w:r w:rsidRPr="0064634D">
        <w:rPr>
          <w:sz w:val="22"/>
          <w:szCs w:val="22"/>
        </w:rPr>
        <w:t>warstwami;</w:t>
      </w:r>
    </w:p>
    <w:p w:rsidR="00F371BB" w:rsidRPr="0064634D" w:rsidRDefault="00F371BB" w:rsidP="000D586A">
      <w:pPr>
        <w:pStyle w:val="Akapitzlist"/>
        <w:widowControl w:val="0"/>
        <w:numPr>
          <w:ilvl w:val="0"/>
          <w:numId w:val="57"/>
        </w:numPr>
        <w:tabs>
          <w:tab w:val="left" w:pos="358"/>
        </w:tabs>
        <w:autoSpaceDE w:val="0"/>
        <w:autoSpaceDN w:val="0"/>
        <w:spacing w:before="56"/>
        <w:ind w:right="170" w:hanging="360"/>
        <w:rPr>
          <w:sz w:val="22"/>
          <w:szCs w:val="22"/>
        </w:rPr>
      </w:pPr>
      <w:r w:rsidRPr="0064634D">
        <w:rPr>
          <w:sz w:val="22"/>
          <w:szCs w:val="22"/>
        </w:rPr>
        <w:t>pod</w:t>
      </w:r>
      <w:r w:rsidRPr="0064634D">
        <w:rPr>
          <w:spacing w:val="55"/>
          <w:sz w:val="22"/>
          <w:szCs w:val="22"/>
        </w:rPr>
        <w:t xml:space="preserve"> </w:t>
      </w:r>
      <w:r w:rsidRPr="0064634D">
        <w:rPr>
          <w:sz w:val="22"/>
          <w:szCs w:val="22"/>
        </w:rPr>
        <w:t>drogami</w:t>
      </w:r>
      <w:r w:rsidRPr="0064634D">
        <w:rPr>
          <w:spacing w:val="55"/>
          <w:sz w:val="22"/>
          <w:szCs w:val="22"/>
        </w:rPr>
        <w:t xml:space="preserve"> </w:t>
      </w:r>
      <w:r w:rsidRPr="0064634D">
        <w:rPr>
          <w:sz w:val="22"/>
          <w:szCs w:val="22"/>
        </w:rPr>
        <w:t>i</w:t>
      </w:r>
      <w:r w:rsidRPr="0064634D">
        <w:rPr>
          <w:spacing w:val="54"/>
          <w:sz w:val="22"/>
          <w:szCs w:val="22"/>
        </w:rPr>
        <w:t xml:space="preserve"> </w:t>
      </w:r>
      <w:r w:rsidRPr="0064634D">
        <w:rPr>
          <w:sz w:val="22"/>
          <w:szCs w:val="22"/>
        </w:rPr>
        <w:t>ciągami</w:t>
      </w:r>
      <w:r w:rsidRPr="0064634D">
        <w:rPr>
          <w:spacing w:val="55"/>
          <w:sz w:val="22"/>
          <w:szCs w:val="22"/>
        </w:rPr>
        <w:t xml:space="preserve"> </w:t>
      </w:r>
      <w:r w:rsidRPr="0064634D">
        <w:rPr>
          <w:sz w:val="22"/>
          <w:szCs w:val="22"/>
        </w:rPr>
        <w:t>pieszymi</w:t>
      </w:r>
      <w:r w:rsidRPr="0064634D">
        <w:rPr>
          <w:spacing w:val="55"/>
          <w:sz w:val="22"/>
          <w:szCs w:val="22"/>
        </w:rPr>
        <w:t xml:space="preserve"> </w:t>
      </w:r>
      <w:r w:rsidRPr="0064634D">
        <w:rPr>
          <w:sz w:val="22"/>
          <w:szCs w:val="22"/>
        </w:rPr>
        <w:t>(również</w:t>
      </w:r>
      <w:r w:rsidRPr="0064634D">
        <w:rPr>
          <w:spacing w:val="1"/>
          <w:sz w:val="22"/>
          <w:szCs w:val="22"/>
        </w:rPr>
        <w:t xml:space="preserve"> </w:t>
      </w:r>
      <w:r w:rsidRPr="0064634D">
        <w:rPr>
          <w:sz w:val="22"/>
          <w:szCs w:val="22"/>
        </w:rPr>
        <w:t>projektowanymi)</w:t>
      </w:r>
      <w:r w:rsidRPr="0064634D">
        <w:rPr>
          <w:spacing w:val="56"/>
          <w:sz w:val="22"/>
          <w:szCs w:val="22"/>
        </w:rPr>
        <w:t xml:space="preserve"> </w:t>
      </w:r>
      <w:r w:rsidRPr="0064634D">
        <w:rPr>
          <w:sz w:val="22"/>
          <w:szCs w:val="22"/>
        </w:rPr>
        <w:t>–</w:t>
      </w:r>
      <w:r w:rsidRPr="0064634D">
        <w:rPr>
          <w:spacing w:val="56"/>
          <w:sz w:val="22"/>
          <w:szCs w:val="22"/>
        </w:rPr>
        <w:t xml:space="preserve"> </w:t>
      </w:r>
      <w:r w:rsidRPr="0064634D">
        <w:rPr>
          <w:sz w:val="22"/>
          <w:szCs w:val="22"/>
        </w:rPr>
        <w:t>piasek</w:t>
      </w:r>
      <w:r w:rsidRPr="0064634D">
        <w:rPr>
          <w:spacing w:val="58"/>
          <w:sz w:val="22"/>
          <w:szCs w:val="22"/>
        </w:rPr>
        <w:t xml:space="preserve"> </w:t>
      </w:r>
      <w:r w:rsidRPr="0064634D">
        <w:rPr>
          <w:sz w:val="22"/>
          <w:szCs w:val="22"/>
        </w:rPr>
        <w:t>gruboziarnisty</w:t>
      </w:r>
      <w:r w:rsidRPr="0064634D">
        <w:rPr>
          <w:spacing w:val="54"/>
          <w:sz w:val="22"/>
          <w:szCs w:val="22"/>
        </w:rPr>
        <w:t xml:space="preserve"> </w:t>
      </w:r>
      <w:r w:rsidRPr="0064634D">
        <w:rPr>
          <w:sz w:val="22"/>
          <w:szCs w:val="22"/>
        </w:rPr>
        <w:t>lub</w:t>
      </w:r>
      <w:r w:rsidRPr="0064634D">
        <w:rPr>
          <w:spacing w:val="58"/>
          <w:sz w:val="22"/>
          <w:szCs w:val="22"/>
        </w:rPr>
        <w:t xml:space="preserve"> </w:t>
      </w:r>
      <w:r w:rsidRPr="0064634D">
        <w:rPr>
          <w:sz w:val="22"/>
          <w:szCs w:val="22"/>
        </w:rPr>
        <w:t>żwir</w:t>
      </w:r>
      <w:r w:rsidRPr="0064634D">
        <w:rPr>
          <w:spacing w:val="-59"/>
          <w:sz w:val="22"/>
          <w:szCs w:val="22"/>
        </w:rPr>
        <w:t xml:space="preserve"> </w:t>
      </w:r>
      <w:r w:rsidRPr="0064634D">
        <w:rPr>
          <w:sz w:val="22"/>
          <w:szCs w:val="22"/>
        </w:rPr>
        <w:t>zagęszczony</w:t>
      </w:r>
      <w:r w:rsidRPr="0064634D">
        <w:rPr>
          <w:spacing w:val="-3"/>
          <w:sz w:val="22"/>
          <w:szCs w:val="22"/>
        </w:rPr>
        <w:t xml:space="preserve"> </w:t>
      </w:r>
      <w:r w:rsidRPr="0064634D">
        <w:rPr>
          <w:sz w:val="22"/>
          <w:szCs w:val="22"/>
        </w:rPr>
        <w:t>do</w:t>
      </w:r>
      <w:r w:rsidRPr="0064634D">
        <w:rPr>
          <w:spacing w:val="-1"/>
          <w:sz w:val="22"/>
          <w:szCs w:val="22"/>
        </w:rPr>
        <w:t xml:space="preserve"> </w:t>
      </w:r>
      <w:r w:rsidRPr="0064634D">
        <w:rPr>
          <w:sz w:val="22"/>
          <w:szCs w:val="22"/>
        </w:rPr>
        <w:t>90%</w:t>
      </w:r>
      <w:r w:rsidRPr="0064634D">
        <w:rPr>
          <w:spacing w:val="-2"/>
          <w:sz w:val="22"/>
          <w:szCs w:val="22"/>
        </w:rPr>
        <w:t xml:space="preserve"> </w:t>
      </w:r>
      <w:r w:rsidRPr="0064634D">
        <w:rPr>
          <w:sz w:val="22"/>
          <w:szCs w:val="22"/>
        </w:rPr>
        <w:t>ZPPr</w:t>
      </w:r>
      <w:r w:rsidRPr="0064634D">
        <w:rPr>
          <w:spacing w:val="-2"/>
          <w:sz w:val="22"/>
          <w:szCs w:val="22"/>
        </w:rPr>
        <w:t xml:space="preserve"> </w:t>
      </w:r>
      <w:r w:rsidRPr="0064634D">
        <w:rPr>
          <w:sz w:val="22"/>
          <w:szCs w:val="22"/>
        </w:rPr>
        <w:t>pod</w:t>
      </w:r>
      <w:r w:rsidRPr="0064634D">
        <w:rPr>
          <w:spacing w:val="-2"/>
          <w:sz w:val="22"/>
          <w:szCs w:val="22"/>
        </w:rPr>
        <w:t xml:space="preserve"> </w:t>
      </w:r>
      <w:r w:rsidRPr="0064634D">
        <w:rPr>
          <w:sz w:val="22"/>
          <w:szCs w:val="22"/>
        </w:rPr>
        <w:t>jezdniami,</w:t>
      </w:r>
      <w:r w:rsidRPr="0064634D">
        <w:rPr>
          <w:spacing w:val="1"/>
          <w:sz w:val="22"/>
          <w:szCs w:val="22"/>
        </w:rPr>
        <w:t xml:space="preserve"> </w:t>
      </w:r>
      <w:r w:rsidRPr="0064634D">
        <w:rPr>
          <w:sz w:val="22"/>
          <w:szCs w:val="22"/>
        </w:rPr>
        <w:t>oraz</w:t>
      </w:r>
      <w:r w:rsidRPr="0064634D">
        <w:rPr>
          <w:spacing w:val="-3"/>
          <w:sz w:val="22"/>
          <w:szCs w:val="22"/>
        </w:rPr>
        <w:t xml:space="preserve"> </w:t>
      </w:r>
      <w:r w:rsidRPr="0064634D">
        <w:rPr>
          <w:sz w:val="22"/>
          <w:szCs w:val="22"/>
        </w:rPr>
        <w:t>do</w:t>
      </w:r>
      <w:r w:rsidRPr="0064634D">
        <w:rPr>
          <w:spacing w:val="-3"/>
          <w:sz w:val="22"/>
          <w:szCs w:val="22"/>
        </w:rPr>
        <w:t xml:space="preserve"> </w:t>
      </w:r>
      <w:r w:rsidRPr="0064634D">
        <w:rPr>
          <w:sz w:val="22"/>
          <w:szCs w:val="22"/>
        </w:rPr>
        <w:t>85%</w:t>
      </w:r>
      <w:r w:rsidRPr="0064634D">
        <w:rPr>
          <w:spacing w:val="1"/>
          <w:sz w:val="22"/>
          <w:szCs w:val="22"/>
        </w:rPr>
        <w:t xml:space="preserve"> </w:t>
      </w:r>
      <w:r w:rsidRPr="0064634D">
        <w:rPr>
          <w:sz w:val="22"/>
          <w:szCs w:val="22"/>
        </w:rPr>
        <w:t>ZPPr pod</w:t>
      </w:r>
      <w:r w:rsidRPr="0064634D">
        <w:rPr>
          <w:spacing w:val="-1"/>
          <w:sz w:val="22"/>
          <w:szCs w:val="22"/>
        </w:rPr>
        <w:t xml:space="preserve"> </w:t>
      </w:r>
      <w:r w:rsidRPr="0064634D">
        <w:rPr>
          <w:sz w:val="22"/>
          <w:szCs w:val="22"/>
        </w:rPr>
        <w:t>chodnikiem;</w:t>
      </w:r>
    </w:p>
    <w:p w:rsidR="00F371BB" w:rsidRPr="0064634D" w:rsidRDefault="00F371BB" w:rsidP="00F371BB">
      <w:pPr>
        <w:pStyle w:val="Tekstpodstawowy"/>
        <w:spacing w:before="59"/>
        <w:ind w:left="115"/>
        <w:jc w:val="left"/>
        <w:rPr>
          <w:sz w:val="22"/>
          <w:szCs w:val="22"/>
        </w:rPr>
      </w:pPr>
      <w:r w:rsidRPr="0064634D">
        <w:rPr>
          <w:sz w:val="22"/>
          <w:szCs w:val="22"/>
        </w:rPr>
        <w:t>Rozbiórka</w:t>
      </w:r>
      <w:r w:rsidRPr="0064634D">
        <w:rPr>
          <w:spacing w:val="-4"/>
          <w:sz w:val="22"/>
          <w:szCs w:val="22"/>
        </w:rPr>
        <w:t xml:space="preserve"> </w:t>
      </w:r>
      <w:r w:rsidRPr="0064634D">
        <w:rPr>
          <w:sz w:val="22"/>
          <w:szCs w:val="22"/>
        </w:rPr>
        <w:t>odeskowania</w:t>
      </w:r>
      <w:r w:rsidRPr="0064634D">
        <w:rPr>
          <w:spacing w:val="-3"/>
          <w:sz w:val="22"/>
          <w:szCs w:val="22"/>
        </w:rPr>
        <w:t xml:space="preserve"> </w:t>
      </w:r>
      <w:r w:rsidRPr="0064634D">
        <w:rPr>
          <w:sz w:val="22"/>
          <w:szCs w:val="22"/>
        </w:rPr>
        <w:t>wykopu</w:t>
      </w:r>
      <w:r w:rsidRPr="0064634D">
        <w:rPr>
          <w:spacing w:val="-4"/>
          <w:sz w:val="22"/>
          <w:szCs w:val="22"/>
        </w:rPr>
        <w:t xml:space="preserve"> </w:t>
      </w:r>
      <w:r w:rsidRPr="0064634D">
        <w:rPr>
          <w:sz w:val="22"/>
          <w:szCs w:val="22"/>
        </w:rPr>
        <w:t>powinna</w:t>
      </w:r>
      <w:r w:rsidRPr="0064634D">
        <w:rPr>
          <w:spacing w:val="-5"/>
          <w:sz w:val="22"/>
          <w:szCs w:val="22"/>
        </w:rPr>
        <w:t xml:space="preserve"> </w:t>
      </w:r>
      <w:r w:rsidRPr="0064634D">
        <w:rPr>
          <w:sz w:val="22"/>
          <w:szCs w:val="22"/>
        </w:rPr>
        <w:t>następować równolegle</w:t>
      </w:r>
      <w:r w:rsidRPr="0064634D">
        <w:rPr>
          <w:spacing w:val="-3"/>
          <w:sz w:val="22"/>
          <w:szCs w:val="22"/>
        </w:rPr>
        <w:t xml:space="preserve"> </w:t>
      </w:r>
      <w:r w:rsidRPr="0064634D">
        <w:rPr>
          <w:sz w:val="22"/>
          <w:szCs w:val="22"/>
        </w:rPr>
        <w:t>z</w:t>
      </w:r>
      <w:r w:rsidRPr="0064634D">
        <w:rPr>
          <w:spacing w:val="-5"/>
          <w:sz w:val="22"/>
          <w:szCs w:val="22"/>
        </w:rPr>
        <w:t xml:space="preserve"> </w:t>
      </w:r>
      <w:r w:rsidRPr="0064634D">
        <w:rPr>
          <w:sz w:val="22"/>
          <w:szCs w:val="22"/>
        </w:rPr>
        <w:t>zasypką.</w:t>
      </w:r>
    </w:p>
    <w:p w:rsidR="00F371BB" w:rsidRPr="0064634D" w:rsidRDefault="00F371BB" w:rsidP="005A3E82">
      <w:pPr>
        <w:pStyle w:val="Akapitzlist"/>
        <w:widowControl w:val="0"/>
        <w:numPr>
          <w:ilvl w:val="0"/>
          <w:numId w:val="52"/>
        </w:numPr>
        <w:tabs>
          <w:tab w:val="left" w:pos="476"/>
        </w:tabs>
        <w:autoSpaceDE w:val="0"/>
        <w:autoSpaceDN w:val="0"/>
        <w:spacing w:before="56"/>
        <w:rPr>
          <w:sz w:val="22"/>
          <w:szCs w:val="22"/>
        </w:rPr>
      </w:pPr>
      <w:r w:rsidRPr="0064634D">
        <w:rPr>
          <w:sz w:val="22"/>
          <w:szCs w:val="22"/>
        </w:rPr>
        <w:t>Teren</w:t>
      </w:r>
      <w:r w:rsidRPr="0064634D">
        <w:rPr>
          <w:spacing w:val="-5"/>
          <w:sz w:val="22"/>
          <w:szCs w:val="22"/>
        </w:rPr>
        <w:t xml:space="preserve"> </w:t>
      </w:r>
      <w:r w:rsidRPr="0064634D">
        <w:rPr>
          <w:sz w:val="22"/>
          <w:szCs w:val="22"/>
        </w:rPr>
        <w:t>po</w:t>
      </w:r>
      <w:r w:rsidRPr="0064634D">
        <w:rPr>
          <w:spacing w:val="-5"/>
          <w:sz w:val="22"/>
          <w:szCs w:val="22"/>
        </w:rPr>
        <w:t xml:space="preserve"> </w:t>
      </w:r>
      <w:r w:rsidRPr="0064634D">
        <w:rPr>
          <w:sz w:val="22"/>
          <w:szCs w:val="22"/>
        </w:rPr>
        <w:t>w/w</w:t>
      </w:r>
      <w:r w:rsidRPr="0064634D">
        <w:rPr>
          <w:spacing w:val="-8"/>
          <w:sz w:val="22"/>
          <w:szCs w:val="22"/>
        </w:rPr>
        <w:t xml:space="preserve"> </w:t>
      </w:r>
      <w:r w:rsidRPr="0064634D">
        <w:rPr>
          <w:sz w:val="22"/>
          <w:szCs w:val="22"/>
        </w:rPr>
        <w:t>robotach</w:t>
      </w:r>
      <w:r w:rsidRPr="0064634D">
        <w:rPr>
          <w:spacing w:val="-5"/>
          <w:sz w:val="22"/>
          <w:szCs w:val="22"/>
        </w:rPr>
        <w:t xml:space="preserve"> </w:t>
      </w:r>
      <w:r w:rsidRPr="0064634D">
        <w:rPr>
          <w:sz w:val="22"/>
          <w:szCs w:val="22"/>
        </w:rPr>
        <w:t>należy</w:t>
      </w:r>
      <w:r w:rsidRPr="0064634D">
        <w:rPr>
          <w:spacing w:val="-7"/>
          <w:sz w:val="22"/>
          <w:szCs w:val="22"/>
        </w:rPr>
        <w:t xml:space="preserve"> </w:t>
      </w:r>
      <w:r w:rsidRPr="0064634D">
        <w:rPr>
          <w:sz w:val="22"/>
          <w:szCs w:val="22"/>
        </w:rPr>
        <w:t>uporządkować</w:t>
      </w:r>
      <w:r w:rsidRPr="0064634D">
        <w:rPr>
          <w:spacing w:val="-3"/>
          <w:sz w:val="22"/>
          <w:szCs w:val="22"/>
        </w:rPr>
        <w:t xml:space="preserve"> </w:t>
      </w:r>
      <w:r w:rsidRPr="0064634D">
        <w:rPr>
          <w:sz w:val="22"/>
          <w:szCs w:val="22"/>
        </w:rPr>
        <w:t>i</w:t>
      </w:r>
      <w:r w:rsidRPr="0064634D">
        <w:rPr>
          <w:spacing w:val="-5"/>
          <w:sz w:val="22"/>
          <w:szCs w:val="22"/>
        </w:rPr>
        <w:t xml:space="preserve"> </w:t>
      </w:r>
      <w:r w:rsidRPr="0064634D">
        <w:rPr>
          <w:sz w:val="22"/>
          <w:szCs w:val="22"/>
        </w:rPr>
        <w:t>doprowadzić</w:t>
      </w:r>
      <w:r w:rsidRPr="0064634D">
        <w:rPr>
          <w:spacing w:val="-2"/>
          <w:sz w:val="22"/>
          <w:szCs w:val="22"/>
        </w:rPr>
        <w:t xml:space="preserve"> </w:t>
      </w:r>
      <w:r w:rsidRPr="0064634D">
        <w:rPr>
          <w:sz w:val="22"/>
          <w:szCs w:val="22"/>
        </w:rPr>
        <w:t>do</w:t>
      </w:r>
      <w:r w:rsidRPr="0064634D">
        <w:rPr>
          <w:spacing w:val="-5"/>
          <w:sz w:val="22"/>
          <w:szCs w:val="22"/>
        </w:rPr>
        <w:t xml:space="preserve"> </w:t>
      </w:r>
      <w:r w:rsidRPr="0064634D">
        <w:rPr>
          <w:sz w:val="22"/>
          <w:szCs w:val="22"/>
        </w:rPr>
        <w:t>stanu</w:t>
      </w:r>
      <w:r w:rsidRPr="0064634D">
        <w:rPr>
          <w:spacing w:val="-5"/>
          <w:sz w:val="22"/>
          <w:szCs w:val="22"/>
        </w:rPr>
        <w:t xml:space="preserve"> </w:t>
      </w:r>
      <w:r w:rsidRPr="0064634D">
        <w:rPr>
          <w:sz w:val="22"/>
          <w:szCs w:val="22"/>
        </w:rPr>
        <w:t>pierwotnego.</w:t>
      </w:r>
    </w:p>
    <w:p w:rsidR="00F371BB" w:rsidRPr="0064634D" w:rsidRDefault="00F371BB" w:rsidP="000D586A">
      <w:pPr>
        <w:pStyle w:val="Akapitzlist"/>
        <w:widowControl w:val="0"/>
        <w:numPr>
          <w:ilvl w:val="1"/>
          <w:numId w:val="61"/>
        </w:numPr>
        <w:tabs>
          <w:tab w:val="left" w:pos="851"/>
          <w:tab w:val="left" w:pos="852"/>
        </w:tabs>
        <w:autoSpaceDE w:val="0"/>
        <w:autoSpaceDN w:val="0"/>
        <w:spacing w:before="114"/>
        <w:rPr>
          <w:sz w:val="22"/>
          <w:szCs w:val="22"/>
        </w:rPr>
      </w:pPr>
      <w:r w:rsidRPr="0064634D">
        <w:rPr>
          <w:sz w:val="22"/>
          <w:szCs w:val="22"/>
        </w:rPr>
        <w:t>Roboty</w:t>
      </w:r>
      <w:r w:rsidRPr="0064634D">
        <w:rPr>
          <w:spacing w:val="-5"/>
          <w:sz w:val="22"/>
          <w:szCs w:val="22"/>
        </w:rPr>
        <w:t xml:space="preserve"> </w:t>
      </w:r>
      <w:r w:rsidRPr="0064634D">
        <w:rPr>
          <w:sz w:val="22"/>
          <w:szCs w:val="22"/>
        </w:rPr>
        <w:t>montażowe</w:t>
      </w:r>
      <w:r w:rsidRPr="0064634D">
        <w:rPr>
          <w:spacing w:val="-2"/>
          <w:sz w:val="22"/>
          <w:szCs w:val="22"/>
        </w:rPr>
        <w:t xml:space="preserve"> </w:t>
      </w:r>
      <w:r w:rsidRPr="0064634D">
        <w:rPr>
          <w:sz w:val="22"/>
          <w:szCs w:val="22"/>
        </w:rPr>
        <w:t>przewodów</w:t>
      </w:r>
    </w:p>
    <w:p w:rsidR="00F371BB" w:rsidRPr="0064634D" w:rsidRDefault="00F371BB" w:rsidP="00F371BB">
      <w:pPr>
        <w:pStyle w:val="Tekstpodstawowy"/>
        <w:spacing w:before="112"/>
        <w:ind w:left="252" w:right="167"/>
        <w:rPr>
          <w:sz w:val="22"/>
          <w:szCs w:val="22"/>
        </w:rPr>
      </w:pPr>
      <w:r w:rsidRPr="0064634D">
        <w:rPr>
          <w:sz w:val="22"/>
          <w:szCs w:val="22"/>
        </w:rPr>
        <w:t>Roboty montażowe należy wykonywać</w:t>
      </w:r>
      <w:r w:rsidRPr="0064634D">
        <w:rPr>
          <w:spacing w:val="1"/>
          <w:sz w:val="22"/>
          <w:szCs w:val="22"/>
        </w:rPr>
        <w:t xml:space="preserve"> </w:t>
      </w:r>
      <w:r w:rsidRPr="0064634D">
        <w:rPr>
          <w:sz w:val="22"/>
          <w:szCs w:val="22"/>
        </w:rPr>
        <w:t>zgodnie z wytycznymi technologicznymi producentów</w:t>
      </w:r>
      <w:r w:rsidRPr="0064634D">
        <w:rPr>
          <w:spacing w:val="1"/>
          <w:sz w:val="22"/>
          <w:szCs w:val="22"/>
        </w:rPr>
        <w:t xml:space="preserve"> </w:t>
      </w:r>
      <w:r w:rsidRPr="0064634D">
        <w:rPr>
          <w:sz w:val="22"/>
          <w:szCs w:val="22"/>
        </w:rPr>
        <w:t>poszczególnych</w:t>
      </w:r>
      <w:r w:rsidRPr="0064634D">
        <w:rPr>
          <w:spacing w:val="-1"/>
          <w:sz w:val="22"/>
          <w:szCs w:val="22"/>
        </w:rPr>
        <w:t xml:space="preserve"> </w:t>
      </w:r>
      <w:r w:rsidRPr="0064634D">
        <w:rPr>
          <w:sz w:val="22"/>
          <w:szCs w:val="22"/>
        </w:rPr>
        <w:t>materiałów użytych</w:t>
      </w:r>
      <w:r w:rsidRPr="0064634D">
        <w:rPr>
          <w:spacing w:val="-1"/>
          <w:sz w:val="22"/>
          <w:szCs w:val="22"/>
        </w:rPr>
        <w:t xml:space="preserve"> </w:t>
      </w:r>
      <w:r w:rsidRPr="0064634D">
        <w:rPr>
          <w:sz w:val="22"/>
          <w:szCs w:val="22"/>
        </w:rPr>
        <w:t>do</w:t>
      </w:r>
      <w:r w:rsidRPr="0064634D">
        <w:rPr>
          <w:spacing w:val="-2"/>
          <w:sz w:val="22"/>
          <w:szCs w:val="22"/>
        </w:rPr>
        <w:t xml:space="preserve"> </w:t>
      </w:r>
      <w:r w:rsidRPr="0064634D">
        <w:rPr>
          <w:sz w:val="22"/>
          <w:szCs w:val="22"/>
        </w:rPr>
        <w:t>budowy.</w:t>
      </w:r>
    </w:p>
    <w:p w:rsidR="00F371BB" w:rsidRPr="0064634D" w:rsidRDefault="00F371BB" w:rsidP="00F371BB">
      <w:pPr>
        <w:pStyle w:val="Tekstpodstawowy"/>
        <w:spacing w:before="113"/>
        <w:ind w:right="161"/>
        <w:rPr>
          <w:sz w:val="22"/>
          <w:szCs w:val="22"/>
        </w:rPr>
      </w:pPr>
      <w:r w:rsidRPr="0064634D">
        <w:rPr>
          <w:sz w:val="22"/>
          <w:szCs w:val="22"/>
        </w:rPr>
        <w:t>Technologia budowy projektowanych przewodów wodociągowych musi gwarantować utrzymanie</w:t>
      </w:r>
      <w:r w:rsidRPr="0064634D">
        <w:rPr>
          <w:spacing w:val="1"/>
          <w:sz w:val="22"/>
          <w:szCs w:val="22"/>
        </w:rPr>
        <w:t xml:space="preserve"> </w:t>
      </w:r>
      <w:r w:rsidRPr="0064634D">
        <w:rPr>
          <w:sz w:val="22"/>
          <w:szCs w:val="22"/>
        </w:rPr>
        <w:t>trasy</w:t>
      </w:r>
      <w:r w:rsidRPr="0064634D">
        <w:rPr>
          <w:spacing w:val="-5"/>
          <w:sz w:val="22"/>
          <w:szCs w:val="22"/>
        </w:rPr>
        <w:t xml:space="preserve"> </w:t>
      </w:r>
      <w:r w:rsidRPr="0064634D">
        <w:rPr>
          <w:sz w:val="22"/>
          <w:szCs w:val="22"/>
        </w:rPr>
        <w:t>i spadków</w:t>
      </w:r>
      <w:r w:rsidRPr="0064634D">
        <w:rPr>
          <w:spacing w:val="-3"/>
          <w:sz w:val="22"/>
          <w:szCs w:val="22"/>
        </w:rPr>
        <w:t xml:space="preserve"> </w:t>
      </w:r>
      <w:r w:rsidRPr="0064634D">
        <w:rPr>
          <w:sz w:val="22"/>
          <w:szCs w:val="22"/>
        </w:rPr>
        <w:t>przewodów.</w:t>
      </w:r>
    </w:p>
    <w:p w:rsidR="00F371BB" w:rsidRPr="0064634D" w:rsidRDefault="00F371BB" w:rsidP="00F371BB">
      <w:pPr>
        <w:pStyle w:val="Tekstpodstawowy"/>
        <w:spacing w:before="114"/>
        <w:ind w:right="163"/>
        <w:rPr>
          <w:sz w:val="22"/>
          <w:szCs w:val="22"/>
        </w:rPr>
      </w:pPr>
      <w:r w:rsidRPr="0064634D">
        <w:rPr>
          <w:sz w:val="22"/>
          <w:szCs w:val="22"/>
        </w:rPr>
        <w:t>Przewody przed ich bezpośrednim położeniem należy starannie oczyścić wewnątrz i na stykach.</w:t>
      </w:r>
      <w:r w:rsidRPr="0064634D">
        <w:rPr>
          <w:spacing w:val="1"/>
          <w:sz w:val="22"/>
          <w:szCs w:val="22"/>
        </w:rPr>
        <w:t xml:space="preserve"> </w:t>
      </w:r>
      <w:r w:rsidRPr="0064634D">
        <w:rPr>
          <w:sz w:val="22"/>
          <w:szCs w:val="22"/>
        </w:rPr>
        <w:t>Rury muszą być układane w taki sposób, żeby uzyskać jednolite ich podparcie na całej długości.</w:t>
      </w:r>
      <w:r w:rsidRPr="0064634D">
        <w:rPr>
          <w:spacing w:val="1"/>
          <w:sz w:val="22"/>
          <w:szCs w:val="22"/>
        </w:rPr>
        <w:t xml:space="preserve"> </w:t>
      </w:r>
      <w:r w:rsidRPr="0064634D">
        <w:rPr>
          <w:sz w:val="22"/>
          <w:szCs w:val="22"/>
        </w:rPr>
        <w:t>Niedopuszczalne</w:t>
      </w:r>
      <w:r w:rsidRPr="0064634D">
        <w:rPr>
          <w:spacing w:val="1"/>
          <w:sz w:val="22"/>
          <w:szCs w:val="22"/>
        </w:rPr>
        <w:t xml:space="preserve"> </w:t>
      </w:r>
      <w:r w:rsidRPr="0064634D">
        <w:rPr>
          <w:sz w:val="22"/>
          <w:szCs w:val="22"/>
        </w:rPr>
        <w:t>jest</w:t>
      </w:r>
      <w:r w:rsidRPr="0064634D">
        <w:rPr>
          <w:spacing w:val="1"/>
          <w:sz w:val="22"/>
          <w:szCs w:val="22"/>
        </w:rPr>
        <w:t xml:space="preserve"> </w:t>
      </w:r>
      <w:r w:rsidRPr="0064634D">
        <w:rPr>
          <w:sz w:val="22"/>
          <w:szCs w:val="22"/>
        </w:rPr>
        <w:t>podkładanie</w:t>
      </w:r>
      <w:r w:rsidRPr="0064634D">
        <w:rPr>
          <w:spacing w:val="1"/>
          <w:sz w:val="22"/>
          <w:szCs w:val="22"/>
        </w:rPr>
        <w:t xml:space="preserve"> </w:t>
      </w:r>
      <w:r w:rsidRPr="0064634D">
        <w:rPr>
          <w:sz w:val="22"/>
          <w:szCs w:val="22"/>
        </w:rPr>
        <w:t>pod</w:t>
      </w:r>
      <w:r w:rsidRPr="0064634D">
        <w:rPr>
          <w:spacing w:val="1"/>
          <w:sz w:val="22"/>
          <w:szCs w:val="22"/>
        </w:rPr>
        <w:t xml:space="preserve"> </w:t>
      </w:r>
      <w:r w:rsidRPr="0064634D">
        <w:rPr>
          <w:sz w:val="22"/>
          <w:szCs w:val="22"/>
        </w:rPr>
        <w:t>rury</w:t>
      </w:r>
      <w:r w:rsidRPr="0064634D">
        <w:rPr>
          <w:spacing w:val="1"/>
          <w:sz w:val="22"/>
          <w:szCs w:val="22"/>
        </w:rPr>
        <w:t xml:space="preserve"> </w:t>
      </w:r>
      <w:r w:rsidRPr="0064634D">
        <w:rPr>
          <w:sz w:val="22"/>
          <w:szCs w:val="22"/>
        </w:rPr>
        <w:t>kawałków</w:t>
      </w:r>
      <w:r w:rsidRPr="0064634D">
        <w:rPr>
          <w:spacing w:val="1"/>
          <w:sz w:val="22"/>
          <w:szCs w:val="22"/>
        </w:rPr>
        <w:t xml:space="preserve"> </w:t>
      </w:r>
      <w:r w:rsidRPr="0064634D">
        <w:rPr>
          <w:sz w:val="22"/>
          <w:szCs w:val="22"/>
        </w:rPr>
        <w:t>drewna,</w:t>
      </w:r>
      <w:r w:rsidRPr="0064634D">
        <w:rPr>
          <w:spacing w:val="1"/>
          <w:sz w:val="22"/>
          <w:szCs w:val="22"/>
        </w:rPr>
        <w:t xml:space="preserve"> </w:t>
      </w:r>
      <w:r w:rsidRPr="0064634D">
        <w:rPr>
          <w:sz w:val="22"/>
          <w:szCs w:val="22"/>
        </w:rPr>
        <w:t>kamieni</w:t>
      </w:r>
      <w:r w:rsidRPr="0064634D">
        <w:rPr>
          <w:spacing w:val="1"/>
          <w:sz w:val="22"/>
          <w:szCs w:val="22"/>
        </w:rPr>
        <w:t xml:space="preserve"> </w:t>
      </w:r>
      <w:r w:rsidRPr="0064634D">
        <w:rPr>
          <w:sz w:val="22"/>
          <w:szCs w:val="22"/>
        </w:rPr>
        <w:t>lub</w:t>
      </w:r>
      <w:r w:rsidRPr="0064634D">
        <w:rPr>
          <w:spacing w:val="1"/>
          <w:sz w:val="22"/>
          <w:szCs w:val="22"/>
        </w:rPr>
        <w:t xml:space="preserve"> </w:t>
      </w:r>
      <w:r w:rsidRPr="0064634D">
        <w:rPr>
          <w:sz w:val="22"/>
          <w:szCs w:val="22"/>
        </w:rPr>
        <w:t>gruzu</w:t>
      </w:r>
      <w:r w:rsidRPr="0064634D">
        <w:rPr>
          <w:spacing w:val="1"/>
          <w:sz w:val="22"/>
          <w:szCs w:val="22"/>
        </w:rPr>
        <w:t xml:space="preserve"> </w:t>
      </w:r>
      <w:r w:rsidRPr="0064634D">
        <w:rPr>
          <w:sz w:val="22"/>
          <w:szCs w:val="22"/>
        </w:rPr>
        <w:t>w</w:t>
      </w:r>
      <w:r w:rsidRPr="0064634D">
        <w:rPr>
          <w:spacing w:val="61"/>
          <w:sz w:val="22"/>
          <w:szCs w:val="22"/>
        </w:rPr>
        <w:t xml:space="preserve"> </w:t>
      </w:r>
      <w:r w:rsidRPr="0064634D">
        <w:rPr>
          <w:sz w:val="22"/>
          <w:szCs w:val="22"/>
        </w:rPr>
        <w:t>celu</w:t>
      </w:r>
      <w:r w:rsidRPr="0064634D">
        <w:rPr>
          <w:spacing w:val="1"/>
          <w:sz w:val="22"/>
          <w:szCs w:val="22"/>
        </w:rPr>
        <w:t xml:space="preserve"> </w:t>
      </w:r>
      <w:r w:rsidRPr="0064634D">
        <w:rPr>
          <w:sz w:val="22"/>
          <w:szCs w:val="22"/>
        </w:rPr>
        <w:t>uzyskania</w:t>
      </w:r>
      <w:r w:rsidRPr="0064634D">
        <w:rPr>
          <w:spacing w:val="-3"/>
          <w:sz w:val="22"/>
          <w:szCs w:val="22"/>
        </w:rPr>
        <w:t xml:space="preserve"> </w:t>
      </w:r>
      <w:r w:rsidRPr="0064634D">
        <w:rPr>
          <w:sz w:val="22"/>
          <w:szCs w:val="22"/>
        </w:rPr>
        <w:t>odpowiedniego</w:t>
      </w:r>
      <w:r w:rsidRPr="0064634D">
        <w:rPr>
          <w:spacing w:val="-3"/>
          <w:sz w:val="22"/>
          <w:szCs w:val="22"/>
        </w:rPr>
        <w:t xml:space="preserve"> </w:t>
      </w:r>
      <w:r w:rsidRPr="0064634D">
        <w:rPr>
          <w:sz w:val="22"/>
          <w:szCs w:val="22"/>
        </w:rPr>
        <w:t>spadku</w:t>
      </w:r>
      <w:r w:rsidRPr="0064634D">
        <w:rPr>
          <w:spacing w:val="-1"/>
          <w:sz w:val="22"/>
          <w:szCs w:val="22"/>
        </w:rPr>
        <w:t xml:space="preserve"> </w:t>
      </w:r>
      <w:r w:rsidRPr="0064634D">
        <w:rPr>
          <w:sz w:val="22"/>
          <w:szCs w:val="22"/>
        </w:rPr>
        <w:t>lub</w:t>
      </w:r>
      <w:r w:rsidRPr="0064634D">
        <w:rPr>
          <w:spacing w:val="-3"/>
          <w:sz w:val="22"/>
          <w:szCs w:val="22"/>
        </w:rPr>
        <w:t xml:space="preserve"> </w:t>
      </w:r>
      <w:r w:rsidRPr="0064634D">
        <w:rPr>
          <w:sz w:val="22"/>
          <w:szCs w:val="22"/>
        </w:rPr>
        <w:t>wyrównania</w:t>
      </w:r>
      <w:r w:rsidRPr="0064634D">
        <w:rPr>
          <w:spacing w:val="-1"/>
          <w:sz w:val="22"/>
          <w:szCs w:val="22"/>
        </w:rPr>
        <w:t xml:space="preserve"> </w:t>
      </w:r>
      <w:r w:rsidRPr="0064634D">
        <w:rPr>
          <w:sz w:val="22"/>
          <w:szCs w:val="22"/>
        </w:rPr>
        <w:t>kierunku</w:t>
      </w:r>
      <w:r w:rsidRPr="0064634D">
        <w:rPr>
          <w:spacing w:val="-1"/>
          <w:sz w:val="22"/>
          <w:szCs w:val="22"/>
        </w:rPr>
        <w:t xml:space="preserve"> </w:t>
      </w:r>
      <w:r w:rsidRPr="0064634D">
        <w:rPr>
          <w:sz w:val="22"/>
          <w:szCs w:val="22"/>
        </w:rPr>
        <w:t>ułożenia</w:t>
      </w:r>
      <w:r w:rsidRPr="0064634D">
        <w:rPr>
          <w:spacing w:val="-3"/>
          <w:sz w:val="22"/>
          <w:szCs w:val="22"/>
        </w:rPr>
        <w:t xml:space="preserve"> </w:t>
      </w:r>
      <w:r w:rsidRPr="0064634D">
        <w:rPr>
          <w:sz w:val="22"/>
          <w:szCs w:val="22"/>
        </w:rPr>
        <w:t>przewodów.</w:t>
      </w:r>
    </w:p>
    <w:p w:rsidR="00F371BB" w:rsidRPr="0064634D" w:rsidRDefault="00F371BB" w:rsidP="00F371BB">
      <w:pPr>
        <w:pStyle w:val="Tekstpodstawowy"/>
        <w:spacing w:before="113"/>
        <w:ind w:right="161"/>
        <w:rPr>
          <w:sz w:val="22"/>
          <w:szCs w:val="22"/>
        </w:rPr>
      </w:pPr>
      <w:r w:rsidRPr="0064634D">
        <w:rPr>
          <w:sz w:val="22"/>
          <w:szCs w:val="22"/>
        </w:rPr>
        <w:t>Do</w:t>
      </w:r>
      <w:r w:rsidRPr="0064634D">
        <w:rPr>
          <w:spacing w:val="1"/>
          <w:sz w:val="22"/>
          <w:szCs w:val="22"/>
        </w:rPr>
        <w:t xml:space="preserve"> </w:t>
      </w:r>
      <w:r w:rsidRPr="0064634D">
        <w:rPr>
          <w:sz w:val="22"/>
          <w:szCs w:val="22"/>
        </w:rPr>
        <w:t>budowy</w:t>
      </w:r>
      <w:r w:rsidRPr="0064634D">
        <w:rPr>
          <w:spacing w:val="1"/>
          <w:sz w:val="22"/>
          <w:szCs w:val="22"/>
        </w:rPr>
        <w:t xml:space="preserve"> </w:t>
      </w:r>
      <w:r w:rsidRPr="0064634D">
        <w:rPr>
          <w:sz w:val="22"/>
          <w:szCs w:val="22"/>
        </w:rPr>
        <w:t>przewodu</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stosować</w:t>
      </w:r>
      <w:r w:rsidRPr="0064634D">
        <w:rPr>
          <w:spacing w:val="1"/>
          <w:sz w:val="22"/>
          <w:szCs w:val="22"/>
        </w:rPr>
        <w:t xml:space="preserve"> </w:t>
      </w:r>
      <w:r w:rsidRPr="0064634D">
        <w:rPr>
          <w:sz w:val="22"/>
          <w:szCs w:val="22"/>
        </w:rPr>
        <w:t>tylko</w:t>
      </w:r>
      <w:r w:rsidRPr="0064634D">
        <w:rPr>
          <w:spacing w:val="1"/>
          <w:sz w:val="22"/>
          <w:szCs w:val="22"/>
        </w:rPr>
        <w:t xml:space="preserve"> </w:t>
      </w:r>
      <w:r w:rsidRPr="0064634D">
        <w:rPr>
          <w:sz w:val="22"/>
          <w:szCs w:val="22"/>
        </w:rPr>
        <w:t>elementy</w:t>
      </w:r>
      <w:r w:rsidRPr="0064634D">
        <w:rPr>
          <w:spacing w:val="1"/>
          <w:sz w:val="22"/>
          <w:szCs w:val="22"/>
        </w:rPr>
        <w:t xml:space="preserve"> </w:t>
      </w:r>
      <w:r w:rsidRPr="0064634D">
        <w:rPr>
          <w:sz w:val="22"/>
          <w:szCs w:val="22"/>
        </w:rPr>
        <w:t>bez</w:t>
      </w:r>
      <w:r w:rsidRPr="0064634D">
        <w:rPr>
          <w:spacing w:val="1"/>
          <w:sz w:val="22"/>
          <w:szCs w:val="22"/>
        </w:rPr>
        <w:t xml:space="preserve"> </w:t>
      </w:r>
      <w:r w:rsidRPr="0064634D">
        <w:rPr>
          <w:sz w:val="22"/>
          <w:szCs w:val="22"/>
        </w:rPr>
        <w:t>uszkodzeń</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ich</w:t>
      </w:r>
      <w:r w:rsidRPr="0064634D">
        <w:rPr>
          <w:spacing w:val="1"/>
          <w:sz w:val="22"/>
          <w:szCs w:val="22"/>
        </w:rPr>
        <w:t xml:space="preserve"> </w:t>
      </w:r>
      <w:r w:rsidRPr="0064634D">
        <w:rPr>
          <w:sz w:val="22"/>
          <w:szCs w:val="22"/>
        </w:rPr>
        <w:t>powierzchni.</w:t>
      </w:r>
      <w:r w:rsidRPr="0064634D">
        <w:rPr>
          <w:spacing w:val="1"/>
          <w:sz w:val="22"/>
          <w:szCs w:val="22"/>
        </w:rPr>
        <w:t xml:space="preserve"> </w:t>
      </w:r>
      <w:r w:rsidRPr="0064634D">
        <w:rPr>
          <w:sz w:val="22"/>
          <w:szCs w:val="22"/>
        </w:rPr>
        <w:t>Staranne</w:t>
      </w:r>
      <w:r w:rsidRPr="0064634D">
        <w:rPr>
          <w:spacing w:val="1"/>
          <w:sz w:val="22"/>
          <w:szCs w:val="22"/>
        </w:rPr>
        <w:t xml:space="preserve"> </w:t>
      </w:r>
      <w:r w:rsidRPr="0064634D">
        <w:rPr>
          <w:sz w:val="22"/>
          <w:szCs w:val="22"/>
        </w:rPr>
        <w:t>wykonanie</w:t>
      </w:r>
      <w:r w:rsidRPr="0064634D">
        <w:rPr>
          <w:spacing w:val="1"/>
          <w:sz w:val="22"/>
          <w:szCs w:val="22"/>
        </w:rPr>
        <w:t xml:space="preserve"> </w:t>
      </w:r>
      <w:r w:rsidRPr="0064634D">
        <w:rPr>
          <w:sz w:val="22"/>
          <w:szCs w:val="22"/>
        </w:rPr>
        <w:t>podsypki</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obsypki</w:t>
      </w:r>
      <w:r w:rsidRPr="0064634D">
        <w:rPr>
          <w:spacing w:val="1"/>
          <w:sz w:val="22"/>
          <w:szCs w:val="22"/>
        </w:rPr>
        <w:t xml:space="preserve"> </w:t>
      </w:r>
      <w:r w:rsidRPr="0064634D">
        <w:rPr>
          <w:sz w:val="22"/>
          <w:szCs w:val="22"/>
        </w:rPr>
        <w:t>zapewni</w:t>
      </w:r>
      <w:r w:rsidRPr="0064634D">
        <w:rPr>
          <w:spacing w:val="1"/>
          <w:sz w:val="22"/>
          <w:szCs w:val="22"/>
        </w:rPr>
        <w:t xml:space="preserve"> </w:t>
      </w:r>
      <w:r w:rsidRPr="0064634D">
        <w:rPr>
          <w:sz w:val="22"/>
          <w:szCs w:val="22"/>
        </w:rPr>
        <w:t>zamontowanemu</w:t>
      </w:r>
      <w:r w:rsidRPr="0064634D">
        <w:rPr>
          <w:spacing w:val="1"/>
          <w:sz w:val="22"/>
          <w:szCs w:val="22"/>
        </w:rPr>
        <w:t xml:space="preserve"> </w:t>
      </w:r>
      <w:r w:rsidRPr="0064634D">
        <w:rPr>
          <w:sz w:val="22"/>
          <w:szCs w:val="22"/>
        </w:rPr>
        <w:t>rurociągowi</w:t>
      </w:r>
      <w:r w:rsidRPr="0064634D">
        <w:rPr>
          <w:spacing w:val="1"/>
          <w:sz w:val="22"/>
          <w:szCs w:val="22"/>
        </w:rPr>
        <w:t xml:space="preserve"> </w:t>
      </w:r>
      <w:r w:rsidRPr="0064634D">
        <w:rPr>
          <w:sz w:val="22"/>
          <w:szCs w:val="22"/>
        </w:rPr>
        <w:t>odpowiednie</w:t>
      </w:r>
      <w:r w:rsidRPr="0064634D">
        <w:rPr>
          <w:spacing w:val="1"/>
          <w:sz w:val="22"/>
          <w:szCs w:val="22"/>
        </w:rPr>
        <w:t xml:space="preserve"> </w:t>
      </w:r>
      <w:r w:rsidRPr="0064634D">
        <w:rPr>
          <w:sz w:val="22"/>
          <w:szCs w:val="22"/>
        </w:rPr>
        <w:t>podparcie</w:t>
      </w:r>
      <w:r w:rsidRPr="0064634D">
        <w:rPr>
          <w:spacing w:val="-3"/>
          <w:sz w:val="22"/>
          <w:szCs w:val="22"/>
        </w:rPr>
        <w:t xml:space="preserve"> </w:t>
      </w:r>
      <w:r w:rsidRPr="0064634D">
        <w:rPr>
          <w:sz w:val="22"/>
          <w:szCs w:val="22"/>
        </w:rPr>
        <w:t>i wytrzymałość.</w:t>
      </w:r>
    </w:p>
    <w:p w:rsidR="00F371BB" w:rsidRPr="0064634D" w:rsidRDefault="00F371BB" w:rsidP="00F371BB">
      <w:pPr>
        <w:pStyle w:val="Tekstpodstawowy"/>
        <w:spacing w:before="113"/>
        <w:ind w:left="252" w:right="162" w:hanging="1"/>
        <w:rPr>
          <w:sz w:val="22"/>
          <w:szCs w:val="22"/>
        </w:rPr>
      </w:pPr>
      <w:r w:rsidRPr="0064634D">
        <w:rPr>
          <w:sz w:val="22"/>
          <w:szCs w:val="22"/>
        </w:rPr>
        <w:t>Rury</w:t>
      </w:r>
      <w:r w:rsidRPr="0064634D">
        <w:rPr>
          <w:spacing w:val="1"/>
          <w:sz w:val="22"/>
          <w:szCs w:val="22"/>
        </w:rPr>
        <w:t xml:space="preserve"> </w:t>
      </w:r>
      <w:r w:rsidRPr="0064634D">
        <w:rPr>
          <w:sz w:val="22"/>
          <w:szCs w:val="22"/>
        </w:rPr>
        <w:t>PE</w:t>
      </w:r>
      <w:r w:rsidRPr="0064634D">
        <w:rPr>
          <w:spacing w:val="1"/>
          <w:sz w:val="22"/>
          <w:szCs w:val="22"/>
        </w:rPr>
        <w:t xml:space="preserve"> </w:t>
      </w:r>
      <w:r w:rsidRPr="0064634D">
        <w:rPr>
          <w:sz w:val="22"/>
          <w:szCs w:val="22"/>
        </w:rPr>
        <w:t>100-RC</w:t>
      </w:r>
      <w:r w:rsidRPr="0064634D">
        <w:rPr>
          <w:spacing w:val="1"/>
          <w:sz w:val="22"/>
          <w:szCs w:val="22"/>
        </w:rPr>
        <w:t xml:space="preserve"> </w:t>
      </w:r>
      <w:r w:rsidRPr="0064634D">
        <w:rPr>
          <w:sz w:val="22"/>
          <w:szCs w:val="22"/>
        </w:rPr>
        <w:t>typ</w:t>
      </w:r>
      <w:r w:rsidRPr="0064634D">
        <w:rPr>
          <w:spacing w:val="1"/>
          <w:sz w:val="22"/>
          <w:szCs w:val="22"/>
        </w:rPr>
        <w:t xml:space="preserve"> </w:t>
      </w:r>
      <w:r w:rsidRPr="0064634D">
        <w:rPr>
          <w:sz w:val="22"/>
          <w:szCs w:val="22"/>
        </w:rPr>
        <w:t>II</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łączyć</w:t>
      </w:r>
      <w:r w:rsidRPr="0064634D">
        <w:rPr>
          <w:spacing w:val="1"/>
          <w:sz w:val="22"/>
          <w:szCs w:val="22"/>
        </w:rPr>
        <w:t xml:space="preserve"> </w:t>
      </w:r>
      <w:r w:rsidRPr="0064634D">
        <w:rPr>
          <w:sz w:val="22"/>
          <w:szCs w:val="22"/>
        </w:rPr>
        <w:t>przez</w:t>
      </w:r>
      <w:r w:rsidRPr="0064634D">
        <w:rPr>
          <w:spacing w:val="1"/>
          <w:sz w:val="22"/>
          <w:szCs w:val="22"/>
        </w:rPr>
        <w:t xml:space="preserve"> </w:t>
      </w:r>
      <w:r w:rsidRPr="0064634D">
        <w:rPr>
          <w:sz w:val="22"/>
          <w:szCs w:val="22"/>
        </w:rPr>
        <w:t>zgrzewanie</w:t>
      </w:r>
      <w:r w:rsidRPr="0064634D">
        <w:rPr>
          <w:spacing w:val="1"/>
          <w:sz w:val="22"/>
          <w:szCs w:val="22"/>
        </w:rPr>
        <w:t xml:space="preserve"> </w:t>
      </w:r>
      <w:r w:rsidRPr="0064634D">
        <w:rPr>
          <w:sz w:val="22"/>
          <w:szCs w:val="22"/>
        </w:rPr>
        <w:t>doczołowe,</w:t>
      </w:r>
      <w:r w:rsidRPr="0064634D">
        <w:rPr>
          <w:spacing w:val="1"/>
          <w:sz w:val="22"/>
          <w:szCs w:val="22"/>
        </w:rPr>
        <w:t xml:space="preserve"> </w:t>
      </w:r>
      <w:r w:rsidRPr="0064634D">
        <w:rPr>
          <w:sz w:val="22"/>
          <w:szCs w:val="22"/>
        </w:rPr>
        <w:t>a</w:t>
      </w:r>
      <w:r w:rsidRPr="0064634D">
        <w:rPr>
          <w:spacing w:val="1"/>
          <w:sz w:val="22"/>
          <w:szCs w:val="22"/>
        </w:rPr>
        <w:t xml:space="preserve"> </w:t>
      </w:r>
      <w:r w:rsidRPr="0064634D">
        <w:rPr>
          <w:sz w:val="22"/>
          <w:szCs w:val="22"/>
        </w:rPr>
        <w:t>kształtki</w:t>
      </w:r>
      <w:r w:rsidRPr="0064634D">
        <w:rPr>
          <w:spacing w:val="1"/>
          <w:sz w:val="22"/>
          <w:szCs w:val="22"/>
        </w:rPr>
        <w:t xml:space="preserve"> </w:t>
      </w:r>
      <w:r w:rsidRPr="0064634D">
        <w:rPr>
          <w:sz w:val="22"/>
          <w:szCs w:val="22"/>
        </w:rPr>
        <w:t>żeliwne</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kołnierze.</w:t>
      </w:r>
      <w:r w:rsidRPr="0064634D">
        <w:rPr>
          <w:spacing w:val="106"/>
          <w:sz w:val="22"/>
          <w:szCs w:val="22"/>
        </w:rPr>
        <w:t xml:space="preserve"> </w:t>
      </w:r>
      <w:r w:rsidRPr="0064634D">
        <w:rPr>
          <w:sz w:val="22"/>
          <w:szCs w:val="22"/>
        </w:rPr>
        <w:t>Roboty</w:t>
      </w:r>
      <w:r w:rsidRPr="0064634D">
        <w:rPr>
          <w:spacing w:val="104"/>
          <w:sz w:val="22"/>
          <w:szCs w:val="22"/>
        </w:rPr>
        <w:t xml:space="preserve"> </w:t>
      </w:r>
      <w:r w:rsidRPr="0064634D">
        <w:rPr>
          <w:sz w:val="22"/>
          <w:szCs w:val="22"/>
        </w:rPr>
        <w:t xml:space="preserve">montażowe  </w:t>
      </w:r>
      <w:r w:rsidRPr="0064634D">
        <w:rPr>
          <w:spacing w:val="44"/>
          <w:sz w:val="22"/>
          <w:szCs w:val="22"/>
        </w:rPr>
        <w:t xml:space="preserve"> </w:t>
      </w:r>
      <w:r w:rsidRPr="0064634D">
        <w:rPr>
          <w:sz w:val="22"/>
          <w:szCs w:val="22"/>
        </w:rPr>
        <w:t xml:space="preserve">przewodów  </w:t>
      </w:r>
      <w:r w:rsidRPr="0064634D">
        <w:rPr>
          <w:spacing w:val="42"/>
          <w:sz w:val="22"/>
          <w:szCs w:val="22"/>
        </w:rPr>
        <w:t xml:space="preserve"> </w:t>
      </w:r>
      <w:r w:rsidRPr="0064634D">
        <w:rPr>
          <w:sz w:val="22"/>
          <w:szCs w:val="22"/>
        </w:rPr>
        <w:t xml:space="preserve">z  </w:t>
      </w:r>
      <w:r w:rsidRPr="0064634D">
        <w:rPr>
          <w:spacing w:val="43"/>
          <w:sz w:val="22"/>
          <w:szCs w:val="22"/>
        </w:rPr>
        <w:t xml:space="preserve"> </w:t>
      </w:r>
      <w:r w:rsidRPr="0064634D">
        <w:rPr>
          <w:sz w:val="22"/>
          <w:szCs w:val="22"/>
        </w:rPr>
        <w:t xml:space="preserve">tworzyw  </w:t>
      </w:r>
      <w:r w:rsidRPr="0064634D">
        <w:rPr>
          <w:spacing w:val="42"/>
          <w:sz w:val="22"/>
          <w:szCs w:val="22"/>
        </w:rPr>
        <w:t xml:space="preserve"> </w:t>
      </w:r>
      <w:r w:rsidRPr="0064634D">
        <w:rPr>
          <w:sz w:val="22"/>
          <w:szCs w:val="22"/>
        </w:rPr>
        <w:t xml:space="preserve">sztucznych  </w:t>
      </w:r>
      <w:r w:rsidRPr="0064634D">
        <w:rPr>
          <w:spacing w:val="45"/>
          <w:sz w:val="22"/>
          <w:szCs w:val="22"/>
        </w:rPr>
        <w:t xml:space="preserve"> </w:t>
      </w:r>
      <w:r w:rsidRPr="0064634D">
        <w:rPr>
          <w:sz w:val="22"/>
          <w:szCs w:val="22"/>
        </w:rPr>
        <w:t xml:space="preserve">można  </w:t>
      </w:r>
      <w:r w:rsidRPr="0064634D">
        <w:rPr>
          <w:spacing w:val="45"/>
          <w:sz w:val="22"/>
          <w:szCs w:val="22"/>
        </w:rPr>
        <w:t xml:space="preserve"> </w:t>
      </w:r>
      <w:r w:rsidRPr="0064634D">
        <w:rPr>
          <w:sz w:val="22"/>
          <w:szCs w:val="22"/>
        </w:rPr>
        <w:t>wykonywać</w:t>
      </w:r>
      <w:r w:rsidRPr="0064634D">
        <w:rPr>
          <w:spacing w:val="-57"/>
          <w:sz w:val="22"/>
          <w:szCs w:val="22"/>
        </w:rPr>
        <w:t xml:space="preserve"> </w:t>
      </w:r>
      <w:r w:rsidRPr="0064634D">
        <w:rPr>
          <w:sz w:val="22"/>
          <w:szCs w:val="22"/>
        </w:rPr>
        <w:t>w temperaturach powietrza</w:t>
      </w:r>
      <w:r w:rsidRPr="0064634D">
        <w:rPr>
          <w:spacing w:val="61"/>
          <w:sz w:val="22"/>
          <w:szCs w:val="22"/>
        </w:rPr>
        <w:t xml:space="preserve"> </w:t>
      </w:r>
      <w:r w:rsidRPr="0064634D">
        <w:rPr>
          <w:sz w:val="22"/>
          <w:szCs w:val="22"/>
        </w:rPr>
        <w:t>od 0°C do 25°C. Każdy zgrzew musi posiadać „Protokół zgrzewu”</w:t>
      </w:r>
      <w:r w:rsidRPr="0064634D">
        <w:rPr>
          <w:spacing w:val="1"/>
          <w:sz w:val="22"/>
          <w:szCs w:val="22"/>
        </w:rPr>
        <w:t xml:space="preserve"> </w:t>
      </w:r>
      <w:r w:rsidRPr="0064634D">
        <w:rPr>
          <w:sz w:val="22"/>
          <w:szCs w:val="22"/>
        </w:rPr>
        <w:t>i/lub</w:t>
      </w:r>
      <w:r w:rsidRPr="0064634D">
        <w:rPr>
          <w:spacing w:val="-2"/>
          <w:sz w:val="22"/>
          <w:szCs w:val="22"/>
        </w:rPr>
        <w:t xml:space="preserve"> </w:t>
      </w:r>
      <w:r w:rsidRPr="0064634D">
        <w:rPr>
          <w:sz w:val="22"/>
          <w:szCs w:val="22"/>
        </w:rPr>
        <w:t>wydruk</w:t>
      </w:r>
      <w:r w:rsidRPr="0064634D">
        <w:rPr>
          <w:spacing w:val="-1"/>
          <w:sz w:val="22"/>
          <w:szCs w:val="22"/>
        </w:rPr>
        <w:t xml:space="preserve"> </w:t>
      </w:r>
      <w:r w:rsidRPr="0064634D">
        <w:rPr>
          <w:sz w:val="22"/>
          <w:szCs w:val="22"/>
        </w:rPr>
        <w:t>poprawności</w:t>
      </w:r>
      <w:r w:rsidRPr="0064634D">
        <w:rPr>
          <w:spacing w:val="-2"/>
          <w:sz w:val="22"/>
          <w:szCs w:val="22"/>
        </w:rPr>
        <w:t xml:space="preserve"> </w:t>
      </w:r>
      <w:r w:rsidRPr="0064634D">
        <w:rPr>
          <w:sz w:val="22"/>
          <w:szCs w:val="22"/>
        </w:rPr>
        <w:t>parametrów</w:t>
      </w:r>
      <w:r w:rsidRPr="0064634D">
        <w:rPr>
          <w:spacing w:val="-5"/>
          <w:sz w:val="22"/>
          <w:szCs w:val="22"/>
        </w:rPr>
        <w:t xml:space="preserve"> </w:t>
      </w:r>
      <w:r w:rsidRPr="0064634D">
        <w:rPr>
          <w:sz w:val="22"/>
          <w:szCs w:val="22"/>
        </w:rPr>
        <w:t>procesu</w:t>
      </w:r>
      <w:r w:rsidRPr="0064634D">
        <w:rPr>
          <w:spacing w:val="-2"/>
          <w:sz w:val="22"/>
          <w:szCs w:val="22"/>
        </w:rPr>
        <w:t xml:space="preserve"> </w:t>
      </w:r>
      <w:r w:rsidRPr="0064634D">
        <w:rPr>
          <w:sz w:val="22"/>
          <w:szCs w:val="22"/>
        </w:rPr>
        <w:t>zgrzewania</w:t>
      </w:r>
      <w:r w:rsidRPr="0064634D">
        <w:rPr>
          <w:spacing w:val="-2"/>
          <w:sz w:val="22"/>
          <w:szCs w:val="22"/>
        </w:rPr>
        <w:t xml:space="preserve"> </w:t>
      </w:r>
      <w:r w:rsidRPr="0064634D">
        <w:rPr>
          <w:sz w:val="22"/>
          <w:szCs w:val="22"/>
        </w:rPr>
        <w:t>(wg</w:t>
      </w:r>
      <w:r w:rsidRPr="0064634D">
        <w:rPr>
          <w:spacing w:val="-2"/>
          <w:sz w:val="22"/>
          <w:szCs w:val="22"/>
        </w:rPr>
        <w:t xml:space="preserve"> </w:t>
      </w:r>
      <w:r w:rsidRPr="0064634D">
        <w:rPr>
          <w:sz w:val="22"/>
          <w:szCs w:val="22"/>
        </w:rPr>
        <w:t>decyzji</w:t>
      </w:r>
      <w:r w:rsidRPr="0064634D">
        <w:rPr>
          <w:spacing w:val="-2"/>
          <w:sz w:val="22"/>
          <w:szCs w:val="22"/>
        </w:rPr>
        <w:t xml:space="preserve"> </w:t>
      </w:r>
      <w:r w:rsidRPr="0064634D">
        <w:rPr>
          <w:sz w:val="22"/>
          <w:szCs w:val="22"/>
        </w:rPr>
        <w:t>Inspektora</w:t>
      </w:r>
      <w:r w:rsidRPr="0064634D">
        <w:rPr>
          <w:spacing w:val="-4"/>
          <w:sz w:val="22"/>
          <w:szCs w:val="22"/>
        </w:rPr>
        <w:t xml:space="preserve"> </w:t>
      </w:r>
      <w:r w:rsidRPr="0064634D">
        <w:rPr>
          <w:sz w:val="22"/>
          <w:szCs w:val="22"/>
        </w:rPr>
        <w:t>Nadzoru).</w:t>
      </w:r>
    </w:p>
    <w:p w:rsidR="00F371BB" w:rsidRPr="0064634D" w:rsidRDefault="00F371BB" w:rsidP="00F371BB">
      <w:pPr>
        <w:pStyle w:val="Tekstpodstawowy"/>
        <w:spacing w:before="113"/>
        <w:ind w:right="167"/>
        <w:rPr>
          <w:sz w:val="22"/>
          <w:szCs w:val="22"/>
        </w:rPr>
      </w:pPr>
      <w:r w:rsidRPr="0064634D">
        <w:rPr>
          <w:sz w:val="22"/>
          <w:szCs w:val="22"/>
        </w:rPr>
        <w:t>Wodociąg</w:t>
      </w:r>
      <w:r w:rsidRPr="0064634D">
        <w:rPr>
          <w:spacing w:val="1"/>
          <w:sz w:val="22"/>
          <w:szCs w:val="22"/>
        </w:rPr>
        <w:t xml:space="preserve"> </w:t>
      </w:r>
      <w:r w:rsidRPr="0064634D">
        <w:rPr>
          <w:sz w:val="22"/>
          <w:szCs w:val="22"/>
        </w:rPr>
        <w:t>oznakować</w:t>
      </w:r>
      <w:r w:rsidRPr="0064634D">
        <w:rPr>
          <w:spacing w:val="58"/>
          <w:sz w:val="22"/>
          <w:szCs w:val="22"/>
        </w:rPr>
        <w:t xml:space="preserve"> </w:t>
      </w:r>
      <w:r w:rsidRPr="0064634D">
        <w:rPr>
          <w:sz w:val="22"/>
          <w:szCs w:val="22"/>
        </w:rPr>
        <w:t>taśmą</w:t>
      </w:r>
      <w:r w:rsidRPr="0064634D">
        <w:rPr>
          <w:spacing w:val="58"/>
          <w:sz w:val="22"/>
          <w:szCs w:val="22"/>
        </w:rPr>
        <w:t xml:space="preserve"> </w:t>
      </w:r>
      <w:r w:rsidRPr="0064634D">
        <w:rPr>
          <w:sz w:val="22"/>
          <w:szCs w:val="22"/>
        </w:rPr>
        <w:t>znacznikową</w:t>
      </w:r>
      <w:r w:rsidRPr="0064634D">
        <w:rPr>
          <w:spacing w:val="59"/>
          <w:sz w:val="22"/>
          <w:szCs w:val="22"/>
        </w:rPr>
        <w:t xml:space="preserve"> </w:t>
      </w:r>
      <w:r w:rsidRPr="0064634D">
        <w:rPr>
          <w:sz w:val="22"/>
          <w:szCs w:val="22"/>
        </w:rPr>
        <w:t>koloru</w:t>
      </w:r>
      <w:r w:rsidRPr="0064634D">
        <w:rPr>
          <w:spacing w:val="61"/>
          <w:sz w:val="22"/>
          <w:szCs w:val="22"/>
        </w:rPr>
        <w:t xml:space="preserve"> </w:t>
      </w:r>
      <w:r w:rsidRPr="0064634D">
        <w:rPr>
          <w:sz w:val="22"/>
          <w:szCs w:val="22"/>
        </w:rPr>
        <w:t>niebieskiego</w:t>
      </w:r>
      <w:r w:rsidRPr="0064634D">
        <w:rPr>
          <w:spacing w:val="61"/>
          <w:sz w:val="22"/>
          <w:szCs w:val="22"/>
        </w:rPr>
        <w:t xml:space="preserve"> </w:t>
      </w:r>
      <w:r w:rsidRPr="0064634D">
        <w:rPr>
          <w:sz w:val="22"/>
          <w:szCs w:val="22"/>
        </w:rPr>
        <w:t>(z wtopioną</w:t>
      </w:r>
      <w:r w:rsidRPr="0064634D">
        <w:rPr>
          <w:spacing w:val="59"/>
          <w:sz w:val="22"/>
          <w:szCs w:val="22"/>
        </w:rPr>
        <w:t xml:space="preserve"> </w:t>
      </w:r>
      <w:r w:rsidRPr="0064634D">
        <w:rPr>
          <w:sz w:val="22"/>
          <w:szCs w:val="22"/>
        </w:rPr>
        <w:t>metalową</w:t>
      </w:r>
      <w:r w:rsidRPr="0064634D">
        <w:rPr>
          <w:spacing w:val="58"/>
          <w:sz w:val="22"/>
          <w:szCs w:val="22"/>
        </w:rPr>
        <w:t xml:space="preserve"> </w:t>
      </w:r>
      <w:r w:rsidRPr="0064634D">
        <w:rPr>
          <w:sz w:val="22"/>
          <w:szCs w:val="22"/>
        </w:rPr>
        <w:t>taśmą)</w:t>
      </w:r>
      <w:r w:rsidRPr="0064634D">
        <w:rPr>
          <w:spacing w:val="-59"/>
          <w:sz w:val="22"/>
          <w:szCs w:val="22"/>
        </w:rPr>
        <w:t xml:space="preserve"> </w:t>
      </w:r>
      <w:r w:rsidRPr="0064634D">
        <w:rPr>
          <w:sz w:val="22"/>
          <w:szCs w:val="22"/>
        </w:rPr>
        <w:t>o szerokości</w:t>
      </w:r>
      <w:r w:rsidRPr="0064634D">
        <w:rPr>
          <w:spacing w:val="1"/>
          <w:sz w:val="22"/>
          <w:szCs w:val="22"/>
        </w:rPr>
        <w:t xml:space="preserve"> </w:t>
      </w:r>
      <w:r w:rsidRPr="0064634D">
        <w:rPr>
          <w:sz w:val="22"/>
          <w:szCs w:val="22"/>
        </w:rPr>
        <w:t>min.</w:t>
      </w:r>
      <w:r w:rsidRPr="0064634D">
        <w:rPr>
          <w:spacing w:val="1"/>
          <w:sz w:val="22"/>
          <w:szCs w:val="22"/>
        </w:rPr>
        <w:t xml:space="preserve"> </w:t>
      </w:r>
      <w:r w:rsidRPr="0064634D">
        <w:rPr>
          <w:sz w:val="22"/>
          <w:szCs w:val="22"/>
        </w:rPr>
        <w:t>20cm</w:t>
      </w:r>
      <w:r w:rsidRPr="0064634D">
        <w:rPr>
          <w:spacing w:val="1"/>
          <w:sz w:val="22"/>
          <w:szCs w:val="22"/>
        </w:rPr>
        <w:t xml:space="preserve"> </w:t>
      </w:r>
      <w:r w:rsidRPr="0064634D">
        <w:rPr>
          <w:sz w:val="22"/>
          <w:szCs w:val="22"/>
        </w:rPr>
        <w:t>umieszczoną</w:t>
      </w:r>
      <w:r w:rsidRPr="0064634D">
        <w:rPr>
          <w:spacing w:val="1"/>
          <w:sz w:val="22"/>
          <w:szCs w:val="22"/>
        </w:rPr>
        <w:t xml:space="preserve"> </w:t>
      </w:r>
      <w:r w:rsidRPr="0064634D">
        <w:rPr>
          <w:sz w:val="22"/>
          <w:szCs w:val="22"/>
        </w:rPr>
        <w:t>30cm</w:t>
      </w:r>
      <w:r w:rsidRPr="0064634D">
        <w:rPr>
          <w:spacing w:val="1"/>
          <w:sz w:val="22"/>
          <w:szCs w:val="22"/>
        </w:rPr>
        <w:t xml:space="preserve"> </w:t>
      </w:r>
      <w:r w:rsidRPr="0064634D">
        <w:rPr>
          <w:sz w:val="22"/>
          <w:szCs w:val="22"/>
        </w:rPr>
        <w:t>nad</w:t>
      </w:r>
      <w:r w:rsidRPr="0064634D">
        <w:rPr>
          <w:spacing w:val="1"/>
          <w:sz w:val="22"/>
          <w:szCs w:val="22"/>
        </w:rPr>
        <w:t xml:space="preserve"> </w:t>
      </w:r>
      <w:r w:rsidRPr="0064634D">
        <w:rPr>
          <w:sz w:val="22"/>
          <w:szCs w:val="22"/>
        </w:rPr>
        <w:t>przewodem.</w:t>
      </w:r>
      <w:r w:rsidRPr="0064634D">
        <w:rPr>
          <w:spacing w:val="1"/>
          <w:sz w:val="22"/>
          <w:szCs w:val="22"/>
        </w:rPr>
        <w:t xml:space="preserve"> </w:t>
      </w:r>
      <w:r w:rsidRPr="0064634D">
        <w:rPr>
          <w:sz w:val="22"/>
          <w:szCs w:val="22"/>
        </w:rPr>
        <w:t>Po</w:t>
      </w:r>
      <w:r w:rsidRPr="0064634D">
        <w:rPr>
          <w:spacing w:val="1"/>
          <w:sz w:val="22"/>
          <w:szCs w:val="22"/>
        </w:rPr>
        <w:t xml:space="preserve"> </w:t>
      </w:r>
      <w:r w:rsidRPr="0064634D">
        <w:rPr>
          <w:sz w:val="22"/>
          <w:szCs w:val="22"/>
        </w:rPr>
        <w:t>ułożeniu</w:t>
      </w:r>
      <w:r w:rsidRPr="0064634D">
        <w:rPr>
          <w:spacing w:val="1"/>
          <w:sz w:val="22"/>
          <w:szCs w:val="22"/>
        </w:rPr>
        <w:t xml:space="preserve"> </w:t>
      </w:r>
      <w:r w:rsidRPr="0064634D">
        <w:rPr>
          <w:sz w:val="22"/>
          <w:szCs w:val="22"/>
        </w:rPr>
        <w:t>pełnego</w:t>
      </w:r>
      <w:r w:rsidRPr="0064634D">
        <w:rPr>
          <w:spacing w:val="1"/>
          <w:sz w:val="22"/>
          <w:szCs w:val="22"/>
        </w:rPr>
        <w:t xml:space="preserve"> </w:t>
      </w:r>
      <w:r w:rsidRPr="0064634D">
        <w:rPr>
          <w:sz w:val="22"/>
          <w:szCs w:val="22"/>
        </w:rPr>
        <w:t>odcinka</w:t>
      </w:r>
      <w:r w:rsidRPr="0064634D">
        <w:rPr>
          <w:spacing w:val="1"/>
          <w:sz w:val="22"/>
          <w:szCs w:val="22"/>
        </w:rPr>
        <w:t xml:space="preserve"> </w:t>
      </w:r>
      <w:r w:rsidRPr="0064634D">
        <w:rPr>
          <w:sz w:val="22"/>
          <w:szCs w:val="22"/>
        </w:rPr>
        <w:t>pomiędzy</w:t>
      </w:r>
      <w:r w:rsidRPr="0064634D">
        <w:rPr>
          <w:spacing w:val="-3"/>
          <w:sz w:val="22"/>
          <w:szCs w:val="22"/>
        </w:rPr>
        <w:t xml:space="preserve"> </w:t>
      </w:r>
      <w:r w:rsidRPr="0064634D">
        <w:rPr>
          <w:sz w:val="22"/>
          <w:szCs w:val="22"/>
        </w:rPr>
        <w:t>hydrantami</w:t>
      </w:r>
      <w:r w:rsidRPr="0064634D">
        <w:rPr>
          <w:spacing w:val="-1"/>
          <w:sz w:val="22"/>
          <w:szCs w:val="22"/>
        </w:rPr>
        <w:t xml:space="preserve"> </w:t>
      </w:r>
      <w:r w:rsidRPr="0064634D">
        <w:rPr>
          <w:sz w:val="22"/>
          <w:szCs w:val="22"/>
        </w:rPr>
        <w:t>należy</w:t>
      </w:r>
      <w:r w:rsidRPr="0064634D">
        <w:rPr>
          <w:spacing w:val="-3"/>
          <w:sz w:val="22"/>
          <w:szCs w:val="22"/>
        </w:rPr>
        <w:t xml:space="preserve"> </w:t>
      </w:r>
      <w:r w:rsidRPr="0064634D">
        <w:rPr>
          <w:sz w:val="22"/>
          <w:szCs w:val="22"/>
        </w:rPr>
        <w:t>przeprowadzić</w:t>
      </w:r>
      <w:r w:rsidRPr="0064634D">
        <w:rPr>
          <w:spacing w:val="3"/>
          <w:sz w:val="22"/>
          <w:szCs w:val="22"/>
        </w:rPr>
        <w:t xml:space="preserve"> </w:t>
      </w:r>
      <w:r w:rsidRPr="0064634D">
        <w:rPr>
          <w:sz w:val="22"/>
          <w:szCs w:val="22"/>
        </w:rPr>
        <w:t>badanie</w:t>
      </w:r>
      <w:r w:rsidRPr="0064634D">
        <w:rPr>
          <w:spacing w:val="-1"/>
          <w:sz w:val="22"/>
          <w:szCs w:val="22"/>
        </w:rPr>
        <w:t xml:space="preserve"> </w:t>
      </w:r>
      <w:r w:rsidRPr="0064634D">
        <w:rPr>
          <w:sz w:val="22"/>
          <w:szCs w:val="22"/>
        </w:rPr>
        <w:t>ciągłości</w:t>
      </w:r>
      <w:r w:rsidRPr="0064634D">
        <w:rPr>
          <w:spacing w:val="-4"/>
          <w:sz w:val="22"/>
          <w:szCs w:val="22"/>
        </w:rPr>
        <w:t xml:space="preserve"> </w:t>
      </w:r>
      <w:r w:rsidRPr="0064634D">
        <w:rPr>
          <w:sz w:val="22"/>
          <w:szCs w:val="22"/>
        </w:rPr>
        <w:t>taśmy</w:t>
      </w:r>
      <w:r w:rsidRPr="0064634D">
        <w:rPr>
          <w:spacing w:val="-5"/>
          <w:sz w:val="22"/>
          <w:szCs w:val="22"/>
        </w:rPr>
        <w:t xml:space="preserve"> </w:t>
      </w:r>
      <w:r w:rsidRPr="0064634D">
        <w:rPr>
          <w:sz w:val="22"/>
          <w:szCs w:val="22"/>
        </w:rPr>
        <w:t>lokalizacyjnej.</w:t>
      </w:r>
    </w:p>
    <w:p w:rsidR="00F371BB" w:rsidRPr="0064634D" w:rsidRDefault="00F371BB" w:rsidP="00F371BB">
      <w:pPr>
        <w:pStyle w:val="Tekstpodstawowy"/>
        <w:spacing w:before="7"/>
        <w:jc w:val="left"/>
        <w:rPr>
          <w:sz w:val="22"/>
          <w:szCs w:val="22"/>
        </w:rPr>
      </w:pPr>
    </w:p>
    <w:p w:rsidR="00F371BB" w:rsidRPr="0064634D" w:rsidRDefault="00F371BB" w:rsidP="000D586A">
      <w:pPr>
        <w:pStyle w:val="Akapitzlist"/>
        <w:widowControl w:val="0"/>
        <w:numPr>
          <w:ilvl w:val="0"/>
          <w:numId w:val="61"/>
        </w:numPr>
        <w:tabs>
          <w:tab w:val="left" w:pos="571"/>
          <w:tab w:val="left" w:pos="572"/>
        </w:tabs>
        <w:autoSpaceDE w:val="0"/>
        <w:autoSpaceDN w:val="0"/>
        <w:ind w:hanging="397"/>
        <w:rPr>
          <w:sz w:val="22"/>
          <w:szCs w:val="22"/>
        </w:rPr>
      </w:pPr>
      <w:r w:rsidRPr="0064634D">
        <w:rPr>
          <w:spacing w:val="-1"/>
          <w:sz w:val="22"/>
          <w:szCs w:val="22"/>
        </w:rPr>
        <w:t>KONTROLA</w:t>
      </w:r>
      <w:r w:rsidRPr="0064634D">
        <w:rPr>
          <w:spacing w:val="-14"/>
          <w:sz w:val="22"/>
          <w:szCs w:val="22"/>
        </w:rPr>
        <w:t xml:space="preserve"> </w:t>
      </w:r>
      <w:r w:rsidRPr="0064634D">
        <w:rPr>
          <w:sz w:val="22"/>
          <w:szCs w:val="22"/>
        </w:rPr>
        <w:t>JAKOŚCI ROBÓT</w:t>
      </w:r>
    </w:p>
    <w:p w:rsidR="00F371BB" w:rsidRPr="0064634D" w:rsidRDefault="00F371BB" w:rsidP="000D586A">
      <w:pPr>
        <w:pStyle w:val="Nagwek1"/>
        <w:keepNext w:val="0"/>
        <w:keepLines w:val="0"/>
        <w:widowControl w:val="0"/>
        <w:numPr>
          <w:ilvl w:val="1"/>
          <w:numId w:val="61"/>
        </w:numPr>
        <w:tabs>
          <w:tab w:val="left" w:pos="852"/>
        </w:tabs>
        <w:suppressAutoHyphens w:val="0"/>
        <w:autoSpaceDE w:val="0"/>
        <w:autoSpaceDN w:val="0"/>
        <w:spacing w:before="119" w:after="0"/>
        <w:ind w:left="852"/>
        <w:rPr>
          <w:rFonts w:ascii="Times New Roman" w:hAnsi="Times New Roman"/>
          <w:sz w:val="22"/>
          <w:szCs w:val="22"/>
        </w:rPr>
      </w:pPr>
      <w:r w:rsidRPr="0064634D">
        <w:rPr>
          <w:rFonts w:ascii="Times New Roman" w:hAnsi="Times New Roman"/>
          <w:sz w:val="22"/>
          <w:szCs w:val="22"/>
        </w:rPr>
        <w:t>Ogólne</w:t>
      </w:r>
      <w:r w:rsidRPr="0064634D">
        <w:rPr>
          <w:rFonts w:ascii="Times New Roman" w:hAnsi="Times New Roman"/>
          <w:spacing w:val="-2"/>
          <w:sz w:val="22"/>
          <w:szCs w:val="22"/>
        </w:rPr>
        <w:t xml:space="preserve"> </w:t>
      </w:r>
      <w:r w:rsidRPr="0064634D">
        <w:rPr>
          <w:rFonts w:ascii="Times New Roman" w:hAnsi="Times New Roman"/>
          <w:sz w:val="22"/>
          <w:szCs w:val="22"/>
        </w:rPr>
        <w:t>zasady</w:t>
      </w:r>
      <w:r w:rsidRPr="0064634D">
        <w:rPr>
          <w:rFonts w:ascii="Times New Roman" w:hAnsi="Times New Roman"/>
          <w:spacing w:val="-3"/>
          <w:sz w:val="22"/>
          <w:szCs w:val="22"/>
        </w:rPr>
        <w:t xml:space="preserve"> </w:t>
      </w:r>
      <w:r w:rsidRPr="0064634D">
        <w:rPr>
          <w:rFonts w:ascii="Times New Roman" w:hAnsi="Times New Roman"/>
          <w:sz w:val="22"/>
          <w:szCs w:val="22"/>
        </w:rPr>
        <w:t>kontroli</w:t>
      </w:r>
    </w:p>
    <w:p w:rsidR="00F371BB" w:rsidRPr="0064634D" w:rsidRDefault="00F371BB" w:rsidP="00F371BB">
      <w:pPr>
        <w:pStyle w:val="Tekstpodstawowy"/>
        <w:spacing w:before="120"/>
        <w:ind w:left="252" w:right="161"/>
        <w:rPr>
          <w:sz w:val="22"/>
          <w:szCs w:val="22"/>
        </w:rPr>
      </w:pPr>
      <w:r w:rsidRPr="0064634D">
        <w:rPr>
          <w:sz w:val="22"/>
          <w:szCs w:val="22"/>
        </w:rPr>
        <w:t>Wykonawca</w:t>
      </w:r>
      <w:r w:rsidRPr="0064634D">
        <w:rPr>
          <w:spacing w:val="1"/>
          <w:sz w:val="22"/>
          <w:szCs w:val="22"/>
        </w:rPr>
        <w:t xml:space="preserve"> </w:t>
      </w:r>
      <w:r w:rsidRPr="0064634D">
        <w:rPr>
          <w:sz w:val="22"/>
          <w:szCs w:val="22"/>
        </w:rPr>
        <w:t>pokryje</w:t>
      </w:r>
      <w:r w:rsidRPr="0064634D">
        <w:rPr>
          <w:spacing w:val="1"/>
          <w:sz w:val="22"/>
          <w:szCs w:val="22"/>
        </w:rPr>
        <w:t xml:space="preserve"> </w:t>
      </w:r>
      <w:r w:rsidRPr="0064634D">
        <w:rPr>
          <w:sz w:val="22"/>
          <w:szCs w:val="22"/>
        </w:rPr>
        <w:t>koszty</w:t>
      </w:r>
      <w:r w:rsidRPr="0064634D">
        <w:rPr>
          <w:spacing w:val="1"/>
          <w:sz w:val="22"/>
          <w:szCs w:val="22"/>
        </w:rPr>
        <w:t xml:space="preserve"> </w:t>
      </w:r>
      <w:r w:rsidRPr="0064634D">
        <w:rPr>
          <w:sz w:val="22"/>
          <w:szCs w:val="22"/>
        </w:rPr>
        <w:t>wszelkich</w:t>
      </w:r>
      <w:r w:rsidRPr="0064634D">
        <w:rPr>
          <w:spacing w:val="1"/>
          <w:sz w:val="22"/>
          <w:szCs w:val="22"/>
        </w:rPr>
        <w:t xml:space="preserve"> </w:t>
      </w:r>
      <w:r w:rsidRPr="0064634D">
        <w:rPr>
          <w:sz w:val="22"/>
          <w:szCs w:val="22"/>
        </w:rPr>
        <w:t>prób.</w:t>
      </w:r>
      <w:r w:rsidRPr="0064634D">
        <w:rPr>
          <w:spacing w:val="1"/>
          <w:sz w:val="22"/>
          <w:szCs w:val="22"/>
        </w:rPr>
        <w:t xml:space="preserve"> </w:t>
      </w:r>
      <w:r w:rsidRPr="0064634D">
        <w:rPr>
          <w:sz w:val="22"/>
          <w:szCs w:val="22"/>
        </w:rPr>
        <w:t>Zostaną</w:t>
      </w:r>
      <w:r w:rsidRPr="0064634D">
        <w:rPr>
          <w:spacing w:val="1"/>
          <w:sz w:val="22"/>
          <w:szCs w:val="22"/>
        </w:rPr>
        <w:t xml:space="preserve"> </w:t>
      </w:r>
      <w:r w:rsidRPr="0064634D">
        <w:rPr>
          <w:sz w:val="22"/>
          <w:szCs w:val="22"/>
        </w:rPr>
        <w:t>one</w:t>
      </w:r>
      <w:r w:rsidRPr="0064634D">
        <w:rPr>
          <w:spacing w:val="1"/>
          <w:sz w:val="22"/>
          <w:szCs w:val="22"/>
        </w:rPr>
        <w:t xml:space="preserve"> </w:t>
      </w:r>
      <w:r w:rsidRPr="0064634D">
        <w:rPr>
          <w:sz w:val="22"/>
          <w:szCs w:val="22"/>
        </w:rPr>
        <w:t>przeprowadzone</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obecności</w:t>
      </w:r>
      <w:r w:rsidRPr="0064634D">
        <w:rPr>
          <w:spacing w:val="1"/>
          <w:sz w:val="22"/>
          <w:szCs w:val="22"/>
        </w:rPr>
        <w:t xml:space="preserve"> </w:t>
      </w:r>
      <w:r w:rsidRPr="0064634D">
        <w:rPr>
          <w:sz w:val="22"/>
          <w:szCs w:val="22"/>
        </w:rPr>
        <w:t>przedstawicieli Inwestora. Zostaną one przeprowadzone zgodnie z obowiązującymi normami i</w:t>
      </w:r>
      <w:r w:rsidRPr="0064634D">
        <w:rPr>
          <w:spacing w:val="1"/>
          <w:sz w:val="22"/>
          <w:szCs w:val="22"/>
        </w:rPr>
        <w:t xml:space="preserve"> </w:t>
      </w:r>
      <w:r w:rsidRPr="0064634D">
        <w:rPr>
          <w:sz w:val="22"/>
          <w:szCs w:val="22"/>
        </w:rPr>
        <w:t>przepisami</w:t>
      </w:r>
      <w:r w:rsidRPr="0064634D">
        <w:rPr>
          <w:spacing w:val="1"/>
          <w:sz w:val="22"/>
          <w:szCs w:val="22"/>
        </w:rPr>
        <w:t xml:space="preserve"> </w:t>
      </w:r>
      <w:r w:rsidRPr="0064634D">
        <w:rPr>
          <w:sz w:val="22"/>
          <w:szCs w:val="22"/>
        </w:rPr>
        <w:t>a</w:t>
      </w:r>
      <w:r w:rsidRPr="0064634D">
        <w:rPr>
          <w:spacing w:val="1"/>
          <w:sz w:val="22"/>
          <w:szCs w:val="22"/>
        </w:rPr>
        <w:t xml:space="preserve"> </w:t>
      </w:r>
      <w:r w:rsidRPr="0064634D">
        <w:rPr>
          <w:sz w:val="22"/>
          <w:szCs w:val="22"/>
        </w:rPr>
        <w:t>ich</w:t>
      </w:r>
      <w:r w:rsidRPr="0064634D">
        <w:rPr>
          <w:spacing w:val="1"/>
          <w:sz w:val="22"/>
          <w:szCs w:val="22"/>
        </w:rPr>
        <w:t xml:space="preserve"> </w:t>
      </w:r>
      <w:r w:rsidRPr="0064634D">
        <w:rPr>
          <w:sz w:val="22"/>
          <w:szCs w:val="22"/>
        </w:rPr>
        <w:t>wyniki</w:t>
      </w:r>
      <w:r w:rsidRPr="0064634D">
        <w:rPr>
          <w:spacing w:val="1"/>
          <w:sz w:val="22"/>
          <w:szCs w:val="22"/>
        </w:rPr>
        <w:t xml:space="preserve"> </w:t>
      </w:r>
      <w:r w:rsidRPr="0064634D">
        <w:rPr>
          <w:sz w:val="22"/>
          <w:szCs w:val="22"/>
        </w:rPr>
        <w:t>zostaną</w:t>
      </w:r>
      <w:r w:rsidRPr="0064634D">
        <w:rPr>
          <w:spacing w:val="1"/>
          <w:sz w:val="22"/>
          <w:szCs w:val="22"/>
        </w:rPr>
        <w:t xml:space="preserve"> </w:t>
      </w:r>
      <w:r w:rsidRPr="0064634D">
        <w:rPr>
          <w:sz w:val="22"/>
          <w:szCs w:val="22"/>
        </w:rPr>
        <w:t>przedstawione</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odpowiednich</w:t>
      </w:r>
      <w:r w:rsidRPr="0064634D">
        <w:rPr>
          <w:spacing w:val="1"/>
          <w:sz w:val="22"/>
          <w:szCs w:val="22"/>
        </w:rPr>
        <w:t xml:space="preserve"> </w:t>
      </w:r>
      <w:r w:rsidRPr="0064634D">
        <w:rPr>
          <w:sz w:val="22"/>
          <w:szCs w:val="22"/>
        </w:rPr>
        <w:t>dokumentach</w:t>
      </w:r>
      <w:r w:rsidRPr="0064634D">
        <w:rPr>
          <w:spacing w:val="1"/>
          <w:sz w:val="22"/>
          <w:szCs w:val="22"/>
        </w:rPr>
        <w:t xml:space="preserve"> </w:t>
      </w:r>
      <w:r w:rsidRPr="0064634D">
        <w:rPr>
          <w:sz w:val="22"/>
          <w:szCs w:val="22"/>
        </w:rPr>
        <w:t>zgodnych</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normami.</w:t>
      </w:r>
      <w:r w:rsidRPr="0064634D">
        <w:rPr>
          <w:spacing w:val="1"/>
          <w:sz w:val="22"/>
          <w:szCs w:val="22"/>
        </w:rPr>
        <w:t xml:space="preserve"> </w:t>
      </w:r>
      <w:r w:rsidRPr="0064634D">
        <w:rPr>
          <w:sz w:val="22"/>
          <w:szCs w:val="22"/>
        </w:rPr>
        <w:t>Odbiory</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próby</w:t>
      </w:r>
      <w:r w:rsidRPr="0064634D">
        <w:rPr>
          <w:spacing w:val="1"/>
          <w:sz w:val="22"/>
          <w:szCs w:val="22"/>
        </w:rPr>
        <w:t xml:space="preserve"> </w:t>
      </w:r>
      <w:r w:rsidRPr="0064634D">
        <w:rPr>
          <w:sz w:val="22"/>
          <w:szCs w:val="22"/>
        </w:rPr>
        <w:t>będą</w:t>
      </w:r>
      <w:r w:rsidRPr="0064634D">
        <w:rPr>
          <w:spacing w:val="1"/>
          <w:sz w:val="22"/>
          <w:szCs w:val="22"/>
        </w:rPr>
        <w:t xml:space="preserve"> </w:t>
      </w:r>
      <w:r w:rsidRPr="0064634D">
        <w:rPr>
          <w:sz w:val="22"/>
          <w:szCs w:val="22"/>
        </w:rPr>
        <w:t>mogły</w:t>
      </w:r>
      <w:r w:rsidRPr="0064634D">
        <w:rPr>
          <w:spacing w:val="1"/>
          <w:sz w:val="22"/>
          <w:szCs w:val="22"/>
        </w:rPr>
        <w:t xml:space="preserve"> </w:t>
      </w:r>
      <w:r w:rsidRPr="0064634D">
        <w:rPr>
          <w:sz w:val="22"/>
          <w:szCs w:val="22"/>
        </w:rPr>
        <w:t>zostać</w:t>
      </w:r>
      <w:r w:rsidRPr="0064634D">
        <w:rPr>
          <w:spacing w:val="1"/>
          <w:sz w:val="22"/>
          <w:szCs w:val="22"/>
        </w:rPr>
        <w:t xml:space="preserve"> </w:t>
      </w:r>
      <w:r w:rsidRPr="0064634D">
        <w:rPr>
          <w:sz w:val="22"/>
          <w:szCs w:val="22"/>
        </w:rPr>
        <w:t>przeprowadzone</w:t>
      </w:r>
      <w:r w:rsidRPr="0064634D">
        <w:rPr>
          <w:spacing w:val="1"/>
          <w:sz w:val="22"/>
          <w:szCs w:val="22"/>
        </w:rPr>
        <w:t xml:space="preserve"> </w:t>
      </w:r>
      <w:r w:rsidRPr="0064634D">
        <w:rPr>
          <w:sz w:val="22"/>
          <w:szCs w:val="22"/>
        </w:rPr>
        <w:t>jedynie</w:t>
      </w:r>
      <w:r w:rsidRPr="0064634D">
        <w:rPr>
          <w:spacing w:val="1"/>
          <w:sz w:val="22"/>
          <w:szCs w:val="22"/>
        </w:rPr>
        <w:t xml:space="preserve"> </w:t>
      </w:r>
      <w:r w:rsidRPr="0064634D">
        <w:rPr>
          <w:sz w:val="22"/>
          <w:szCs w:val="22"/>
        </w:rPr>
        <w:t>po</w:t>
      </w:r>
      <w:r w:rsidRPr="0064634D">
        <w:rPr>
          <w:spacing w:val="62"/>
          <w:sz w:val="22"/>
          <w:szCs w:val="22"/>
        </w:rPr>
        <w:t xml:space="preserve"> </w:t>
      </w:r>
      <w:r w:rsidRPr="0064634D">
        <w:rPr>
          <w:sz w:val="22"/>
          <w:szCs w:val="22"/>
        </w:rPr>
        <w:t>uprzednim</w:t>
      </w:r>
      <w:r w:rsidRPr="0064634D">
        <w:rPr>
          <w:spacing w:val="1"/>
          <w:sz w:val="22"/>
          <w:szCs w:val="22"/>
        </w:rPr>
        <w:t xml:space="preserve"> </w:t>
      </w:r>
      <w:r w:rsidRPr="0064634D">
        <w:rPr>
          <w:sz w:val="22"/>
          <w:szCs w:val="22"/>
        </w:rPr>
        <w:t>przedłożeniu dokumentów wykonawczych. Wszystkie czynności zostaną przeprowadzone przez</w:t>
      </w:r>
      <w:r w:rsidRPr="0064634D">
        <w:rPr>
          <w:spacing w:val="1"/>
          <w:sz w:val="22"/>
          <w:szCs w:val="22"/>
        </w:rPr>
        <w:t xml:space="preserve"> </w:t>
      </w:r>
      <w:r w:rsidRPr="0064634D">
        <w:rPr>
          <w:sz w:val="22"/>
          <w:szCs w:val="22"/>
        </w:rPr>
        <w:t>pracowników Wykonawcy i na jego odpowiedzialność. Podczas odbiorów i prób Wykonawca</w:t>
      </w:r>
      <w:r w:rsidRPr="0064634D">
        <w:rPr>
          <w:spacing w:val="1"/>
          <w:sz w:val="22"/>
          <w:szCs w:val="22"/>
        </w:rPr>
        <w:t xml:space="preserve"> </w:t>
      </w:r>
      <w:r w:rsidRPr="0064634D">
        <w:rPr>
          <w:sz w:val="22"/>
          <w:szCs w:val="22"/>
        </w:rPr>
        <w:t>będzie zobowiązany do wyeliminowania wszystkich powstałych zakłóceń,</w:t>
      </w:r>
      <w:r w:rsidRPr="0064634D">
        <w:rPr>
          <w:spacing w:val="61"/>
          <w:sz w:val="22"/>
          <w:szCs w:val="22"/>
        </w:rPr>
        <w:t xml:space="preserve"> </w:t>
      </w:r>
      <w:r w:rsidRPr="0064634D">
        <w:rPr>
          <w:sz w:val="22"/>
          <w:szCs w:val="22"/>
        </w:rPr>
        <w:t>elementów instalacji,</w:t>
      </w:r>
      <w:r w:rsidRPr="0064634D">
        <w:rPr>
          <w:spacing w:val="1"/>
          <w:sz w:val="22"/>
          <w:szCs w:val="22"/>
        </w:rPr>
        <w:t xml:space="preserve"> </w:t>
      </w:r>
      <w:r w:rsidRPr="0064634D">
        <w:rPr>
          <w:sz w:val="22"/>
          <w:szCs w:val="22"/>
        </w:rPr>
        <w:t>do usunięcia usterek na swój koszt (materiał i robocizna), wymiany wszystkich uszkodzonych</w:t>
      </w:r>
      <w:r w:rsidRPr="0064634D">
        <w:rPr>
          <w:spacing w:val="1"/>
          <w:sz w:val="22"/>
          <w:szCs w:val="22"/>
        </w:rPr>
        <w:t xml:space="preserve"> </w:t>
      </w:r>
      <w:r w:rsidRPr="0064634D">
        <w:rPr>
          <w:sz w:val="22"/>
          <w:szCs w:val="22"/>
        </w:rPr>
        <w:t>elementów,</w:t>
      </w:r>
      <w:r w:rsidRPr="0064634D">
        <w:rPr>
          <w:spacing w:val="-3"/>
          <w:sz w:val="22"/>
          <w:szCs w:val="22"/>
        </w:rPr>
        <w:t xml:space="preserve"> </w:t>
      </w:r>
      <w:r w:rsidRPr="0064634D">
        <w:rPr>
          <w:sz w:val="22"/>
          <w:szCs w:val="22"/>
        </w:rPr>
        <w:t>do</w:t>
      </w:r>
      <w:r w:rsidRPr="0064634D">
        <w:rPr>
          <w:spacing w:val="-4"/>
          <w:sz w:val="22"/>
          <w:szCs w:val="22"/>
        </w:rPr>
        <w:t xml:space="preserve"> </w:t>
      </w:r>
      <w:r w:rsidRPr="0064634D">
        <w:rPr>
          <w:sz w:val="22"/>
          <w:szCs w:val="22"/>
        </w:rPr>
        <w:t>usunięcia</w:t>
      </w:r>
      <w:r w:rsidRPr="0064634D">
        <w:rPr>
          <w:spacing w:val="-4"/>
          <w:sz w:val="22"/>
          <w:szCs w:val="22"/>
        </w:rPr>
        <w:t xml:space="preserve"> </w:t>
      </w:r>
      <w:r w:rsidRPr="0064634D">
        <w:rPr>
          <w:sz w:val="22"/>
          <w:szCs w:val="22"/>
        </w:rPr>
        <w:t>usterek</w:t>
      </w:r>
      <w:r w:rsidRPr="0064634D">
        <w:rPr>
          <w:spacing w:val="-3"/>
          <w:sz w:val="22"/>
          <w:szCs w:val="22"/>
        </w:rPr>
        <w:t xml:space="preserve"> </w:t>
      </w:r>
      <w:r w:rsidRPr="0064634D">
        <w:rPr>
          <w:sz w:val="22"/>
          <w:szCs w:val="22"/>
        </w:rPr>
        <w:t>związanych</w:t>
      </w:r>
      <w:r w:rsidRPr="0064634D">
        <w:rPr>
          <w:spacing w:val="-7"/>
          <w:sz w:val="22"/>
          <w:szCs w:val="22"/>
        </w:rPr>
        <w:t xml:space="preserve"> </w:t>
      </w:r>
      <w:r w:rsidRPr="0064634D">
        <w:rPr>
          <w:sz w:val="22"/>
          <w:szCs w:val="22"/>
        </w:rPr>
        <w:t>z</w:t>
      </w:r>
      <w:r w:rsidRPr="0064634D">
        <w:rPr>
          <w:spacing w:val="-3"/>
          <w:sz w:val="22"/>
          <w:szCs w:val="22"/>
        </w:rPr>
        <w:t xml:space="preserve"> </w:t>
      </w:r>
      <w:r w:rsidRPr="0064634D">
        <w:rPr>
          <w:sz w:val="22"/>
          <w:szCs w:val="22"/>
        </w:rPr>
        <w:t>wadliwymi</w:t>
      </w:r>
      <w:r w:rsidRPr="0064634D">
        <w:rPr>
          <w:spacing w:val="-4"/>
          <w:sz w:val="22"/>
          <w:szCs w:val="22"/>
        </w:rPr>
        <w:t xml:space="preserve"> </w:t>
      </w:r>
      <w:r w:rsidRPr="0064634D">
        <w:rPr>
          <w:sz w:val="22"/>
          <w:szCs w:val="22"/>
        </w:rPr>
        <w:t>jej</w:t>
      </w:r>
      <w:r w:rsidRPr="0064634D">
        <w:rPr>
          <w:spacing w:val="-4"/>
          <w:sz w:val="22"/>
          <w:szCs w:val="22"/>
        </w:rPr>
        <w:t xml:space="preserve"> </w:t>
      </w:r>
      <w:r w:rsidRPr="0064634D">
        <w:rPr>
          <w:sz w:val="22"/>
          <w:szCs w:val="22"/>
        </w:rPr>
        <w:t>elementami.</w:t>
      </w:r>
      <w:r w:rsidRPr="0064634D">
        <w:rPr>
          <w:spacing w:val="-3"/>
          <w:sz w:val="22"/>
          <w:szCs w:val="22"/>
        </w:rPr>
        <w:t xml:space="preserve"> </w:t>
      </w:r>
      <w:r w:rsidRPr="0064634D">
        <w:rPr>
          <w:sz w:val="22"/>
          <w:szCs w:val="22"/>
        </w:rPr>
        <w:t>W</w:t>
      </w:r>
      <w:r w:rsidRPr="0064634D">
        <w:rPr>
          <w:spacing w:val="-5"/>
          <w:sz w:val="22"/>
          <w:szCs w:val="22"/>
        </w:rPr>
        <w:t xml:space="preserve"> </w:t>
      </w:r>
      <w:r w:rsidRPr="0064634D">
        <w:rPr>
          <w:sz w:val="22"/>
          <w:szCs w:val="22"/>
        </w:rPr>
        <w:t>przypadku</w:t>
      </w:r>
      <w:r w:rsidRPr="0064634D">
        <w:rPr>
          <w:spacing w:val="-6"/>
          <w:sz w:val="22"/>
          <w:szCs w:val="22"/>
        </w:rPr>
        <w:t xml:space="preserve"> </w:t>
      </w:r>
      <w:r w:rsidRPr="0064634D">
        <w:rPr>
          <w:sz w:val="22"/>
          <w:szCs w:val="22"/>
        </w:rPr>
        <w:t>uchylania</w:t>
      </w:r>
      <w:r w:rsidRPr="0064634D">
        <w:rPr>
          <w:spacing w:val="-58"/>
          <w:sz w:val="22"/>
          <w:szCs w:val="22"/>
        </w:rPr>
        <w:t xml:space="preserve"> </w:t>
      </w:r>
      <w:r w:rsidRPr="0064634D">
        <w:rPr>
          <w:sz w:val="22"/>
          <w:szCs w:val="22"/>
        </w:rPr>
        <w:t>się Wykonawcy do naprawy urządzeń w okresie prób Inwestor ma prawo zlecić wykonania tych</w:t>
      </w:r>
      <w:r w:rsidRPr="0064634D">
        <w:rPr>
          <w:spacing w:val="1"/>
          <w:sz w:val="22"/>
          <w:szCs w:val="22"/>
        </w:rPr>
        <w:t xml:space="preserve"> </w:t>
      </w:r>
      <w:r w:rsidRPr="0064634D">
        <w:rPr>
          <w:sz w:val="22"/>
          <w:szCs w:val="22"/>
        </w:rPr>
        <w:t>prac</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koszt i</w:t>
      </w:r>
      <w:r w:rsidRPr="0064634D">
        <w:rPr>
          <w:spacing w:val="-1"/>
          <w:sz w:val="22"/>
          <w:szCs w:val="22"/>
        </w:rPr>
        <w:t xml:space="preserve"> </w:t>
      </w:r>
      <w:r w:rsidRPr="0064634D">
        <w:rPr>
          <w:sz w:val="22"/>
          <w:szCs w:val="22"/>
        </w:rPr>
        <w:t>ryzyko</w:t>
      </w:r>
      <w:r w:rsidRPr="0064634D">
        <w:rPr>
          <w:spacing w:val="-2"/>
          <w:sz w:val="22"/>
          <w:szCs w:val="22"/>
        </w:rPr>
        <w:t xml:space="preserve"> </w:t>
      </w:r>
      <w:r w:rsidRPr="0064634D">
        <w:rPr>
          <w:sz w:val="22"/>
          <w:szCs w:val="22"/>
        </w:rPr>
        <w:t>nie</w:t>
      </w:r>
      <w:r w:rsidRPr="0064634D">
        <w:rPr>
          <w:spacing w:val="-3"/>
          <w:sz w:val="22"/>
          <w:szCs w:val="22"/>
        </w:rPr>
        <w:t xml:space="preserve"> </w:t>
      </w:r>
      <w:r w:rsidRPr="0064634D">
        <w:rPr>
          <w:sz w:val="22"/>
          <w:szCs w:val="22"/>
        </w:rPr>
        <w:t>wywiązującego</w:t>
      </w:r>
      <w:r w:rsidRPr="0064634D">
        <w:rPr>
          <w:spacing w:val="-2"/>
          <w:sz w:val="22"/>
          <w:szCs w:val="22"/>
        </w:rPr>
        <w:t xml:space="preserve"> </w:t>
      </w:r>
      <w:r w:rsidRPr="0064634D">
        <w:rPr>
          <w:sz w:val="22"/>
          <w:szCs w:val="22"/>
        </w:rPr>
        <w:t>się</w:t>
      </w:r>
      <w:r w:rsidRPr="0064634D">
        <w:rPr>
          <w:spacing w:val="-1"/>
          <w:sz w:val="22"/>
          <w:szCs w:val="22"/>
        </w:rPr>
        <w:t xml:space="preserve"> </w:t>
      </w:r>
      <w:r w:rsidRPr="0064634D">
        <w:rPr>
          <w:sz w:val="22"/>
          <w:szCs w:val="22"/>
        </w:rPr>
        <w:t>za</w:t>
      </w:r>
      <w:r w:rsidRPr="0064634D">
        <w:rPr>
          <w:spacing w:val="2"/>
          <w:sz w:val="22"/>
          <w:szCs w:val="22"/>
        </w:rPr>
        <w:t xml:space="preserve"> </w:t>
      </w:r>
      <w:r w:rsidRPr="0064634D">
        <w:rPr>
          <w:sz w:val="22"/>
          <w:szCs w:val="22"/>
        </w:rPr>
        <w:t>swoich</w:t>
      </w:r>
      <w:r w:rsidRPr="0064634D">
        <w:rPr>
          <w:spacing w:val="-2"/>
          <w:sz w:val="22"/>
          <w:szCs w:val="22"/>
        </w:rPr>
        <w:t xml:space="preserve"> </w:t>
      </w:r>
      <w:r w:rsidRPr="0064634D">
        <w:rPr>
          <w:sz w:val="22"/>
          <w:szCs w:val="22"/>
        </w:rPr>
        <w:t>obowiązków</w:t>
      </w:r>
      <w:r w:rsidRPr="0064634D">
        <w:rPr>
          <w:spacing w:val="-1"/>
          <w:sz w:val="22"/>
          <w:szCs w:val="22"/>
        </w:rPr>
        <w:t xml:space="preserve"> </w:t>
      </w:r>
      <w:r w:rsidRPr="0064634D">
        <w:rPr>
          <w:sz w:val="22"/>
          <w:szCs w:val="22"/>
        </w:rPr>
        <w:t>Wykonawcy.</w:t>
      </w:r>
    </w:p>
    <w:p w:rsidR="00F371BB" w:rsidRPr="0064634D" w:rsidRDefault="00F371BB" w:rsidP="000D586A">
      <w:pPr>
        <w:pStyle w:val="Nagwek1"/>
        <w:keepNext w:val="0"/>
        <w:keepLines w:val="0"/>
        <w:widowControl w:val="0"/>
        <w:numPr>
          <w:ilvl w:val="1"/>
          <w:numId w:val="61"/>
        </w:numPr>
        <w:tabs>
          <w:tab w:val="left" w:pos="852"/>
        </w:tabs>
        <w:suppressAutoHyphens w:val="0"/>
        <w:autoSpaceDE w:val="0"/>
        <w:autoSpaceDN w:val="0"/>
        <w:spacing w:before="122" w:after="0"/>
        <w:ind w:left="852"/>
        <w:rPr>
          <w:rFonts w:ascii="Times New Roman" w:hAnsi="Times New Roman"/>
          <w:sz w:val="22"/>
          <w:szCs w:val="22"/>
        </w:rPr>
      </w:pPr>
      <w:r w:rsidRPr="0064634D">
        <w:rPr>
          <w:rFonts w:ascii="Times New Roman" w:hAnsi="Times New Roman"/>
          <w:sz w:val="22"/>
          <w:szCs w:val="22"/>
        </w:rPr>
        <w:t>Zakres</w:t>
      </w:r>
      <w:r w:rsidRPr="0064634D">
        <w:rPr>
          <w:rFonts w:ascii="Times New Roman" w:hAnsi="Times New Roman"/>
          <w:spacing w:val="-3"/>
          <w:sz w:val="22"/>
          <w:szCs w:val="22"/>
        </w:rPr>
        <w:t xml:space="preserve"> </w:t>
      </w:r>
      <w:r w:rsidRPr="0064634D">
        <w:rPr>
          <w:rFonts w:ascii="Times New Roman" w:hAnsi="Times New Roman"/>
          <w:sz w:val="22"/>
          <w:szCs w:val="22"/>
        </w:rPr>
        <w:t>badań</w:t>
      </w:r>
      <w:r w:rsidRPr="0064634D">
        <w:rPr>
          <w:rFonts w:ascii="Times New Roman" w:hAnsi="Times New Roman"/>
          <w:spacing w:val="2"/>
          <w:sz w:val="22"/>
          <w:szCs w:val="22"/>
        </w:rPr>
        <w:t xml:space="preserve"> </w:t>
      </w:r>
      <w:r w:rsidRPr="0064634D">
        <w:rPr>
          <w:rFonts w:ascii="Times New Roman" w:hAnsi="Times New Roman"/>
          <w:sz w:val="22"/>
          <w:szCs w:val="22"/>
        </w:rPr>
        <w:t>prowadzonych</w:t>
      </w:r>
      <w:r w:rsidRPr="0064634D">
        <w:rPr>
          <w:rFonts w:ascii="Times New Roman" w:hAnsi="Times New Roman"/>
          <w:spacing w:val="-1"/>
          <w:sz w:val="22"/>
          <w:szCs w:val="22"/>
        </w:rPr>
        <w:t xml:space="preserve"> </w:t>
      </w:r>
      <w:r w:rsidRPr="0064634D">
        <w:rPr>
          <w:rFonts w:ascii="Times New Roman" w:hAnsi="Times New Roman"/>
          <w:sz w:val="22"/>
          <w:szCs w:val="22"/>
        </w:rPr>
        <w:t>w</w:t>
      </w:r>
      <w:r w:rsidRPr="0064634D">
        <w:rPr>
          <w:rFonts w:ascii="Times New Roman" w:hAnsi="Times New Roman"/>
          <w:spacing w:val="-2"/>
          <w:sz w:val="22"/>
          <w:szCs w:val="22"/>
        </w:rPr>
        <w:t xml:space="preserve"> </w:t>
      </w:r>
      <w:r w:rsidRPr="0064634D">
        <w:rPr>
          <w:rFonts w:ascii="Times New Roman" w:hAnsi="Times New Roman"/>
          <w:sz w:val="22"/>
          <w:szCs w:val="22"/>
        </w:rPr>
        <w:t>czasie</w:t>
      </w:r>
      <w:r w:rsidRPr="0064634D">
        <w:rPr>
          <w:rFonts w:ascii="Times New Roman" w:hAnsi="Times New Roman"/>
          <w:spacing w:val="-2"/>
          <w:sz w:val="22"/>
          <w:szCs w:val="22"/>
        </w:rPr>
        <w:t xml:space="preserve"> </w:t>
      </w:r>
      <w:r w:rsidRPr="0064634D">
        <w:rPr>
          <w:rFonts w:ascii="Times New Roman" w:hAnsi="Times New Roman"/>
          <w:sz w:val="22"/>
          <w:szCs w:val="22"/>
        </w:rPr>
        <w:t>prowadzenie</w:t>
      </w:r>
      <w:r w:rsidRPr="0064634D">
        <w:rPr>
          <w:rFonts w:ascii="Times New Roman" w:hAnsi="Times New Roman"/>
          <w:spacing w:val="-1"/>
          <w:sz w:val="22"/>
          <w:szCs w:val="22"/>
        </w:rPr>
        <w:t xml:space="preserve"> </w:t>
      </w:r>
      <w:r w:rsidRPr="0064634D">
        <w:rPr>
          <w:rFonts w:ascii="Times New Roman" w:hAnsi="Times New Roman"/>
          <w:sz w:val="22"/>
          <w:szCs w:val="22"/>
        </w:rPr>
        <w:t>robót</w:t>
      </w:r>
    </w:p>
    <w:p w:rsidR="00F371BB" w:rsidRPr="0064634D" w:rsidRDefault="00F371BB" w:rsidP="00F371BB">
      <w:pPr>
        <w:pStyle w:val="Tekstpodstawowy"/>
        <w:spacing w:before="112"/>
        <w:ind w:left="259" w:right="163"/>
        <w:rPr>
          <w:sz w:val="22"/>
          <w:szCs w:val="22"/>
        </w:rPr>
      </w:pPr>
      <w:r w:rsidRPr="0064634D">
        <w:rPr>
          <w:sz w:val="22"/>
          <w:szCs w:val="22"/>
        </w:rPr>
        <w:t>Kontrolę jakości robót należy przeprowadzić zgodnie z „Warunków technicznych wykonania i</w:t>
      </w:r>
      <w:r w:rsidRPr="0064634D">
        <w:rPr>
          <w:spacing w:val="1"/>
          <w:sz w:val="22"/>
          <w:szCs w:val="22"/>
        </w:rPr>
        <w:t xml:space="preserve"> </w:t>
      </w:r>
      <w:r w:rsidRPr="0064634D">
        <w:rPr>
          <w:sz w:val="22"/>
          <w:szCs w:val="22"/>
        </w:rPr>
        <w:t>odbioru sieci wodociągowych” opr. Przez COBRTI Instal - zeszyt 3, lub innymi procedurami</w:t>
      </w:r>
      <w:r w:rsidRPr="0064634D">
        <w:rPr>
          <w:spacing w:val="1"/>
          <w:sz w:val="22"/>
          <w:szCs w:val="22"/>
        </w:rPr>
        <w:t xml:space="preserve"> </w:t>
      </w:r>
      <w:r w:rsidRPr="0064634D">
        <w:rPr>
          <w:sz w:val="22"/>
          <w:szCs w:val="22"/>
        </w:rPr>
        <w:t>zaakceptowanymi</w:t>
      </w:r>
      <w:r w:rsidRPr="0064634D">
        <w:rPr>
          <w:spacing w:val="-1"/>
          <w:sz w:val="22"/>
          <w:szCs w:val="22"/>
        </w:rPr>
        <w:t xml:space="preserve"> </w:t>
      </w:r>
      <w:r w:rsidRPr="0064634D">
        <w:rPr>
          <w:sz w:val="22"/>
          <w:szCs w:val="22"/>
        </w:rPr>
        <w:t>przez</w:t>
      </w:r>
      <w:r w:rsidRPr="0064634D">
        <w:rPr>
          <w:spacing w:val="1"/>
          <w:sz w:val="22"/>
          <w:szCs w:val="22"/>
        </w:rPr>
        <w:t xml:space="preserve"> </w:t>
      </w:r>
      <w:r w:rsidRPr="0064634D">
        <w:rPr>
          <w:sz w:val="22"/>
          <w:szCs w:val="22"/>
        </w:rPr>
        <w:t>inspektora</w:t>
      </w:r>
      <w:r w:rsidRPr="0064634D">
        <w:rPr>
          <w:spacing w:val="-2"/>
          <w:sz w:val="22"/>
          <w:szCs w:val="22"/>
        </w:rPr>
        <w:t xml:space="preserve"> </w:t>
      </w:r>
      <w:r w:rsidRPr="0064634D">
        <w:rPr>
          <w:sz w:val="22"/>
          <w:szCs w:val="22"/>
        </w:rPr>
        <w:t>nadzoru.</w:t>
      </w:r>
    </w:p>
    <w:p w:rsidR="00F371BB" w:rsidRPr="0064634D" w:rsidRDefault="00F371BB" w:rsidP="00F371BB">
      <w:pPr>
        <w:pStyle w:val="Tekstpodstawowy"/>
        <w:spacing w:before="107"/>
        <w:ind w:left="259" w:right="172" w:hanging="1"/>
        <w:rPr>
          <w:sz w:val="22"/>
          <w:szCs w:val="22"/>
        </w:rPr>
      </w:pPr>
      <w:r w:rsidRPr="0064634D">
        <w:rPr>
          <w:sz w:val="22"/>
          <w:szCs w:val="22"/>
        </w:rPr>
        <w:t>Inspektor nadzoru uprawniony jest do dokonywania kontroli badania materiałów i będzie miał</w:t>
      </w:r>
      <w:r w:rsidRPr="0064634D">
        <w:rPr>
          <w:spacing w:val="1"/>
          <w:sz w:val="22"/>
          <w:szCs w:val="22"/>
        </w:rPr>
        <w:t xml:space="preserve"> </w:t>
      </w:r>
      <w:r w:rsidRPr="0064634D">
        <w:rPr>
          <w:sz w:val="22"/>
          <w:szCs w:val="22"/>
        </w:rPr>
        <w:t>zapewnioną</w:t>
      </w:r>
      <w:r w:rsidRPr="0064634D">
        <w:rPr>
          <w:spacing w:val="-1"/>
          <w:sz w:val="22"/>
          <w:szCs w:val="22"/>
        </w:rPr>
        <w:t xml:space="preserve"> </w:t>
      </w:r>
      <w:r w:rsidRPr="0064634D">
        <w:rPr>
          <w:sz w:val="22"/>
          <w:szCs w:val="22"/>
        </w:rPr>
        <w:t>wszelką</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tego</w:t>
      </w:r>
      <w:r w:rsidRPr="0064634D">
        <w:rPr>
          <w:spacing w:val="-3"/>
          <w:sz w:val="22"/>
          <w:szCs w:val="22"/>
        </w:rPr>
        <w:t xml:space="preserve"> </w:t>
      </w:r>
      <w:r w:rsidRPr="0064634D">
        <w:rPr>
          <w:sz w:val="22"/>
          <w:szCs w:val="22"/>
        </w:rPr>
        <w:t>pomoc</w:t>
      </w:r>
      <w:r w:rsidRPr="0064634D">
        <w:rPr>
          <w:spacing w:val="-1"/>
          <w:sz w:val="22"/>
          <w:szCs w:val="22"/>
        </w:rPr>
        <w:t xml:space="preserve"> </w:t>
      </w:r>
      <w:r w:rsidRPr="0064634D">
        <w:rPr>
          <w:sz w:val="22"/>
          <w:szCs w:val="22"/>
        </w:rPr>
        <w:t>ze</w:t>
      </w:r>
      <w:r w:rsidRPr="0064634D">
        <w:rPr>
          <w:spacing w:val="-1"/>
          <w:sz w:val="22"/>
          <w:szCs w:val="22"/>
        </w:rPr>
        <w:t xml:space="preserve"> </w:t>
      </w:r>
      <w:r w:rsidRPr="0064634D">
        <w:rPr>
          <w:sz w:val="22"/>
          <w:szCs w:val="22"/>
        </w:rPr>
        <w:t>strony</w:t>
      </w:r>
      <w:r w:rsidRPr="0064634D">
        <w:rPr>
          <w:spacing w:val="-3"/>
          <w:sz w:val="22"/>
          <w:szCs w:val="22"/>
        </w:rPr>
        <w:t xml:space="preserve"> </w:t>
      </w:r>
      <w:r w:rsidRPr="0064634D">
        <w:rPr>
          <w:sz w:val="22"/>
          <w:szCs w:val="22"/>
        </w:rPr>
        <w:t>Wykonawcy</w:t>
      </w:r>
      <w:r w:rsidRPr="0064634D">
        <w:rPr>
          <w:spacing w:val="-4"/>
          <w:sz w:val="22"/>
          <w:szCs w:val="22"/>
        </w:rPr>
        <w:t xml:space="preserve"> </w:t>
      </w:r>
      <w:r w:rsidRPr="0064634D">
        <w:rPr>
          <w:sz w:val="22"/>
          <w:szCs w:val="22"/>
        </w:rPr>
        <w:t>i</w:t>
      </w:r>
      <w:r w:rsidRPr="0064634D">
        <w:rPr>
          <w:spacing w:val="-1"/>
          <w:sz w:val="22"/>
          <w:szCs w:val="22"/>
        </w:rPr>
        <w:t xml:space="preserve"> </w:t>
      </w:r>
      <w:r w:rsidRPr="0064634D">
        <w:rPr>
          <w:sz w:val="22"/>
          <w:szCs w:val="22"/>
        </w:rPr>
        <w:t>producenta</w:t>
      </w:r>
      <w:r w:rsidRPr="0064634D">
        <w:rPr>
          <w:spacing w:val="-1"/>
          <w:sz w:val="22"/>
          <w:szCs w:val="22"/>
        </w:rPr>
        <w:t xml:space="preserve"> </w:t>
      </w:r>
      <w:r w:rsidRPr="0064634D">
        <w:rPr>
          <w:sz w:val="22"/>
          <w:szCs w:val="22"/>
        </w:rPr>
        <w:t>materiałów.</w:t>
      </w:r>
    </w:p>
    <w:p w:rsidR="00F371BB" w:rsidRPr="0064634D" w:rsidRDefault="00F371BB" w:rsidP="000D586A">
      <w:pPr>
        <w:pStyle w:val="Akapitzlist"/>
        <w:widowControl w:val="0"/>
        <w:numPr>
          <w:ilvl w:val="1"/>
          <w:numId w:val="61"/>
        </w:numPr>
        <w:tabs>
          <w:tab w:val="left" w:pos="852"/>
        </w:tabs>
        <w:autoSpaceDE w:val="0"/>
        <w:autoSpaceDN w:val="0"/>
        <w:spacing w:before="113"/>
        <w:jc w:val="both"/>
        <w:rPr>
          <w:sz w:val="22"/>
          <w:szCs w:val="22"/>
        </w:rPr>
      </w:pPr>
      <w:r w:rsidRPr="0064634D">
        <w:rPr>
          <w:sz w:val="22"/>
          <w:szCs w:val="22"/>
        </w:rPr>
        <w:t>Badanie</w:t>
      </w:r>
      <w:r w:rsidRPr="0064634D">
        <w:rPr>
          <w:spacing w:val="-5"/>
          <w:sz w:val="22"/>
          <w:szCs w:val="22"/>
        </w:rPr>
        <w:t xml:space="preserve"> </w:t>
      </w:r>
      <w:r w:rsidRPr="0064634D">
        <w:rPr>
          <w:sz w:val="22"/>
          <w:szCs w:val="22"/>
        </w:rPr>
        <w:t>szczelności</w:t>
      </w:r>
      <w:r w:rsidRPr="0064634D">
        <w:rPr>
          <w:spacing w:val="-2"/>
          <w:sz w:val="22"/>
          <w:szCs w:val="22"/>
        </w:rPr>
        <w:t xml:space="preserve"> </w:t>
      </w:r>
      <w:r w:rsidRPr="0064634D">
        <w:rPr>
          <w:sz w:val="22"/>
          <w:szCs w:val="22"/>
        </w:rPr>
        <w:t>i</w:t>
      </w:r>
      <w:r w:rsidRPr="0064634D">
        <w:rPr>
          <w:spacing w:val="-5"/>
          <w:sz w:val="22"/>
          <w:szCs w:val="22"/>
        </w:rPr>
        <w:t xml:space="preserve"> </w:t>
      </w:r>
      <w:r w:rsidRPr="0064634D">
        <w:rPr>
          <w:sz w:val="22"/>
          <w:szCs w:val="22"/>
        </w:rPr>
        <w:t>dezynfekcja</w:t>
      </w:r>
    </w:p>
    <w:p w:rsidR="00F371BB" w:rsidRPr="0064634D" w:rsidRDefault="00F371BB" w:rsidP="00F371BB">
      <w:pPr>
        <w:pStyle w:val="Tekstpodstawowy"/>
        <w:spacing w:before="112"/>
        <w:ind w:left="259" w:right="161"/>
        <w:rPr>
          <w:sz w:val="22"/>
          <w:szCs w:val="22"/>
        </w:rPr>
      </w:pPr>
      <w:r w:rsidRPr="0064634D">
        <w:rPr>
          <w:sz w:val="22"/>
          <w:szCs w:val="22"/>
        </w:rPr>
        <w:t>Dla sprawdzenia szczelności i wytrzymałości połączeń rurociągów należy przeprowadzić próbę</w:t>
      </w:r>
      <w:r w:rsidRPr="0064634D">
        <w:rPr>
          <w:spacing w:val="1"/>
          <w:sz w:val="22"/>
          <w:szCs w:val="22"/>
        </w:rPr>
        <w:t xml:space="preserve"> </w:t>
      </w:r>
      <w:r w:rsidRPr="0064634D">
        <w:rPr>
          <w:sz w:val="22"/>
          <w:szCs w:val="22"/>
        </w:rPr>
        <w:t>ciśnieniową - hydrauliczną. Próbę hydrauliczną należy przeprowadzić po ułożeniu przewodu i</w:t>
      </w:r>
      <w:r w:rsidRPr="0064634D">
        <w:rPr>
          <w:spacing w:val="1"/>
          <w:sz w:val="22"/>
          <w:szCs w:val="22"/>
        </w:rPr>
        <w:t xml:space="preserve"> </w:t>
      </w:r>
      <w:r w:rsidRPr="0064634D">
        <w:rPr>
          <w:sz w:val="22"/>
          <w:szCs w:val="22"/>
        </w:rPr>
        <w:t>wykonaniu</w:t>
      </w:r>
      <w:r w:rsidRPr="0064634D">
        <w:rPr>
          <w:spacing w:val="1"/>
          <w:sz w:val="22"/>
          <w:szCs w:val="22"/>
        </w:rPr>
        <w:t xml:space="preserve"> </w:t>
      </w:r>
      <w:r w:rsidRPr="0064634D">
        <w:rPr>
          <w:sz w:val="22"/>
          <w:szCs w:val="22"/>
        </w:rPr>
        <w:t>warstwy</w:t>
      </w:r>
      <w:r w:rsidRPr="0064634D">
        <w:rPr>
          <w:spacing w:val="1"/>
          <w:sz w:val="22"/>
          <w:szCs w:val="22"/>
        </w:rPr>
        <w:t xml:space="preserve"> </w:t>
      </w:r>
      <w:r w:rsidRPr="0064634D">
        <w:rPr>
          <w:sz w:val="22"/>
          <w:szCs w:val="22"/>
        </w:rPr>
        <w:t>ochronnej.</w:t>
      </w:r>
      <w:r w:rsidRPr="0064634D">
        <w:rPr>
          <w:spacing w:val="1"/>
          <w:sz w:val="22"/>
          <w:szCs w:val="22"/>
        </w:rPr>
        <w:t xml:space="preserve"> </w:t>
      </w:r>
      <w:r w:rsidRPr="0064634D">
        <w:rPr>
          <w:sz w:val="22"/>
          <w:szCs w:val="22"/>
        </w:rPr>
        <w:t>Wszystkie</w:t>
      </w:r>
      <w:r w:rsidRPr="0064634D">
        <w:rPr>
          <w:spacing w:val="1"/>
          <w:sz w:val="22"/>
          <w:szCs w:val="22"/>
        </w:rPr>
        <w:t xml:space="preserve"> </w:t>
      </w:r>
      <w:r w:rsidRPr="0064634D">
        <w:rPr>
          <w:sz w:val="22"/>
          <w:szCs w:val="22"/>
        </w:rPr>
        <w:t>złącza</w:t>
      </w:r>
      <w:r w:rsidRPr="0064634D">
        <w:rPr>
          <w:spacing w:val="1"/>
          <w:sz w:val="22"/>
          <w:szCs w:val="22"/>
        </w:rPr>
        <w:t xml:space="preserve"> </w:t>
      </w:r>
      <w:r w:rsidRPr="0064634D">
        <w:rPr>
          <w:sz w:val="22"/>
          <w:szCs w:val="22"/>
        </w:rPr>
        <w:t>powinny</w:t>
      </w:r>
      <w:r w:rsidRPr="0064634D">
        <w:rPr>
          <w:spacing w:val="1"/>
          <w:sz w:val="22"/>
          <w:szCs w:val="22"/>
        </w:rPr>
        <w:t xml:space="preserve"> </w:t>
      </w:r>
      <w:r w:rsidRPr="0064634D">
        <w:rPr>
          <w:sz w:val="22"/>
          <w:szCs w:val="22"/>
        </w:rPr>
        <w:t>być</w:t>
      </w:r>
      <w:r w:rsidRPr="0064634D">
        <w:rPr>
          <w:spacing w:val="1"/>
          <w:sz w:val="22"/>
          <w:szCs w:val="22"/>
        </w:rPr>
        <w:t xml:space="preserve"> </w:t>
      </w:r>
      <w:r w:rsidRPr="0064634D">
        <w:rPr>
          <w:sz w:val="22"/>
          <w:szCs w:val="22"/>
        </w:rPr>
        <w:t>odkryte</w:t>
      </w:r>
      <w:r w:rsidRPr="0064634D">
        <w:rPr>
          <w:spacing w:val="1"/>
          <w:sz w:val="22"/>
          <w:szCs w:val="22"/>
        </w:rPr>
        <w:t xml:space="preserve"> </w:t>
      </w:r>
      <w:r w:rsidRPr="0064634D">
        <w:rPr>
          <w:sz w:val="22"/>
          <w:szCs w:val="22"/>
        </w:rPr>
        <w:t>dla</w:t>
      </w:r>
      <w:r w:rsidRPr="0064634D">
        <w:rPr>
          <w:spacing w:val="62"/>
          <w:sz w:val="22"/>
          <w:szCs w:val="22"/>
        </w:rPr>
        <w:t xml:space="preserve"> </w:t>
      </w:r>
      <w:r w:rsidRPr="0064634D">
        <w:rPr>
          <w:sz w:val="22"/>
          <w:szCs w:val="22"/>
        </w:rPr>
        <w:t>możliwości</w:t>
      </w:r>
      <w:r w:rsidRPr="0064634D">
        <w:rPr>
          <w:spacing w:val="1"/>
          <w:sz w:val="22"/>
          <w:szCs w:val="22"/>
        </w:rPr>
        <w:t xml:space="preserve"> </w:t>
      </w:r>
      <w:r w:rsidRPr="0064634D">
        <w:rPr>
          <w:sz w:val="22"/>
          <w:szCs w:val="22"/>
        </w:rPr>
        <w:t>sprawdzenia</w:t>
      </w:r>
      <w:r w:rsidRPr="0064634D">
        <w:rPr>
          <w:spacing w:val="-6"/>
          <w:sz w:val="22"/>
          <w:szCs w:val="22"/>
        </w:rPr>
        <w:t xml:space="preserve"> </w:t>
      </w:r>
      <w:r w:rsidRPr="0064634D">
        <w:rPr>
          <w:sz w:val="22"/>
          <w:szCs w:val="22"/>
        </w:rPr>
        <w:t>ewentualnych</w:t>
      </w:r>
      <w:r w:rsidRPr="0064634D">
        <w:rPr>
          <w:spacing w:val="-2"/>
          <w:sz w:val="22"/>
          <w:szCs w:val="22"/>
        </w:rPr>
        <w:t xml:space="preserve"> </w:t>
      </w:r>
      <w:r w:rsidRPr="0064634D">
        <w:rPr>
          <w:sz w:val="22"/>
          <w:szCs w:val="22"/>
        </w:rPr>
        <w:t>przecieków.</w:t>
      </w:r>
      <w:r w:rsidRPr="0064634D">
        <w:rPr>
          <w:spacing w:val="-4"/>
          <w:sz w:val="22"/>
          <w:szCs w:val="22"/>
        </w:rPr>
        <w:t xml:space="preserve"> </w:t>
      </w:r>
      <w:r w:rsidRPr="0064634D">
        <w:rPr>
          <w:sz w:val="22"/>
          <w:szCs w:val="22"/>
        </w:rPr>
        <w:t>Wymagania</w:t>
      </w:r>
      <w:r w:rsidRPr="0064634D">
        <w:rPr>
          <w:spacing w:val="-2"/>
          <w:sz w:val="22"/>
          <w:szCs w:val="22"/>
        </w:rPr>
        <w:t xml:space="preserve"> </w:t>
      </w:r>
      <w:r w:rsidRPr="0064634D">
        <w:rPr>
          <w:sz w:val="22"/>
          <w:szCs w:val="22"/>
        </w:rPr>
        <w:t>odnośnie</w:t>
      </w:r>
      <w:r w:rsidRPr="0064634D">
        <w:rPr>
          <w:spacing w:val="-3"/>
          <w:sz w:val="22"/>
          <w:szCs w:val="22"/>
        </w:rPr>
        <w:t xml:space="preserve"> </w:t>
      </w:r>
      <w:r w:rsidRPr="0064634D">
        <w:rPr>
          <w:sz w:val="22"/>
          <w:szCs w:val="22"/>
        </w:rPr>
        <w:t>do</w:t>
      </w:r>
      <w:r w:rsidRPr="0064634D">
        <w:rPr>
          <w:spacing w:val="-5"/>
          <w:sz w:val="22"/>
          <w:szCs w:val="22"/>
        </w:rPr>
        <w:t xml:space="preserve"> </w:t>
      </w:r>
      <w:r w:rsidRPr="0064634D">
        <w:rPr>
          <w:sz w:val="22"/>
          <w:szCs w:val="22"/>
        </w:rPr>
        <w:t>szczelności</w:t>
      </w:r>
      <w:r w:rsidRPr="0064634D">
        <w:rPr>
          <w:spacing w:val="-4"/>
          <w:sz w:val="22"/>
          <w:szCs w:val="22"/>
        </w:rPr>
        <w:t xml:space="preserve"> </w:t>
      </w:r>
      <w:r w:rsidRPr="0064634D">
        <w:rPr>
          <w:sz w:val="22"/>
          <w:szCs w:val="22"/>
        </w:rPr>
        <w:t>rurociągów</w:t>
      </w:r>
      <w:r w:rsidRPr="0064634D">
        <w:rPr>
          <w:spacing w:val="-8"/>
          <w:sz w:val="22"/>
          <w:szCs w:val="22"/>
        </w:rPr>
        <w:t xml:space="preserve"> </w:t>
      </w:r>
      <w:r w:rsidRPr="0064634D">
        <w:rPr>
          <w:sz w:val="22"/>
          <w:szCs w:val="22"/>
        </w:rPr>
        <w:t>ujęte</w:t>
      </w:r>
      <w:r w:rsidRPr="0064634D">
        <w:rPr>
          <w:spacing w:val="-5"/>
          <w:sz w:val="22"/>
          <w:szCs w:val="22"/>
        </w:rPr>
        <w:t xml:space="preserve"> </w:t>
      </w:r>
      <w:r w:rsidRPr="0064634D">
        <w:rPr>
          <w:sz w:val="22"/>
          <w:szCs w:val="22"/>
        </w:rPr>
        <w:t>są</w:t>
      </w:r>
      <w:r w:rsidRPr="0064634D">
        <w:rPr>
          <w:spacing w:val="-56"/>
          <w:sz w:val="22"/>
          <w:szCs w:val="22"/>
        </w:rPr>
        <w:t xml:space="preserve"> </w:t>
      </w:r>
      <w:r w:rsidRPr="0064634D">
        <w:rPr>
          <w:sz w:val="22"/>
          <w:szCs w:val="22"/>
        </w:rPr>
        <w:t>w</w:t>
      </w:r>
      <w:r w:rsidRPr="0064634D">
        <w:rPr>
          <w:spacing w:val="1"/>
          <w:sz w:val="22"/>
          <w:szCs w:val="22"/>
        </w:rPr>
        <w:t xml:space="preserve"> </w:t>
      </w:r>
      <w:r w:rsidRPr="0064634D">
        <w:rPr>
          <w:sz w:val="22"/>
          <w:szCs w:val="22"/>
        </w:rPr>
        <w:t>normie:</w:t>
      </w:r>
      <w:r w:rsidRPr="0064634D">
        <w:rPr>
          <w:spacing w:val="1"/>
          <w:sz w:val="22"/>
          <w:szCs w:val="22"/>
        </w:rPr>
        <w:t xml:space="preserve"> </w:t>
      </w:r>
      <w:r w:rsidRPr="0064634D">
        <w:rPr>
          <w:sz w:val="22"/>
          <w:szCs w:val="22"/>
        </w:rPr>
        <w:t>PN-B-10725:1997</w:t>
      </w:r>
      <w:r w:rsidRPr="0064634D">
        <w:rPr>
          <w:spacing w:val="1"/>
          <w:sz w:val="22"/>
          <w:szCs w:val="22"/>
        </w:rPr>
        <w:t xml:space="preserve"> </w:t>
      </w:r>
      <w:r w:rsidRPr="0064634D">
        <w:rPr>
          <w:sz w:val="22"/>
          <w:szCs w:val="22"/>
        </w:rPr>
        <w:t>"Wodociągi.</w:t>
      </w:r>
      <w:r w:rsidRPr="0064634D">
        <w:rPr>
          <w:spacing w:val="1"/>
          <w:sz w:val="22"/>
          <w:szCs w:val="22"/>
        </w:rPr>
        <w:t xml:space="preserve"> </w:t>
      </w:r>
      <w:r w:rsidRPr="0064634D">
        <w:rPr>
          <w:sz w:val="22"/>
          <w:szCs w:val="22"/>
        </w:rPr>
        <w:t>Przewody</w:t>
      </w:r>
      <w:r w:rsidRPr="0064634D">
        <w:rPr>
          <w:spacing w:val="1"/>
          <w:sz w:val="22"/>
          <w:szCs w:val="22"/>
        </w:rPr>
        <w:t xml:space="preserve"> </w:t>
      </w:r>
      <w:r w:rsidRPr="0064634D">
        <w:rPr>
          <w:sz w:val="22"/>
          <w:szCs w:val="22"/>
        </w:rPr>
        <w:t>zewnętrzne</w:t>
      </w:r>
      <w:r w:rsidRPr="0064634D">
        <w:rPr>
          <w:spacing w:val="1"/>
          <w:sz w:val="22"/>
          <w:szCs w:val="22"/>
        </w:rPr>
        <w:t xml:space="preserve"> </w:t>
      </w:r>
      <w:r w:rsidRPr="0064634D">
        <w:rPr>
          <w:sz w:val="22"/>
          <w:szCs w:val="22"/>
        </w:rPr>
        <w:t>Wymagania</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badania</w:t>
      </w:r>
      <w:r w:rsidRPr="0064634D">
        <w:rPr>
          <w:spacing w:val="1"/>
          <w:sz w:val="22"/>
          <w:szCs w:val="22"/>
        </w:rPr>
        <w:t xml:space="preserve"> </w:t>
      </w:r>
      <w:r w:rsidRPr="0064634D">
        <w:rPr>
          <w:sz w:val="22"/>
          <w:szCs w:val="22"/>
        </w:rPr>
        <w:t>przy</w:t>
      </w:r>
      <w:r w:rsidRPr="0064634D">
        <w:rPr>
          <w:spacing w:val="1"/>
          <w:sz w:val="22"/>
          <w:szCs w:val="22"/>
        </w:rPr>
        <w:t xml:space="preserve"> </w:t>
      </w:r>
      <w:r w:rsidRPr="0064634D">
        <w:rPr>
          <w:sz w:val="22"/>
          <w:szCs w:val="22"/>
        </w:rPr>
        <w:t>odbiorze".</w:t>
      </w:r>
      <w:r w:rsidRPr="0064634D">
        <w:rPr>
          <w:spacing w:val="-2"/>
          <w:sz w:val="22"/>
          <w:szCs w:val="22"/>
        </w:rPr>
        <w:t xml:space="preserve"> </w:t>
      </w:r>
      <w:r w:rsidRPr="0064634D">
        <w:rPr>
          <w:sz w:val="22"/>
          <w:szCs w:val="22"/>
        </w:rPr>
        <w:t>Ciśnienie</w:t>
      </w:r>
      <w:r w:rsidRPr="0064634D">
        <w:rPr>
          <w:spacing w:val="-2"/>
          <w:sz w:val="22"/>
          <w:szCs w:val="22"/>
        </w:rPr>
        <w:t xml:space="preserve"> </w:t>
      </w:r>
      <w:r w:rsidRPr="0064634D">
        <w:rPr>
          <w:sz w:val="22"/>
          <w:szCs w:val="22"/>
        </w:rPr>
        <w:t>próbne:</w:t>
      </w:r>
      <w:r w:rsidRPr="0064634D">
        <w:rPr>
          <w:spacing w:val="2"/>
          <w:sz w:val="22"/>
          <w:szCs w:val="22"/>
        </w:rPr>
        <w:t xml:space="preserve"> </w:t>
      </w:r>
      <w:r w:rsidRPr="0064634D">
        <w:rPr>
          <w:sz w:val="22"/>
          <w:szCs w:val="22"/>
        </w:rPr>
        <w:t>ppr=1.0MPa.</w:t>
      </w:r>
    </w:p>
    <w:p w:rsidR="00F371BB" w:rsidRPr="0064634D" w:rsidRDefault="00F371BB" w:rsidP="00F371BB">
      <w:pPr>
        <w:pStyle w:val="Tekstpodstawowy"/>
        <w:spacing w:before="121"/>
        <w:ind w:left="259" w:right="161"/>
        <w:rPr>
          <w:sz w:val="22"/>
          <w:szCs w:val="22"/>
        </w:rPr>
      </w:pPr>
      <w:r w:rsidRPr="0064634D">
        <w:rPr>
          <w:sz w:val="22"/>
          <w:szCs w:val="22"/>
        </w:rPr>
        <w:t>Badany wodociąg napełniamy wodą i odpowietrzamy, a miejsca połączeń odkryte. Ciśnienie</w:t>
      </w:r>
      <w:r w:rsidRPr="0064634D">
        <w:rPr>
          <w:spacing w:val="1"/>
          <w:sz w:val="22"/>
          <w:szCs w:val="22"/>
        </w:rPr>
        <w:t xml:space="preserve"> </w:t>
      </w:r>
      <w:r w:rsidRPr="0064634D">
        <w:rPr>
          <w:sz w:val="22"/>
          <w:szCs w:val="22"/>
        </w:rPr>
        <w:t>winno być stabilne przez okres 1 godz. o wartości 1,0 MPa. Odcinki przewodów należy napełniać</w:t>
      </w:r>
      <w:r w:rsidRPr="0064634D">
        <w:rPr>
          <w:spacing w:val="1"/>
          <w:sz w:val="22"/>
          <w:szCs w:val="22"/>
        </w:rPr>
        <w:t xml:space="preserve"> </w:t>
      </w:r>
      <w:r w:rsidRPr="0064634D">
        <w:rPr>
          <w:sz w:val="22"/>
          <w:szCs w:val="22"/>
        </w:rPr>
        <w:t>wodą</w:t>
      </w:r>
      <w:r w:rsidRPr="0064634D">
        <w:rPr>
          <w:spacing w:val="1"/>
          <w:sz w:val="22"/>
          <w:szCs w:val="22"/>
        </w:rPr>
        <w:t xml:space="preserve"> </w:t>
      </w:r>
      <w:r w:rsidRPr="0064634D">
        <w:rPr>
          <w:sz w:val="22"/>
          <w:szCs w:val="22"/>
        </w:rPr>
        <w:t>powoli</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miarę</w:t>
      </w:r>
      <w:r w:rsidRPr="0064634D">
        <w:rPr>
          <w:spacing w:val="1"/>
          <w:sz w:val="22"/>
          <w:szCs w:val="22"/>
        </w:rPr>
        <w:t xml:space="preserve"> </w:t>
      </w:r>
      <w:r w:rsidRPr="0064634D">
        <w:rPr>
          <w:sz w:val="22"/>
          <w:szCs w:val="22"/>
        </w:rPr>
        <w:t>możliwości</w:t>
      </w:r>
      <w:r w:rsidRPr="0064634D">
        <w:rPr>
          <w:spacing w:val="1"/>
          <w:sz w:val="22"/>
          <w:szCs w:val="22"/>
        </w:rPr>
        <w:t xml:space="preserve"> </w:t>
      </w:r>
      <w:r w:rsidRPr="0064634D">
        <w:rPr>
          <w:sz w:val="22"/>
          <w:szCs w:val="22"/>
        </w:rPr>
        <w:t>od</w:t>
      </w:r>
      <w:r w:rsidRPr="0064634D">
        <w:rPr>
          <w:spacing w:val="1"/>
          <w:sz w:val="22"/>
          <w:szCs w:val="22"/>
        </w:rPr>
        <w:t xml:space="preserve"> </w:t>
      </w:r>
      <w:r w:rsidRPr="0064634D">
        <w:rPr>
          <w:sz w:val="22"/>
          <w:szCs w:val="22"/>
        </w:rPr>
        <w:t>najniżej</w:t>
      </w:r>
      <w:r w:rsidRPr="0064634D">
        <w:rPr>
          <w:spacing w:val="1"/>
          <w:sz w:val="22"/>
          <w:szCs w:val="22"/>
        </w:rPr>
        <w:t xml:space="preserve"> </w:t>
      </w:r>
      <w:r w:rsidRPr="0064634D">
        <w:rPr>
          <w:sz w:val="22"/>
          <w:szCs w:val="22"/>
        </w:rPr>
        <w:t>położonego</w:t>
      </w:r>
      <w:r w:rsidRPr="0064634D">
        <w:rPr>
          <w:spacing w:val="1"/>
          <w:sz w:val="22"/>
          <w:szCs w:val="22"/>
        </w:rPr>
        <w:t xml:space="preserve"> </w:t>
      </w:r>
      <w:r w:rsidRPr="0064634D">
        <w:rPr>
          <w:sz w:val="22"/>
          <w:szCs w:val="22"/>
        </w:rPr>
        <w:t>odcinka</w:t>
      </w:r>
      <w:r w:rsidRPr="0064634D">
        <w:rPr>
          <w:spacing w:val="1"/>
          <w:sz w:val="22"/>
          <w:szCs w:val="22"/>
        </w:rPr>
        <w:t xml:space="preserve"> </w:t>
      </w:r>
      <w:r w:rsidRPr="0064634D">
        <w:rPr>
          <w:sz w:val="22"/>
          <w:szCs w:val="22"/>
        </w:rPr>
        <w:t>przewodu,</w:t>
      </w:r>
      <w:r w:rsidRPr="0064634D">
        <w:rPr>
          <w:spacing w:val="1"/>
          <w:sz w:val="22"/>
          <w:szCs w:val="22"/>
        </w:rPr>
        <w:t xml:space="preserve"> </w:t>
      </w:r>
      <w:r w:rsidRPr="0064634D">
        <w:rPr>
          <w:sz w:val="22"/>
          <w:szCs w:val="22"/>
        </w:rPr>
        <w:t>aby</w:t>
      </w:r>
      <w:r w:rsidRPr="0064634D">
        <w:rPr>
          <w:spacing w:val="1"/>
          <w:sz w:val="22"/>
          <w:szCs w:val="22"/>
        </w:rPr>
        <w:t xml:space="preserve"> </w:t>
      </w:r>
      <w:r w:rsidRPr="0064634D">
        <w:rPr>
          <w:sz w:val="22"/>
          <w:szCs w:val="22"/>
        </w:rPr>
        <w:t>umożliwić</w:t>
      </w:r>
      <w:r w:rsidRPr="0064634D">
        <w:rPr>
          <w:spacing w:val="-56"/>
          <w:sz w:val="22"/>
          <w:szCs w:val="22"/>
        </w:rPr>
        <w:t xml:space="preserve"> </w:t>
      </w:r>
      <w:r w:rsidRPr="0064634D">
        <w:rPr>
          <w:sz w:val="22"/>
          <w:szCs w:val="22"/>
        </w:rPr>
        <w:t>usuniecie powietrza z przewodu. Po stwierdzeniu pojawienia sie wody we wszystkich rurkach</w:t>
      </w:r>
      <w:r w:rsidRPr="0064634D">
        <w:rPr>
          <w:spacing w:val="1"/>
          <w:sz w:val="22"/>
          <w:szCs w:val="22"/>
        </w:rPr>
        <w:t xml:space="preserve"> </w:t>
      </w:r>
      <w:r w:rsidRPr="0064634D">
        <w:rPr>
          <w:sz w:val="22"/>
          <w:szCs w:val="22"/>
        </w:rPr>
        <w:t>odpowietrzających należy zamknąć zawory, przyłożyć pompę hydrauliczną do niżej położonego</w:t>
      </w:r>
      <w:r w:rsidRPr="0064634D">
        <w:rPr>
          <w:spacing w:val="1"/>
          <w:sz w:val="22"/>
          <w:szCs w:val="22"/>
        </w:rPr>
        <w:t xml:space="preserve"> </w:t>
      </w:r>
      <w:r w:rsidRPr="0064634D">
        <w:rPr>
          <w:sz w:val="22"/>
          <w:szCs w:val="22"/>
        </w:rPr>
        <w:t>odcinka przewodu i podtrzymać ciśnienie wewnętrzne w wysokości ciśnienia zapewniającego</w:t>
      </w:r>
      <w:r w:rsidRPr="0064634D">
        <w:rPr>
          <w:spacing w:val="1"/>
          <w:sz w:val="22"/>
          <w:szCs w:val="22"/>
        </w:rPr>
        <w:t xml:space="preserve"> </w:t>
      </w:r>
      <w:r w:rsidRPr="0064634D">
        <w:rPr>
          <w:sz w:val="22"/>
          <w:szCs w:val="22"/>
        </w:rPr>
        <w:t>całkowite</w:t>
      </w:r>
      <w:r w:rsidRPr="0064634D">
        <w:rPr>
          <w:spacing w:val="1"/>
          <w:sz w:val="22"/>
          <w:szCs w:val="22"/>
        </w:rPr>
        <w:t xml:space="preserve"> </w:t>
      </w:r>
      <w:r w:rsidRPr="0064634D">
        <w:rPr>
          <w:sz w:val="22"/>
          <w:szCs w:val="22"/>
        </w:rPr>
        <w:t>napełnienie</w:t>
      </w:r>
      <w:r w:rsidRPr="0064634D">
        <w:rPr>
          <w:spacing w:val="1"/>
          <w:sz w:val="22"/>
          <w:szCs w:val="22"/>
        </w:rPr>
        <w:t xml:space="preserve"> </w:t>
      </w:r>
      <w:r w:rsidRPr="0064634D">
        <w:rPr>
          <w:sz w:val="22"/>
          <w:szCs w:val="22"/>
        </w:rPr>
        <w:t>odcinka</w:t>
      </w:r>
      <w:r w:rsidRPr="0064634D">
        <w:rPr>
          <w:spacing w:val="1"/>
          <w:sz w:val="22"/>
          <w:szCs w:val="22"/>
        </w:rPr>
        <w:t xml:space="preserve"> </w:t>
      </w:r>
      <w:r w:rsidRPr="0064634D">
        <w:rPr>
          <w:sz w:val="22"/>
          <w:szCs w:val="22"/>
        </w:rPr>
        <w:t>przewodu</w:t>
      </w:r>
      <w:r w:rsidRPr="0064634D">
        <w:rPr>
          <w:spacing w:val="1"/>
          <w:sz w:val="22"/>
          <w:szCs w:val="22"/>
        </w:rPr>
        <w:t xml:space="preserve"> </w:t>
      </w:r>
      <w:r w:rsidRPr="0064634D">
        <w:rPr>
          <w:sz w:val="22"/>
          <w:szCs w:val="22"/>
        </w:rPr>
        <w:t>przez</w:t>
      </w:r>
      <w:r w:rsidRPr="0064634D">
        <w:rPr>
          <w:spacing w:val="1"/>
          <w:sz w:val="22"/>
          <w:szCs w:val="22"/>
        </w:rPr>
        <w:t xml:space="preserve"> </w:t>
      </w:r>
      <w:r w:rsidRPr="0064634D">
        <w:rPr>
          <w:sz w:val="22"/>
          <w:szCs w:val="22"/>
        </w:rPr>
        <w:t>12</w:t>
      </w:r>
      <w:r w:rsidRPr="0064634D">
        <w:rPr>
          <w:spacing w:val="1"/>
          <w:sz w:val="22"/>
          <w:szCs w:val="22"/>
        </w:rPr>
        <w:t xml:space="preserve"> </w:t>
      </w:r>
      <w:r w:rsidRPr="0064634D">
        <w:rPr>
          <w:sz w:val="22"/>
          <w:szCs w:val="22"/>
        </w:rPr>
        <w:t>h.</w:t>
      </w:r>
      <w:r w:rsidRPr="0064634D">
        <w:rPr>
          <w:spacing w:val="1"/>
          <w:sz w:val="22"/>
          <w:szCs w:val="22"/>
        </w:rPr>
        <w:t xml:space="preserve"> </w:t>
      </w:r>
      <w:r w:rsidRPr="0064634D">
        <w:rPr>
          <w:sz w:val="22"/>
          <w:szCs w:val="22"/>
        </w:rPr>
        <w:t>Po</w:t>
      </w:r>
      <w:r w:rsidRPr="0064634D">
        <w:rPr>
          <w:spacing w:val="1"/>
          <w:sz w:val="22"/>
          <w:szCs w:val="22"/>
        </w:rPr>
        <w:t xml:space="preserve"> </w:t>
      </w:r>
      <w:r w:rsidRPr="0064634D">
        <w:rPr>
          <w:sz w:val="22"/>
          <w:szCs w:val="22"/>
        </w:rPr>
        <w:t>napełnieniu</w:t>
      </w:r>
      <w:r w:rsidRPr="0064634D">
        <w:rPr>
          <w:spacing w:val="1"/>
          <w:sz w:val="22"/>
          <w:szCs w:val="22"/>
        </w:rPr>
        <w:t xml:space="preserve"> </w:t>
      </w:r>
      <w:r w:rsidRPr="0064634D">
        <w:rPr>
          <w:sz w:val="22"/>
          <w:szCs w:val="22"/>
        </w:rPr>
        <w:t>odcinka</w:t>
      </w:r>
      <w:r w:rsidRPr="0064634D">
        <w:rPr>
          <w:spacing w:val="1"/>
          <w:sz w:val="22"/>
          <w:szCs w:val="22"/>
        </w:rPr>
        <w:t xml:space="preserve"> </w:t>
      </w:r>
      <w:r w:rsidRPr="0064634D">
        <w:rPr>
          <w:sz w:val="22"/>
          <w:szCs w:val="22"/>
        </w:rPr>
        <w:t>wodą</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podnieść ciśnienie w przewodzie do wysokości ciśnienia roboczego Pr, a następnie otworzyć</w:t>
      </w:r>
      <w:r w:rsidRPr="0064634D">
        <w:rPr>
          <w:spacing w:val="1"/>
          <w:sz w:val="22"/>
          <w:szCs w:val="22"/>
        </w:rPr>
        <w:t xml:space="preserve"> </w:t>
      </w:r>
      <w:r w:rsidRPr="0064634D">
        <w:rPr>
          <w:sz w:val="22"/>
          <w:szCs w:val="22"/>
        </w:rPr>
        <w:t>zawór w rurce odpowietrzającej założonej w najwyższym punkcie przewodu. Po stwierdzeniu</w:t>
      </w:r>
      <w:r w:rsidRPr="0064634D">
        <w:rPr>
          <w:spacing w:val="1"/>
          <w:sz w:val="22"/>
          <w:szCs w:val="22"/>
        </w:rPr>
        <w:t xml:space="preserve"> </w:t>
      </w:r>
      <w:r w:rsidRPr="0064634D">
        <w:rPr>
          <w:sz w:val="22"/>
          <w:szCs w:val="22"/>
        </w:rPr>
        <w:t>wypływu wody należy podnieść ciśnienie w przewodzie do wysokości ciśnienia próbnego Pp</w:t>
      </w:r>
      <w:r w:rsidRPr="0064634D">
        <w:rPr>
          <w:spacing w:val="1"/>
          <w:sz w:val="22"/>
          <w:szCs w:val="22"/>
        </w:rPr>
        <w:t xml:space="preserve"> </w:t>
      </w:r>
      <w:r w:rsidRPr="0064634D">
        <w:rPr>
          <w:sz w:val="22"/>
          <w:szCs w:val="22"/>
        </w:rPr>
        <w:t>obserwując wskazania manometrów. Pozytywny wynik badania pozwala na zasypanie rurociągu.</w:t>
      </w:r>
      <w:r w:rsidRPr="0064634D">
        <w:rPr>
          <w:spacing w:val="1"/>
          <w:sz w:val="22"/>
          <w:szCs w:val="22"/>
        </w:rPr>
        <w:t xml:space="preserve"> </w:t>
      </w:r>
      <w:r w:rsidRPr="0064634D">
        <w:rPr>
          <w:sz w:val="22"/>
          <w:szCs w:val="22"/>
        </w:rPr>
        <w:t>Wyniki przeprowadzonych prób odnotowane powinny być w Dzienniku Budowy i sporządzonym</w:t>
      </w:r>
      <w:r w:rsidRPr="0064634D">
        <w:rPr>
          <w:spacing w:val="1"/>
          <w:sz w:val="22"/>
          <w:szCs w:val="22"/>
        </w:rPr>
        <w:t xml:space="preserve"> </w:t>
      </w:r>
      <w:r w:rsidRPr="0064634D">
        <w:rPr>
          <w:sz w:val="22"/>
          <w:szCs w:val="22"/>
        </w:rPr>
        <w:t>protokóle</w:t>
      </w:r>
      <w:r w:rsidRPr="0064634D">
        <w:rPr>
          <w:spacing w:val="1"/>
          <w:sz w:val="22"/>
          <w:szCs w:val="22"/>
        </w:rPr>
        <w:t xml:space="preserve"> </w:t>
      </w:r>
      <w:r w:rsidRPr="0064634D">
        <w:rPr>
          <w:sz w:val="22"/>
          <w:szCs w:val="22"/>
        </w:rPr>
        <w:t>badań.</w:t>
      </w:r>
      <w:r w:rsidRPr="0064634D">
        <w:rPr>
          <w:spacing w:val="1"/>
          <w:sz w:val="22"/>
          <w:szCs w:val="22"/>
        </w:rPr>
        <w:t xml:space="preserve"> </w:t>
      </w:r>
      <w:r w:rsidRPr="0064634D">
        <w:rPr>
          <w:sz w:val="22"/>
          <w:szCs w:val="22"/>
        </w:rPr>
        <w:t>Wykonania</w:t>
      </w:r>
      <w:r w:rsidRPr="0064634D">
        <w:rPr>
          <w:spacing w:val="1"/>
          <w:sz w:val="22"/>
          <w:szCs w:val="22"/>
        </w:rPr>
        <w:t xml:space="preserve"> </w:t>
      </w:r>
      <w:r w:rsidRPr="0064634D">
        <w:rPr>
          <w:sz w:val="22"/>
          <w:szCs w:val="22"/>
        </w:rPr>
        <w:t>badania</w:t>
      </w:r>
      <w:r w:rsidRPr="0064634D">
        <w:rPr>
          <w:spacing w:val="1"/>
          <w:sz w:val="22"/>
          <w:szCs w:val="22"/>
        </w:rPr>
        <w:t xml:space="preserve"> </w:t>
      </w:r>
      <w:r w:rsidRPr="0064634D">
        <w:rPr>
          <w:sz w:val="22"/>
          <w:szCs w:val="22"/>
        </w:rPr>
        <w:t>dokonuje</w:t>
      </w:r>
      <w:r w:rsidRPr="0064634D">
        <w:rPr>
          <w:spacing w:val="1"/>
          <w:sz w:val="22"/>
          <w:szCs w:val="22"/>
        </w:rPr>
        <w:t xml:space="preserve"> </w:t>
      </w:r>
      <w:r w:rsidRPr="0064634D">
        <w:rPr>
          <w:sz w:val="22"/>
          <w:szCs w:val="22"/>
        </w:rPr>
        <w:t>kierownik</w:t>
      </w:r>
      <w:r w:rsidRPr="0064634D">
        <w:rPr>
          <w:spacing w:val="1"/>
          <w:sz w:val="22"/>
          <w:szCs w:val="22"/>
        </w:rPr>
        <w:t xml:space="preserve"> </w:t>
      </w:r>
      <w:r w:rsidRPr="0064634D">
        <w:rPr>
          <w:sz w:val="22"/>
          <w:szCs w:val="22"/>
        </w:rPr>
        <w:t>budowy</w:t>
      </w:r>
      <w:r w:rsidRPr="0064634D">
        <w:rPr>
          <w:spacing w:val="1"/>
          <w:sz w:val="22"/>
          <w:szCs w:val="22"/>
        </w:rPr>
        <w:t xml:space="preserve"> </w:t>
      </w:r>
      <w:r w:rsidRPr="0064634D">
        <w:rPr>
          <w:sz w:val="22"/>
          <w:szCs w:val="22"/>
        </w:rPr>
        <w:t>w</w:t>
      </w:r>
      <w:r w:rsidRPr="0064634D">
        <w:rPr>
          <w:spacing w:val="1"/>
          <w:sz w:val="22"/>
          <w:szCs w:val="22"/>
        </w:rPr>
        <w:t xml:space="preserve"> </w:t>
      </w:r>
      <w:r w:rsidRPr="0064634D">
        <w:rPr>
          <w:sz w:val="22"/>
          <w:szCs w:val="22"/>
        </w:rPr>
        <w:t>obecności</w:t>
      </w:r>
      <w:r w:rsidRPr="0064634D">
        <w:rPr>
          <w:spacing w:val="1"/>
          <w:sz w:val="22"/>
          <w:szCs w:val="22"/>
        </w:rPr>
        <w:t xml:space="preserve"> </w:t>
      </w:r>
      <w:r w:rsidRPr="0064634D">
        <w:rPr>
          <w:sz w:val="22"/>
          <w:szCs w:val="22"/>
        </w:rPr>
        <w:t>inspektora</w:t>
      </w:r>
      <w:r w:rsidRPr="0064634D">
        <w:rPr>
          <w:spacing w:val="1"/>
          <w:sz w:val="22"/>
          <w:szCs w:val="22"/>
        </w:rPr>
        <w:t xml:space="preserve"> </w:t>
      </w:r>
      <w:r w:rsidRPr="0064634D">
        <w:rPr>
          <w:sz w:val="22"/>
          <w:szCs w:val="22"/>
        </w:rPr>
        <w:t>nadzoru.</w:t>
      </w:r>
    </w:p>
    <w:p w:rsidR="00F371BB" w:rsidRPr="0064634D" w:rsidRDefault="00F371BB" w:rsidP="00F371BB">
      <w:pPr>
        <w:pStyle w:val="Tekstpodstawowy"/>
        <w:spacing w:before="121"/>
        <w:ind w:left="259" w:right="164"/>
        <w:rPr>
          <w:sz w:val="22"/>
          <w:szCs w:val="22"/>
        </w:rPr>
      </w:pPr>
      <w:r w:rsidRPr="0064634D">
        <w:rPr>
          <w:sz w:val="22"/>
          <w:szCs w:val="22"/>
        </w:rPr>
        <w:t>Rurociągi przed ich oddaniem do eksploatacji podlegają dokładnemu przepłukaniu czystą wodą,</w:t>
      </w:r>
      <w:r w:rsidRPr="0064634D">
        <w:rPr>
          <w:spacing w:val="1"/>
          <w:sz w:val="22"/>
          <w:szCs w:val="22"/>
        </w:rPr>
        <w:t xml:space="preserve"> </w:t>
      </w:r>
      <w:r w:rsidRPr="0064634D">
        <w:rPr>
          <w:sz w:val="22"/>
          <w:szCs w:val="22"/>
        </w:rPr>
        <w:t>przy</w:t>
      </w:r>
      <w:r w:rsidRPr="0064634D">
        <w:rPr>
          <w:spacing w:val="1"/>
          <w:sz w:val="22"/>
          <w:szCs w:val="22"/>
        </w:rPr>
        <w:t xml:space="preserve"> </w:t>
      </w:r>
      <w:r w:rsidRPr="0064634D">
        <w:rPr>
          <w:sz w:val="22"/>
          <w:szCs w:val="22"/>
        </w:rPr>
        <w:t>prędkości</w:t>
      </w:r>
      <w:r w:rsidRPr="0064634D">
        <w:rPr>
          <w:spacing w:val="1"/>
          <w:sz w:val="22"/>
          <w:szCs w:val="22"/>
        </w:rPr>
        <w:t xml:space="preserve"> </w:t>
      </w:r>
      <w:r w:rsidRPr="0064634D">
        <w:rPr>
          <w:sz w:val="22"/>
          <w:szCs w:val="22"/>
        </w:rPr>
        <w:t>przepływu</w:t>
      </w:r>
      <w:r w:rsidRPr="0064634D">
        <w:rPr>
          <w:spacing w:val="1"/>
          <w:sz w:val="22"/>
          <w:szCs w:val="22"/>
        </w:rPr>
        <w:t xml:space="preserve"> </w:t>
      </w:r>
      <w:r w:rsidRPr="0064634D">
        <w:rPr>
          <w:sz w:val="22"/>
          <w:szCs w:val="22"/>
        </w:rPr>
        <w:t>dostatecznej</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wypłukania</w:t>
      </w:r>
      <w:r w:rsidRPr="0064634D">
        <w:rPr>
          <w:spacing w:val="1"/>
          <w:sz w:val="22"/>
          <w:szCs w:val="22"/>
        </w:rPr>
        <w:t xml:space="preserve"> </w:t>
      </w:r>
      <w:r w:rsidRPr="0064634D">
        <w:rPr>
          <w:sz w:val="22"/>
          <w:szCs w:val="22"/>
        </w:rPr>
        <w:t>wszystkich</w:t>
      </w:r>
      <w:r w:rsidRPr="0064634D">
        <w:rPr>
          <w:spacing w:val="1"/>
          <w:sz w:val="22"/>
          <w:szCs w:val="22"/>
        </w:rPr>
        <w:t xml:space="preserve"> </w:t>
      </w:r>
      <w:r w:rsidRPr="0064634D">
        <w:rPr>
          <w:sz w:val="22"/>
          <w:szCs w:val="22"/>
        </w:rPr>
        <w:t>zanieczyszczeń</w:t>
      </w:r>
      <w:r w:rsidRPr="0064634D">
        <w:rPr>
          <w:spacing w:val="1"/>
          <w:sz w:val="22"/>
          <w:szCs w:val="22"/>
        </w:rPr>
        <w:t xml:space="preserve"> </w:t>
      </w:r>
      <w:r w:rsidRPr="0064634D">
        <w:rPr>
          <w:sz w:val="22"/>
          <w:szCs w:val="22"/>
        </w:rPr>
        <w:t>mechanicznych.</w:t>
      </w:r>
    </w:p>
    <w:p w:rsidR="00F371BB" w:rsidRPr="0064634D" w:rsidRDefault="00F371BB" w:rsidP="00F371BB">
      <w:pPr>
        <w:pStyle w:val="Tekstpodstawowy"/>
        <w:spacing w:before="119"/>
        <w:ind w:left="259" w:right="164"/>
        <w:rPr>
          <w:sz w:val="22"/>
          <w:szCs w:val="22"/>
        </w:rPr>
      </w:pPr>
      <w:r w:rsidRPr="0064634D">
        <w:rPr>
          <w:sz w:val="22"/>
          <w:szCs w:val="22"/>
        </w:rPr>
        <w:t>Dezynfekcję przeprowadzić wodą chlorowaną, zawierającą co najmniej 50 mg Cl2/dm3 przez</w:t>
      </w:r>
      <w:r w:rsidRPr="0064634D">
        <w:rPr>
          <w:spacing w:val="1"/>
          <w:sz w:val="22"/>
          <w:szCs w:val="22"/>
        </w:rPr>
        <w:t xml:space="preserve"> </w:t>
      </w:r>
      <w:r w:rsidRPr="0064634D">
        <w:rPr>
          <w:sz w:val="22"/>
          <w:szCs w:val="22"/>
        </w:rPr>
        <w:t>okres 24 godzin. Po przeprowadzeniu dezynfekcji przewód należy ponownie przepłukać wodą</w:t>
      </w:r>
      <w:r w:rsidRPr="0064634D">
        <w:rPr>
          <w:spacing w:val="1"/>
          <w:sz w:val="22"/>
          <w:szCs w:val="22"/>
        </w:rPr>
        <w:t xml:space="preserve"> </w:t>
      </w:r>
      <w:r w:rsidRPr="0064634D">
        <w:rPr>
          <w:sz w:val="22"/>
          <w:szCs w:val="22"/>
        </w:rPr>
        <w:t>wodociągową.</w:t>
      </w:r>
    </w:p>
    <w:p w:rsidR="00F371BB" w:rsidRPr="0064634D" w:rsidRDefault="00F371BB" w:rsidP="00F371BB">
      <w:pPr>
        <w:pStyle w:val="Tekstpodstawowy"/>
        <w:spacing w:before="120"/>
        <w:ind w:left="259" w:right="169"/>
        <w:rPr>
          <w:sz w:val="22"/>
          <w:szCs w:val="22"/>
        </w:rPr>
      </w:pPr>
      <w:r w:rsidRPr="0064634D">
        <w:rPr>
          <w:sz w:val="22"/>
          <w:szCs w:val="22"/>
        </w:rPr>
        <w:t>Po dezynfekcji i płukaniu powinna być dokonana analiza bakteriologiczna wody. Badanie wody</w:t>
      </w:r>
      <w:r w:rsidRPr="0064634D">
        <w:rPr>
          <w:spacing w:val="1"/>
          <w:sz w:val="22"/>
          <w:szCs w:val="22"/>
        </w:rPr>
        <w:t xml:space="preserve"> </w:t>
      </w:r>
      <w:r w:rsidRPr="0064634D">
        <w:rPr>
          <w:sz w:val="22"/>
          <w:szCs w:val="22"/>
        </w:rPr>
        <w:t>zlecić</w:t>
      </w:r>
      <w:r w:rsidRPr="0064634D">
        <w:rPr>
          <w:spacing w:val="1"/>
          <w:sz w:val="22"/>
          <w:szCs w:val="22"/>
        </w:rPr>
        <w:t xml:space="preserve"> </w:t>
      </w:r>
      <w:r w:rsidRPr="0064634D">
        <w:rPr>
          <w:sz w:val="22"/>
          <w:szCs w:val="22"/>
        </w:rPr>
        <w:t>do akredytowanego</w:t>
      </w:r>
      <w:r w:rsidRPr="0064634D">
        <w:rPr>
          <w:spacing w:val="-2"/>
          <w:sz w:val="22"/>
          <w:szCs w:val="22"/>
        </w:rPr>
        <w:t xml:space="preserve"> </w:t>
      </w:r>
      <w:r w:rsidRPr="0064634D">
        <w:rPr>
          <w:sz w:val="22"/>
          <w:szCs w:val="22"/>
        </w:rPr>
        <w:t>laboratorium.</w:t>
      </w:r>
    </w:p>
    <w:p w:rsidR="00F371BB" w:rsidRPr="0064634D" w:rsidRDefault="00F371BB" w:rsidP="00F371BB">
      <w:pPr>
        <w:pStyle w:val="Tekstpodstawowy"/>
        <w:spacing w:before="3"/>
        <w:jc w:val="left"/>
        <w:rPr>
          <w:sz w:val="22"/>
          <w:szCs w:val="22"/>
        </w:rPr>
      </w:pPr>
    </w:p>
    <w:p w:rsidR="00F371BB" w:rsidRPr="0064634D" w:rsidRDefault="00F371BB" w:rsidP="000D586A">
      <w:pPr>
        <w:pStyle w:val="Nagwek1"/>
        <w:keepNext w:val="0"/>
        <w:keepLines w:val="0"/>
        <w:widowControl w:val="0"/>
        <w:numPr>
          <w:ilvl w:val="0"/>
          <w:numId w:val="61"/>
        </w:numPr>
        <w:tabs>
          <w:tab w:val="left" w:pos="572"/>
        </w:tabs>
        <w:suppressAutoHyphens w:val="0"/>
        <w:autoSpaceDE w:val="0"/>
        <w:autoSpaceDN w:val="0"/>
        <w:spacing w:before="0" w:after="0"/>
        <w:ind w:hanging="397"/>
        <w:rPr>
          <w:rFonts w:ascii="Times New Roman" w:hAnsi="Times New Roman"/>
          <w:sz w:val="22"/>
          <w:szCs w:val="22"/>
        </w:rPr>
      </w:pPr>
      <w:r w:rsidRPr="0064634D">
        <w:rPr>
          <w:rFonts w:ascii="Times New Roman" w:hAnsi="Times New Roman"/>
          <w:sz w:val="22"/>
          <w:szCs w:val="22"/>
        </w:rPr>
        <w:t>OBMIAR</w:t>
      </w:r>
      <w:r w:rsidRPr="0064634D">
        <w:rPr>
          <w:rFonts w:ascii="Times New Roman" w:hAnsi="Times New Roman"/>
          <w:spacing w:val="-3"/>
          <w:sz w:val="22"/>
          <w:szCs w:val="22"/>
        </w:rPr>
        <w:t xml:space="preserve"> </w:t>
      </w:r>
      <w:r w:rsidRPr="0064634D">
        <w:rPr>
          <w:rFonts w:ascii="Times New Roman" w:hAnsi="Times New Roman"/>
          <w:sz w:val="22"/>
          <w:szCs w:val="22"/>
        </w:rPr>
        <w:t>ROBÓT</w:t>
      </w:r>
    </w:p>
    <w:p w:rsidR="00F371BB" w:rsidRPr="0064634D" w:rsidRDefault="00F371BB" w:rsidP="00F371BB">
      <w:pPr>
        <w:pStyle w:val="Tekstpodstawowy"/>
        <w:spacing w:before="118"/>
        <w:rPr>
          <w:sz w:val="22"/>
          <w:szCs w:val="22"/>
        </w:rPr>
      </w:pPr>
      <w:r w:rsidRPr="0064634D">
        <w:rPr>
          <w:sz w:val="22"/>
          <w:szCs w:val="22"/>
        </w:rPr>
        <w:t>Wykonane</w:t>
      </w:r>
      <w:r w:rsidRPr="0064634D">
        <w:rPr>
          <w:spacing w:val="-4"/>
          <w:sz w:val="22"/>
          <w:szCs w:val="22"/>
        </w:rPr>
        <w:t xml:space="preserve"> </w:t>
      </w:r>
      <w:r w:rsidRPr="0064634D">
        <w:rPr>
          <w:sz w:val="22"/>
          <w:szCs w:val="22"/>
        </w:rPr>
        <w:t>i</w:t>
      </w:r>
      <w:r w:rsidRPr="0064634D">
        <w:rPr>
          <w:spacing w:val="-3"/>
          <w:sz w:val="22"/>
          <w:szCs w:val="22"/>
        </w:rPr>
        <w:t xml:space="preserve"> </w:t>
      </w:r>
      <w:r w:rsidRPr="0064634D">
        <w:rPr>
          <w:sz w:val="22"/>
          <w:szCs w:val="22"/>
        </w:rPr>
        <w:t>odebrane</w:t>
      </w:r>
      <w:r w:rsidRPr="0064634D">
        <w:rPr>
          <w:spacing w:val="-3"/>
          <w:sz w:val="22"/>
          <w:szCs w:val="22"/>
        </w:rPr>
        <w:t xml:space="preserve"> </w:t>
      </w:r>
      <w:r w:rsidRPr="0064634D">
        <w:rPr>
          <w:sz w:val="22"/>
          <w:szCs w:val="22"/>
        </w:rPr>
        <w:t>roboty</w:t>
      </w:r>
      <w:r w:rsidRPr="0064634D">
        <w:rPr>
          <w:spacing w:val="-5"/>
          <w:sz w:val="22"/>
          <w:szCs w:val="22"/>
        </w:rPr>
        <w:t xml:space="preserve"> </w:t>
      </w:r>
      <w:r w:rsidRPr="0064634D">
        <w:rPr>
          <w:sz w:val="22"/>
          <w:szCs w:val="22"/>
        </w:rPr>
        <w:t>będą</w:t>
      </w:r>
      <w:r w:rsidRPr="0064634D">
        <w:rPr>
          <w:spacing w:val="1"/>
          <w:sz w:val="22"/>
          <w:szCs w:val="22"/>
        </w:rPr>
        <w:t xml:space="preserve"> </w:t>
      </w:r>
      <w:r w:rsidRPr="0064634D">
        <w:rPr>
          <w:sz w:val="22"/>
          <w:szCs w:val="22"/>
        </w:rPr>
        <w:t>rozliczane</w:t>
      </w:r>
      <w:r w:rsidRPr="0064634D">
        <w:rPr>
          <w:spacing w:val="-4"/>
          <w:sz w:val="22"/>
          <w:szCs w:val="22"/>
        </w:rPr>
        <w:t xml:space="preserve"> </w:t>
      </w:r>
      <w:r w:rsidRPr="0064634D">
        <w:rPr>
          <w:sz w:val="22"/>
          <w:szCs w:val="22"/>
        </w:rPr>
        <w:t>zgodnie</w:t>
      </w:r>
      <w:r w:rsidRPr="0064634D">
        <w:rPr>
          <w:spacing w:val="-3"/>
          <w:sz w:val="22"/>
          <w:szCs w:val="22"/>
        </w:rPr>
        <w:t xml:space="preserve"> </w:t>
      </w:r>
      <w:r w:rsidRPr="0064634D">
        <w:rPr>
          <w:sz w:val="22"/>
          <w:szCs w:val="22"/>
        </w:rPr>
        <w:t>z</w:t>
      </w:r>
      <w:r w:rsidRPr="0064634D">
        <w:rPr>
          <w:spacing w:val="-5"/>
          <w:sz w:val="22"/>
          <w:szCs w:val="22"/>
        </w:rPr>
        <w:t xml:space="preserve"> </w:t>
      </w:r>
      <w:r w:rsidRPr="0064634D">
        <w:rPr>
          <w:sz w:val="22"/>
          <w:szCs w:val="22"/>
        </w:rPr>
        <w:t>umową.</w:t>
      </w:r>
    </w:p>
    <w:p w:rsidR="00F371BB" w:rsidRPr="0064634D" w:rsidRDefault="00F371BB" w:rsidP="00F371BB">
      <w:pPr>
        <w:pStyle w:val="Tekstpodstawowy"/>
        <w:spacing w:before="4"/>
        <w:jc w:val="left"/>
        <w:rPr>
          <w:sz w:val="22"/>
          <w:szCs w:val="22"/>
        </w:rPr>
      </w:pPr>
    </w:p>
    <w:p w:rsidR="00F371BB" w:rsidRPr="0064634D" w:rsidRDefault="00F371BB" w:rsidP="000D586A">
      <w:pPr>
        <w:pStyle w:val="Nagwek1"/>
        <w:keepNext w:val="0"/>
        <w:keepLines w:val="0"/>
        <w:widowControl w:val="0"/>
        <w:numPr>
          <w:ilvl w:val="0"/>
          <w:numId w:val="61"/>
        </w:numPr>
        <w:tabs>
          <w:tab w:val="left" w:pos="572"/>
        </w:tabs>
        <w:suppressAutoHyphens w:val="0"/>
        <w:autoSpaceDE w:val="0"/>
        <w:autoSpaceDN w:val="0"/>
        <w:spacing w:before="0" w:after="0"/>
        <w:ind w:hanging="397"/>
        <w:rPr>
          <w:rFonts w:ascii="Times New Roman" w:hAnsi="Times New Roman"/>
          <w:sz w:val="22"/>
          <w:szCs w:val="22"/>
        </w:rPr>
      </w:pPr>
      <w:r w:rsidRPr="0064634D">
        <w:rPr>
          <w:rFonts w:ascii="Times New Roman" w:hAnsi="Times New Roman"/>
          <w:sz w:val="22"/>
          <w:szCs w:val="22"/>
        </w:rPr>
        <w:t>ODBIÓR</w:t>
      </w:r>
      <w:r w:rsidRPr="0064634D">
        <w:rPr>
          <w:rFonts w:ascii="Times New Roman" w:hAnsi="Times New Roman"/>
          <w:spacing w:val="-3"/>
          <w:sz w:val="22"/>
          <w:szCs w:val="22"/>
        </w:rPr>
        <w:t xml:space="preserve"> </w:t>
      </w:r>
      <w:r w:rsidRPr="0064634D">
        <w:rPr>
          <w:rFonts w:ascii="Times New Roman" w:hAnsi="Times New Roman"/>
          <w:sz w:val="22"/>
          <w:szCs w:val="22"/>
        </w:rPr>
        <w:t>ROBÓT</w:t>
      </w:r>
    </w:p>
    <w:p w:rsidR="00F371BB" w:rsidRPr="0064634D" w:rsidRDefault="00F371BB" w:rsidP="000D586A">
      <w:pPr>
        <w:pStyle w:val="Akapitzlist"/>
        <w:widowControl w:val="0"/>
        <w:numPr>
          <w:ilvl w:val="1"/>
          <w:numId w:val="61"/>
        </w:numPr>
        <w:tabs>
          <w:tab w:val="left" w:pos="852"/>
        </w:tabs>
        <w:autoSpaceDE w:val="0"/>
        <w:autoSpaceDN w:val="0"/>
        <w:spacing w:before="118"/>
        <w:ind w:left="852"/>
        <w:jc w:val="both"/>
        <w:rPr>
          <w:sz w:val="22"/>
          <w:szCs w:val="22"/>
        </w:rPr>
      </w:pPr>
      <w:r w:rsidRPr="0064634D">
        <w:rPr>
          <w:sz w:val="22"/>
          <w:szCs w:val="22"/>
        </w:rPr>
        <w:t>Ustalenia</w:t>
      </w:r>
      <w:r w:rsidRPr="0064634D">
        <w:rPr>
          <w:spacing w:val="-4"/>
          <w:sz w:val="22"/>
          <w:szCs w:val="22"/>
        </w:rPr>
        <w:t xml:space="preserve"> </w:t>
      </w:r>
      <w:r w:rsidRPr="0064634D">
        <w:rPr>
          <w:sz w:val="22"/>
          <w:szCs w:val="22"/>
        </w:rPr>
        <w:t>ogólne</w:t>
      </w:r>
      <w:r w:rsidRPr="0064634D">
        <w:rPr>
          <w:spacing w:val="-2"/>
          <w:sz w:val="22"/>
          <w:szCs w:val="22"/>
        </w:rPr>
        <w:t xml:space="preserve"> </w:t>
      </w:r>
      <w:r w:rsidRPr="0064634D">
        <w:rPr>
          <w:sz w:val="22"/>
          <w:szCs w:val="22"/>
        </w:rPr>
        <w:t>dotyczące</w:t>
      </w:r>
      <w:r w:rsidRPr="0064634D">
        <w:rPr>
          <w:spacing w:val="-2"/>
          <w:sz w:val="22"/>
          <w:szCs w:val="22"/>
        </w:rPr>
        <w:t xml:space="preserve"> </w:t>
      </w:r>
      <w:r w:rsidRPr="0064634D">
        <w:rPr>
          <w:sz w:val="22"/>
          <w:szCs w:val="22"/>
        </w:rPr>
        <w:t>odbioru</w:t>
      </w:r>
      <w:r w:rsidRPr="0064634D">
        <w:rPr>
          <w:spacing w:val="-2"/>
          <w:sz w:val="22"/>
          <w:szCs w:val="22"/>
        </w:rPr>
        <w:t xml:space="preserve"> </w:t>
      </w:r>
      <w:r w:rsidRPr="0064634D">
        <w:rPr>
          <w:sz w:val="22"/>
          <w:szCs w:val="22"/>
        </w:rPr>
        <w:t>robót.</w:t>
      </w:r>
    </w:p>
    <w:p w:rsidR="00F371BB" w:rsidRPr="0064634D" w:rsidRDefault="00F371BB" w:rsidP="00F371BB">
      <w:pPr>
        <w:pStyle w:val="Tekstpodstawowy"/>
        <w:spacing w:before="120"/>
        <w:ind w:right="160"/>
        <w:rPr>
          <w:sz w:val="22"/>
          <w:szCs w:val="22"/>
        </w:rPr>
      </w:pPr>
      <w:r w:rsidRPr="0064634D">
        <w:rPr>
          <w:sz w:val="22"/>
          <w:szCs w:val="22"/>
        </w:rPr>
        <w:t>Odbiory</w:t>
      </w:r>
      <w:r w:rsidRPr="0064634D">
        <w:rPr>
          <w:spacing w:val="1"/>
          <w:sz w:val="22"/>
          <w:szCs w:val="22"/>
        </w:rPr>
        <w:t xml:space="preserve"> </w:t>
      </w:r>
      <w:r w:rsidRPr="0064634D">
        <w:rPr>
          <w:sz w:val="22"/>
          <w:szCs w:val="22"/>
        </w:rPr>
        <w:t>częściowe</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odbiory</w:t>
      </w:r>
      <w:r w:rsidRPr="0064634D">
        <w:rPr>
          <w:spacing w:val="1"/>
          <w:sz w:val="22"/>
          <w:szCs w:val="22"/>
        </w:rPr>
        <w:t xml:space="preserve"> </w:t>
      </w:r>
      <w:r w:rsidRPr="0064634D">
        <w:rPr>
          <w:sz w:val="22"/>
          <w:szCs w:val="22"/>
        </w:rPr>
        <w:t>końcowe</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przeprowadzać</w:t>
      </w:r>
      <w:r w:rsidRPr="0064634D">
        <w:rPr>
          <w:spacing w:val="1"/>
          <w:sz w:val="22"/>
          <w:szCs w:val="22"/>
        </w:rPr>
        <w:t xml:space="preserve"> </w:t>
      </w:r>
      <w:r w:rsidRPr="0064634D">
        <w:rPr>
          <w:sz w:val="22"/>
          <w:szCs w:val="22"/>
        </w:rPr>
        <w:t>na</w:t>
      </w:r>
      <w:r w:rsidRPr="0064634D">
        <w:rPr>
          <w:spacing w:val="1"/>
          <w:sz w:val="22"/>
          <w:szCs w:val="22"/>
        </w:rPr>
        <w:t xml:space="preserve"> </w:t>
      </w:r>
      <w:r w:rsidRPr="0064634D">
        <w:rPr>
          <w:sz w:val="22"/>
          <w:szCs w:val="22"/>
        </w:rPr>
        <w:t>podstawie</w:t>
      </w:r>
      <w:r w:rsidRPr="0064634D">
        <w:rPr>
          <w:spacing w:val="1"/>
          <w:sz w:val="22"/>
          <w:szCs w:val="22"/>
        </w:rPr>
        <w:t xml:space="preserve"> </w:t>
      </w:r>
      <w:r w:rsidRPr="0064634D">
        <w:rPr>
          <w:sz w:val="22"/>
          <w:szCs w:val="22"/>
        </w:rPr>
        <w:t>„Warunków</w:t>
      </w:r>
      <w:r w:rsidRPr="0064634D">
        <w:rPr>
          <w:spacing w:val="1"/>
          <w:sz w:val="22"/>
          <w:szCs w:val="22"/>
        </w:rPr>
        <w:t xml:space="preserve"> </w:t>
      </w:r>
      <w:r w:rsidRPr="0064634D">
        <w:rPr>
          <w:sz w:val="22"/>
          <w:szCs w:val="22"/>
        </w:rPr>
        <w:t>technicznych wykonania i odbioru sieci wodociągowych” zeszyt 3 opr. Przez COBRTI Instal, lub</w:t>
      </w:r>
      <w:r w:rsidRPr="0064634D">
        <w:rPr>
          <w:spacing w:val="1"/>
          <w:sz w:val="22"/>
          <w:szCs w:val="22"/>
        </w:rPr>
        <w:t xml:space="preserve"> </w:t>
      </w:r>
      <w:r w:rsidRPr="0064634D">
        <w:rPr>
          <w:sz w:val="22"/>
          <w:szCs w:val="22"/>
        </w:rPr>
        <w:t>innymi</w:t>
      </w:r>
      <w:r w:rsidRPr="0064634D">
        <w:rPr>
          <w:spacing w:val="-1"/>
          <w:sz w:val="22"/>
          <w:szCs w:val="22"/>
        </w:rPr>
        <w:t xml:space="preserve"> </w:t>
      </w:r>
      <w:r w:rsidRPr="0064634D">
        <w:rPr>
          <w:sz w:val="22"/>
          <w:szCs w:val="22"/>
        </w:rPr>
        <w:t>procedurami zaakceptowanymi</w:t>
      </w:r>
      <w:r w:rsidRPr="0064634D">
        <w:rPr>
          <w:spacing w:val="-1"/>
          <w:sz w:val="22"/>
          <w:szCs w:val="22"/>
        </w:rPr>
        <w:t xml:space="preserve"> </w:t>
      </w:r>
      <w:r w:rsidRPr="0064634D">
        <w:rPr>
          <w:sz w:val="22"/>
          <w:szCs w:val="22"/>
        </w:rPr>
        <w:t>przez</w:t>
      </w:r>
      <w:r w:rsidRPr="0064634D">
        <w:rPr>
          <w:spacing w:val="-2"/>
          <w:sz w:val="22"/>
          <w:szCs w:val="22"/>
        </w:rPr>
        <w:t xml:space="preserve"> </w:t>
      </w:r>
      <w:r w:rsidRPr="0064634D">
        <w:rPr>
          <w:sz w:val="22"/>
          <w:szCs w:val="22"/>
        </w:rPr>
        <w:t>inspektora</w:t>
      </w:r>
      <w:r w:rsidRPr="0064634D">
        <w:rPr>
          <w:spacing w:val="-4"/>
          <w:sz w:val="22"/>
          <w:szCs w:val="22"/>
        </w:rPr>
        <w:t xml:space="preserve"> </w:t>
      </w:r>
      <w:r w:rsidRPr="0064634D">
        <w:rPr>
          <w:sz w:val="22"/>
          <w:szCs w:val="22"/>
        </w:rPr>
        <w:t>nadzoru.</w:t>
      </w:r>
    </w:p>
    <w:p w:rsidR="00F371BB" w:rsidRPr="0064634D" w:rsidRDefault="00F371BB" w:rsidP="000D586A">
      <w:pPr>
        <w:pStyle w:val="Nagwek1"/>
        <w:keepNext w:val="0"/>
        <w:keepLines w:val="0"/>
        <w:widowControl w:val="0"/>
        <w:numPr>
          <w:ilvl w:val="1"/>
          <w:numId w:val="61"/>
        </w:numPr>
        <w:tabs>
          <w:tab w:val="left" w:pos="852"/>
        </w:tabs>
        <w:suppressAutoHyphens w:val="0"/>
        <w:autoSpaceDE w:val="0"/>
        <w:autoSpaceDN w:val="0"/>
        <w:spacing w:before="119" w:after="0"/>
        <w:ind w:left="852"/>
        <w:rPr>
          <w:rFonts w:ascii="Times New Roman" w:hAnsi="Times New Roman"/>
          <w:sz w:val="22"/>
          <w:szCs w:val="22"/>
        </w:rPr>
      </w:pPr>
      <w:r w:rsidRPr="0064634D">
        <w:rPr>
          <w:rFonts w:ascii="Times New Roman" w:hAnsi="Times New Roman"/>
          <w:sz w:val="22"/>
          <w:szCs w:val="22"/>
        </w:rPr>
        <w:t>Odbiory</w:t>
      </w:r>
      <w:r w:rsidRPr="0064634D">
        <w:rPr>
          <w:rFonts w:ascii="Times New Roman" w:hAnsi="Times New Roman"/>
          <w:spacing w:val="-3"/>
          <w:sz w:val="22"/>
          <w:szCs w:val="22"/>
        </w:rPr>
        <w:t xml:space="preserve"> </w:t>
      </w:r>
      <w:r w:rsidRPr="0064634D">
        <w:rPr>
          <w:rFonts w:ascii="Times New Roman" w:hAnsi="Times New Roman"/>
          <w:sz w:val="22"/>
          <w:szCs w:val="22"/>
        </w:rPr>
        <w:t>częściowe</w:t>
      </w:r>
    </w:p>
    <w:p w:rsidR="00F371BB" w:rsidRPr="0064634D" w:rsidRDefault="00F371BB" w:rsidP="00F371BB">
      <w:pPr>
        <w:pStyle w:val="Tekstpodstawowy"/>
        <w:spacing w:before="122" w:line="252" w:lineRule="exact"/>
        <w:ind w:left="259"/>
        <w:rPr>
          <w:sz w:val="22"/>
          <w:szCs w:val="22"/>
        </w:rPr>
      </w:pPr>
      <w:r w:rsidRPr="0064634D">
        <w:rPr>
          <w:sz w:val="22"/>
          <w:szCs w:val="22"/>
        </w:rPr>
        <w:t>Odbiory</w:t>
      </w:r>
      <w:r w:rsidRPr="0064634D">
        <w:rPr>
          <w:spacing w:val="-6"/>
          <w:sz w:val="22"/>
          <w:szCs w:val="22"/>
        </w:rPr>
        <w:t xml:space="preserve"> </w:t>
      </w:r>
      <w:r w:rsidRPr="0064634D">
        <w:rPr>
          <w:sz w:val="22"/>
          <w:szCs w:val="22"/>
        </w:rPr>
        <w:t>częściowe</w:t>
      </w:r>
      <w:r w:rsidRPr="0064634D">
        <w:rPr>
          <w:spacing w:val="-5"/>
          <w:sz w:val="22"/>
          <w:szCs w:val="22"/>
        </w:rPr>
        <w:t xml:space="preserve"> </w:t>
      </w:r>
      <w:r w:rsidRPr="0064634D">
        <w:rPr>
          <w:sz w:val="22"/>
          <w:szCs w:val="22"/>
        </w:rPr>
        <w:t>należy</w:t>
      </w:r>
      <w:r w:rsidRPr="0064634D">
        <w:rPr>
          <w:spacing w:val="-5"/>
          <w:sz w:val="22"/>
          <w:szCs w:val="22"/>
        </w:rPr>
        <w:t xml:space="preserve"> </w:t>
      </w:r>
      <w:r w:rsidRPr="0064634D">
        <w:rPr>
          <w:sz w:val="22"/>
          <w:szCs w:val="22"/>
        </w:rPr>
        <w:t>przeprowadzić w</w:t>
      </w:r>
      <w:r w:rsidRPr="0064634D">
        <w:rPr>
          <w:spacing w:val="-4"/>
          <w:sz w:val="22"/>
          <w:szCs w:val="22"/>
        </w:rPr>
        <w:t xml:space="preserve"> </w:t>
      </w:r>
      <w:r w:rsidRPr="0064634D">
        <w:rPr>
          <w:sz w:val="22"/>
          <w:szCs w:val="22"/>
        </w:rPr>
        <w:t>stosunku</w:t>
      </w:r>
      <w:r w:rsidRPr="0064634D">
        <w:rPr>
          <w:spacing w:val="-3"/>
          <w:sz w:val="22"/>
          <w:szCs w:val="22"/>
        </w:rPr>
        <w:t xml:space="preserve"> </w:t>
      </w:r>
      <w:r w:rsidRPr="0064634D">
        <w:rPr>
          <w:sz w:val="22"/>
          <w:szCs w:val="22"/>
        </w:rPr>
        <w:t>do</w:t>
      </w:r>
      <w:r w:rsidRPr="0064634D">
        <w:rPr>
          <w:spacing w:val="-4"/>
          <w:sz w:val="22"/>
          <w:szCs w:val="22"/>
        </w:rPr>
        <w:t xml:space="preserve"> </w:t>
      </w:r>
      <w:r w:rsidRPr="0064634D">
        <w:rPr>
          <w:sz w:val="22"/>
          <w:szCs w:val="22"/>
        </w:rPr>
        <w:t>następujących</w:t>
      </w:r>
      <w:r w:rsidRPr="0064634D">
        <w:rPr>
          <w:spacing w:val="-3"/>
          <w:sz w:val="22"/>
          <w:szCs w:val="22"/>
        </w:rPr>
        <w:t xml:space="preserve"> </w:t>
      </w:r>
      <w:r w:rsidRPr="0064634D">
        <w:rPr>
          <w:sz w:val="22"/>
          <w:szCs w:val="22"/>
        </w:rPr>
        <w:t>robót:</w:t>
      </w:r>
    </w:p>
    <w:p w:rsidR="00F371BB" w:rsidRPr="0064634D" w:rsidRDefault="00F371BB" w:rsidP="00F371BB">
      <w:pPr>
        <w:pStyle w:val="Tekstpodstawowy"/>
        <w:spacing w:line="252" w:lineRule="exact"/>
        <w:ind w:left="259"/>
        <w:rPr>
          <w:sz w:val="22"/>
          <w:szCs w:val="22"/>
        </w:rPr>
      </w:pPr>
      <w:r w:rsidRPr="0064634D">
        <w:rPr>
          <w:sz w:val="22"/>
          <w:szCs w:val="22"/>
        </w:rPr>
        <w:t>–</w:t>
      </w:r>
      <w:r w:rsidRPr="0064634D">
        <w:rPr>
          <w:spacing w:val="-4"/>
          <w:sz w:val="22"/>
          <w:szCs w:val="22"/>
        </w:rPr>
        <w:t xml:space="preserve"> </w:t>
      </w:r>
      <w:r w:rsidRPr="0064634D">
        <w:rPr>
          <w:sz w:val="22"/>
          <w:szCs w:val="22"/>
        </w:rPr>
        <w:t>roboty</w:t>
      </w:r>
      <w:r w:rsidRPr="0064634D">
        <w:rPr>
          <w:spacing w:val="-5"/>
          <w:sz w:val="22"/>
          <w:szCs w:val="22"/>
        </w:rPr>
        <w:t xml:space="preserve"> </w:t>
      </w:r>
      <w:r w:rsidRPr="0064634D">
        <w:rPr>
          <w:sz w:val="22"/>
          <w:szCs w:val="22"/>
        </w:rPr>
        <w:t>zanikające</w:t>
      </w:r>
      <w:r w:rsidRPr="0064634D">
        <w:rPr>
          <w:spacing w:val="-3"/>
          <w:sz w:val="22"/>
          <w:szCs w:val="22"/>
        </w:rPr>
        <w:t xml:space="preserve"> </w:t>
      </w:r>
      <w:r w:rsidRPr="0064634D">
        <w:rPr>
          <w:sz w:val="22"/>
          <w:szCs w:val="22"/>
        </w:rPr>
        <w:t>i</w:t>
      </w:r>
      <w:r w:rsidRPr="0064634D">
        <w:rPr>
          <w:spacing w:val="-1"/>
          <w:sz w:val="22"/>
          <w:szCs w:val="22"/>
        </w:rPr>
        <w:t xml:space="preserve"> </w:t>
      </w:r>
      <w:r w:rsidRPr="0064634D">
        <w:rPr>
          <w:sz w:val="22"/>
          <w:szCs w:val="22"/>
        </w:rPr>
        <w:t>ulegające</w:t>
      </w:r>
      <w:r w:rsidRPr="0064634D">
        <w:rPr>
          <w:spacing w:val="-1"/>
          <w:sz w:val="22"/>
          <w:szCs w:val="22"/>
        </w:rPr>
        <w:t xml:space="preserve"> </w:t>
      </w:r>
      <w:r w:rsidRPr="0064634D">
        <w:rPr>
          <w:sz w:val="22"/>
          <w:szCs w:val="22"/>
        </w:rPr>
        <w:t>zakryciu</w:t>
      </w:r>
    </w:p>
    <w:p w:rsidR="00F371BB" w:rsidRPr="0064634D" w:rsidRDefault="00F371BB" w:rsidP="00F371BB">
      <w:pPr>
        <w:pStyle w:val="Tekstpodstawowy"/>
        <w:spacing w:before="57"/>
        <w:ind w:left="259" w:right="169"/>
        <w:rPr>
          <w:sz w:val="22"/>
          <w:szCs w:val="22"/>
        </w:rPr>
      </w:pPr>
      <w:r w:rsidRPr="0064634D">
        <w:rPr>
          <w:sz w:val="22"/>
          <w:szCs w:val="22"/>
        </w:rPr>
        <w:t>Z</w:t>
      </w:r>
      <w:r w:rsidRPr="0064634D">
        <w:rPr>
          <w:spacing w:val="1"/>
          <w:sz w:val="22"/>
          <w:szCs w:val="22"/>
        </w:rPr>
        <w:t xml:space="preserve"> </w:t>
      </w:r>
      <w:r w:rsidRPr="0064634D">
        <w:rPr>
          <w:sz w:val="22"/>
          <w:szCs w:val="22"/>
        </w:rPr>
        <w:t>odbiorów</w:t>
      </w:r>
      <w:r w:rsidRPr="0064634D">
        <w:rPr>
          <w:spacing w:val="1"/>
          <w:sz w:val="22"/>
          <w:szCs w:val="22"/>
        </w:rPr>
        <w:t xml:space="preserve"> </w:t>
      </w:r>
      <w:r w:rsidRPr="0064634D">
        <w:rPr>
          <w:sz w:val="22"/>
          <w:szCs w:val="22"/>
        </w:rPr>
        <w:t>częściowych</w:t>
      </w:r>
      <w:r w:rsidRPr="0064634D">
        <w:rPr>
          <w:spacing w:val="1"/>
          <w:sz w:val="22"/>
          <w:szCs w:val="22"/>
        </w:rPr>
        <w:t xml:space="preserve"> </w:t>
      </w:r>
      <w:r w:rsidRPr="0064634D">
        <w:rPr>
          <w:sz w:val="22"/>
          <w:szCs w:val="22"/>
        </w:rPr>
        <w:t>należy</w:t>
      </w:r>
      <w:r w:rsidRPr="0064634D">
        <w:rPr>
          <w:spacing w:val="1"/>
          <w:sz w:val="22"/>
          <w:szCs w:val="22"/>
        </w:rPr>
        <w:t xml:space="preserve"> </w:t>
      </w:r>
      <w:r w:rsidRPr="0064634D">
        <w:rPr>
          <w:sz w:val="22"/>
          <w:szCs w:val="22"/>
        </w:rPr>
        <w:t>spisać</w:t>
      </w:r>
      <w:r w:rsidRPr="0064634D">
        <w:rPr>
          <w:spacing w:val="1"/>
          <w:sz w:val="22"/>
          <w:szCs w:val="22"/>
        </w:rPr>
        <w:t xml:space="preserve"> </w:t>
      </w:r>
      <w:r w:rsidRPr="0064634D">
        <w:rPr>
          <w:sz w:val="22"/>
          <w:szCs w:val="22"/>
        </w:rPr>
        <w:t>protokół</w:t>
      </w:r>
      <w:r w:rsidRPr="0064634D">
        <w:rPr>
          <w:spacing w:val="1"/>
          <w:sz w:val="22"/>
          <w:szCs w:val="22"/>
        </w:rPr>
        <w:t xml:space="preserve"> </w:t>
      </w:r>
      <w:r w:rsidRPr="0064634D">
        <w:rPr>
          <w:sz w:val="22"/>
          <w:szCs w:val="22"/>
        </w:rPr>
        <w:t>stwierdzający</w:t>
      </w:r>
      <w:r w:rsidRPr="0064634D">
        <w:rPr>
          <w:spacing w:val="1"/>
          <w:sz w:val="22"/>
          <w:szCs w:val="22"/>
        </w:rPr>
        <w:t xml:space="preserve"> </w:t>
      </w:r>
      <w:r w:rsidRPr="0064634D">
        <w:rPr>
          <w:sz w:val="22"/>
          <w:szCs w:val="22"/>
        </w:rPr>
        <w:t>jakość</w:t>
      </w:r>
      <w:r w:rsidRPr="0064634D">
        <w:rPr>
          <w:spacing w:val="1"/>
          <w:sz w:val="22"/>
          <w:szCs w:val="22"/>
        </w:rPr>
        <w:t xml:space="preserve"> </w:t>
      </w:r>
      <w:r w:rsidRPr="0064634D">
        <w:rPr>
          <w:sz w:val="22"/>
          <w:szCs w:val="22"/>
        </w:rPr>
        <w:t>wykonania</w:t>
      </w:r>
      <w:r w:rsidRPr="0064634D">
        <w:rPr>
          <w:spacing w:val="62"/>
          <w:sz w:val="22"/>
          <w:szCs w:val="22"/>
        </w:rPr>
        <w:t xml:space="preserve"> </w:t>
      </w:r>
      <w:r w:rsidRPr="0064634D">
        <w:rPr>
          <w:sz w:val="22"/>
          <w:szCs w:val="22"/>
        </w:rPr>
        <w:t>oraz</w:t>
      </w:r>
      <w:r w:rsidRPr="0064634D">
        <w:rPr>
          <w:spacing w:val="1"/>
          <w:sz w:val="22"/>
          <w:szCs w:val="22"/>
        </w:rPr>
        <w:t xml:space="preserve"> </w:t>
      </w:r>
      <w:r w:rsidRPr="0064634D">
        <w:rPr>
          <w:sz w:val="22"/>
          <w:szCs w:val="22"/>
        </w:rPr>
        <w:t>przydatność</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elementów</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prawidłowego</w:t>
      </w:r>
      <w:r w:rsidRPr="0064634D">
        <w:rPr>
          <w:spacing w:val="1"/>
          <w:sz w:val="22"/>
          <w:szCs w:val="22"/>
        </w:rPr>
        <w:t xml:space="preserve"> </w:t>
      </w:r>
      <w:r w:rsidRPr="0064634D">
        <w:rPr>
          <w:sz w:val="22"/>
          <w:szCs w:val="22"/>
        </w:rPr>
        <w:t>wykonania</w:t>
      </w:r>
      <w:r w:rsidRPr="0064634D">
        <w:rPr>
          <w:spacing w:val="1"/>
          <w:sz w:val="22"/>
          <w:szCs w:val="22"/>
        </w:rPr>
        <w:t xml:space="preserve"> </w:t>
      </w:r>
      <w:r w:rsidRPr="0064634D">
        <w:rPr>
          <w:sz w:val="22"/>
          <w:szCs w:val="22"/>
        </w:rPr>
        <w:t>i</w:t>
      </w:r>
      <w:r w:rsidRPr="0064634D">
        <w:rPr>
          <w:spacing w:val="1"/>
          <w:sz w:val="22"/>
          <w:szCs w:val="22"/>
        </w:rPr>
        <w:t xml:space="preserve"> </w:t>
      </w:r>
      <w:r w:rsidRPr="0064634D">
        <w:rPr>
          <w:sz w:val="22"/>
          <w:szCs w:val="22"/>
        </w:rPr>
        <w:t>montażu;</w:t>
      </w:r>
      <w:r w:rsidRPr="0064634D">
        <w:rPr>
          <w:spacing w:val="1"/>
          <w:sz w:val="22"/>
          <w:szCs w:val="22"/>
        </w:rPr>
        <w:t xml:space="preserve"> </w:t>
      </w:r>
      <w:r w:rsidRPr="0064634D">
        <w:rPr>
          <w:sz w:val="22"/>
          <w:szCs w:val="22"/>
        </w:rPr>
        <w:t>protokół</w:t>
      </w:r>
      <w:r w:rsidRPr="0064634D">
        <w:rPr>
          <w:spacing w:val="1"/>
          <w:sz w:val="22"/>
          <w:szCs w:val="22"/>
        </w:rPr>
        <w:t xml:space="preserve"> </w:t>
      </w:r>
      <w:r w:rsidRPr="0064634D">
        <w:rPr>
          <w:sz w:val="22"/>
          <w:szCs w:val="22"/>
        </w:rPr>
        <w:t>podpisuje</w:t>
      </w:r>
      <w:r w:rsidRPr="0064634D">
        <w:rPr>
          <w:spacing w:val="1"/>
          <w:sz w:val="22"/>
          <w:szCs w:val="22"/>
        </w:rPr>
        <w:t xml:space="preserve"> </w:t>
      </w:r>
      <w:r w:rsidRPr="0064634D">
        <w:rPr>
          <w:sz w:val="22"/>
          <w:szCs w:val="22"/>
        </w:rPr>
        <w:t>kierownik</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instalacyjnych przy</w:t>
      </w:r>
      <w:r w:rsidRPr="0064634D">
        <w:rPr>
          <w:spacing w:val="1"/>
          <w:sz w:val="22"/>
          <w:szCs w:val="22"/>
        </w:rPr>
        <w:t xml:space="preserve"> </w:t>
      </w:r>
      <w:r w:rsidRPr="0064634D">
        <w:rPr>
          <w:sz w:val="22"/>
          <w:szCs w:val="22"/>
        </w:rPr>
        <w:t>udziale majstra lub brygadzisty</w:t>
      </w:r>
      <w:r w:rsidRPr="0064634D">
        <w:rPr>
          <w:spacing w:val="1"/>
          <w:sz w:val="22"/>
          <w:szCs w:val="22"/>
        </w:rPr>
        <w:t xml:space="preserve"> </w:t>
      </w:r>
      <w:r w:rsidRPr="0064634D">
        <w:rPr>
          <w:sz w:val="22"/>
          <w:szCs w:val="22"/>
        </w:rPr>
        <w:t>oraz</w:t>
      </w:r>
      <w:r w:rsidRPr="0064634D">
        <w:rPr>
          <w:spacing w:val="1"/>
          <w:sz w:val="22"/>
          <w:szCs w:val="22"/>
        </w:rPr>
        <w:t xml:space="preserve"> </w:t>
      </w:r>
      <w:r w:rsidRPr="0064634D">
        <w:rPr>
          <w:sz w:val="22"/>
          <w:szCs w:val="22"/>
        </w:rPr>
        <w:t>inspektora</w:t>
      </w:r>
      <w:r w:rsidRPr="0064634D">
        <w:rPr>
          <w:spacing w:val="1"/>
          <w:sz w:val="22"/>
          <w:szCs w:val="22"/>
        </w:rPr>
        <w:t xml:space="preserve"> </w:t>
      </w:r>
      <w:r w:rsidRPr="0064634D">
        <w:rPr>
          <w:sz w:val="22"/>
          <w:szCs w:val="22"/>
        </w:rPr>
        <w:t>nadzoru</w:t>
      </w:r>
      <w:r w:rsidRPr="0064634D">
        <w:rPr>
          <w:spacing w:val="1"/>
          <w:sz w:val="22"/>
          <w:szCs w:val="22"/>
        </w:rPr>
        <w:t xml:space="preserve"> </w:t>
      </w:r>
      <w:r w:rsidRPr="0064634D">
        <w:rPr>
          <w:sz w:val="22"/>
          <w:szCs w:val="22"/>
        </w:rPr>
        <w:t>inwestorskiego.</w:t>
      </w:r>
    </w:p>
    <w:p w:rsidR="00F371BB" w:rsidRPr="0064634D" w:rsidRDefault="00F371BB" w:rsidP="000D586A">
      <w:pPr>
        <w:pStyle w:val="Nagwek1"/>
        <w:keepNext w:val="0"/>
        <w:keepLines w:val="0"/>
        <w:widowControl w:val="0"/>
        <w:numPr>
          <w:ilvl w:val="1"/>
          <w:numId w:val="61"/>
        </w:numPr>
        <w:tabs>
          <w:tab w:val="left" w:pos="851"/>
          <w:tab w:val="left" w:pos="852"/>
        </w:tabs>
        <w:suppressAutoHyphens w:val="0"/>
        <w:autoSpaceDE w:val="0"/>
        <w:autoSpaceDN w:val="0"/>
        <w:spacing w:before="107" w:after="0"/>
        <w:ind w:left="852"/>
        <w:rPr>
          <w:rFonts w:ascii="Times New Roman" w:hAnsi="Times New Roman"/>
          <w:sz w:val="22"/>
          <w:szCs w:val="22"/>
        </w:rPr>
      </w:pPr>
      <w:r w:rsidRPr="0064634D">
        <w:rPr>
          <w:rFonts w:ascii="Times New Roman" w:hAnsi="Times New Roman"/>
          <w:sz w:val="22"/>
          <w:szCs w:val="22"/>
        </w:rPr>
        <w:t>Odbiór</w:t>
      </w:r>
      <w:r w:rsidRPr="0064634D">
        <w:rPr>
          <w:rFonts w:ascii="Times New Roman" w:hAnsi="Times New Roman"/>
          <w:spacing w:val="-3"/>
          <w:sz w:val="22"/>
          <w:szCs w:val="22"/>
        </w:rPr>
        <w:t xml:space="preserve"> </w:t>
      </w:r>
      <w:r w:rsidRPr="0064634D">
        <w:rPr>
          <w:rFonts w:ascii="Times New Roman" w:hAnsi="Times New Roman"/>
          <w:sz w:val="22"/>
          <w:szCs w:val="22"/>
        </w:rPr>
        <w:t>końcowy</w:t>
      </w:r>
    </w:p>
    <w:p w:rsidR="00F371BB" w:rsidRPr="0064634D" w:rsidRDefault="00F371BB" w:rsidP="00F371BB">
      <w:pPr>
        <w:pStyle w:val="Tekstpodstawowy"/>
        <w:spacing w:before="120"/>
        <w:jc w:val="left"/>
        <w:rPr>
          <w:sz w:val="22"/>
          <w:szCs w:val="22"/>
        </w:rPr>
      </w:pPr>
      <w:r w:rsidRPr="0064634D">
        <w:rPr>
          <w:sz w:val="22"/>
          <w:szCs w:val="22"/>
        </w:rPr>
        <w:t>Przed</w:t>
      </w:r>
      <w:r w:rsidRPr="0064634D">
        <w:rPr>
          <w:spacing w:val="1"/>
          <w:sz w:val="22"/>
          <w:szCs w:val="22"/>
        </w:rPr>
        <w:t xml:space="preserve"> </w:t>
      </w:r>
      <w:r w:rsidRPr="0064634D">
        <w:rPr>
          <w:sz w:val="22"/>
          <w:szCs w:val="22"/>
        </w:rPr>
        <w:t>odbiorem</w:t>
      </w:r>
      <w:r w:rsidRPr="0064634D">
        <w:rPr>
          <w:spacing w:val="1"/>
          <w:sz w:val="22"/>
          <w:szCs w:val="22"/>
        </w:rPr>
        <w:t xml:space="preserve"> </w:t>
      </w:r>
      <w:r w:rsidRPr="0064634D">
        <w:rPr>
          <w:sz w:val="22"/>
          <w:szCs w:val="22"/>
        </w:rPr>
        <w:t>końcowym</w:t>
      </w:r>
      <w:r w:rsidRPr="0064634D">
        <w:rPr>
          <w:spacing w:val="1"/>
          <w:sz w:val="22"/>
          <w:szCs w:val="22"/>
        </w:rPr>
        <w:t xml:space="preserve"> </w:t>
      </w:r>
      <w:r w:rsidRPr="0064634D">
        <w:rPr>
          <w:sz w:val="22"/>
          <w:szCs w:val="22"/>
        </w:rPr>
        <w:t>robót</w:t>
      </w:r>
      <w:r w:rsidRPr="0064634D">
        <w:rPr>
          <w:spacing w:val="1"/>
          <w:sz w:val="22"/>
          <w:szCs w:val="22"/>
        </w:rPr>
        <w:t xml:space="preserve"> </w:t>
      </w:r>
      <w:r w:rsidRPr="0064634D">
        <w:rPr>
          <w:sz w:val="22"/>
          <w:szCs w:val="22"/>
        </w:rPr>
        <w:t>Wykonawca</w:t>
      </w:r>
      <w:r w:rsidRPr="0064634D">
        <w:rPr>
          <w:spacing w:val="1"/>
          <w:sz w:val="22"/>
          <w:szCs w:val="22"/>
        </w:rPr>
        <w:t xml:space="preserve"> </w:t>
      </w:r>
      <w:r w:rsidRPr="0064634D">
        <w:rPr>
          <w:sz w:val="22"/>
          <w:szCs w:val="22"/>
        </w:rPr>
        <w:t>musi</w:t>
      </w:r>
      <w:r w:rsidRPr="0064634D">
        <w:rPr>
          <w:spacing w:val="1"/>
          <w:sz w:val="22"/>
          <w:szCs w:val="22"/>
        </w:rPr>
        <w:t xml:space="preserve"> </w:t>
      </w:r>
      <w:r w:rsidRPr="0064634D">
        <w:rPr>
          <w:sz w:val="22"/>
          <w:szCs w:val="22"/>
        </w:rPr>
        <w:t>dostarczyć</w:t>
      </w:r>
      <w:r w:rsidRPr="0064634D">
        <w:rPr>
          <w:spacing w:val="1"/>
          <w:sz w:val="22"/>
          <w:szCs w:val="22"/>
        </w:rPr>
        <w:t xml:space="preserve"> </w:t>
      </w:r>
      <w:r w:rsidRPr="0064634D">
        <w:rPr>
          <w:sz w:val="22"/>
          <w:szCs w:val="22"/>
        </w:rPr>
        <w:t>Inwestorowi</w:t>
      </w:r>
      <w:r w:rsidRPr="0064634D">
        <w:rPr>
          <w:spacing w:val="1"/>
          <w:sz w:val="22"/>
          <w:szCs w:val="22"/>
        </w:rPr>
        <w:t xml:space="preserve"> </w:t>
      </w:r>
      <w:r w:rsidRPr="0064634D">
        <w:rPr>
          <w:sz w:val="22"/>
          <w:szCs w:val="22"/>
        </w:rPr>
        <w:t>następujące</w:t>
      </w:r>
      <w:r w:rsidRPr="0064634D">
        <w:rPr>
          <w:spacing w:val="-59"/>
          <w:sz w:val="22"/>
          <w:szCs w:val="22"/>
        </w:rPr>
        <w:t xml:space="preserve"> </w:t>
      </w:r>
      <w:r w:rsidRPr="0064634D">
        <w:rPr>
          <w:sz w:val="22"/>
          <w:szCs w:val="22"/>
        </w:rPr>
        <w:t>dokumenty:</w:t>
      </w:r>
    </w:p>
    <w:p w:rsidR="00F371BB" w:rsidRPr="0064634D" w:rsidRDefault="00F371BB" w:rsidP="005A3E82">
      <w:pPr>
        <w:pStyle w:val="Akapitzlist"/>
        <w:widowControl w:val="0"/>
        <w:numPr>
          <w:ilvl w:val="0"/>
          <w:numId w:val="49"/>
        </w:numPr>
        <w:tabs>
          <w:tab w:val="left" w:pos="408"/>
        </w:tabs>
        <w:autoSpaceDE w:val="0"/>
        <w:autoSpaceDN w:val="0"/>
        <w:ind w:right="165" w:hanging="1"/>
        <w:rPr>
          <w:sz w:val="22"/>
          <w:szCs w:val="22"/>
        </w:rPr>
      </w:pPr>
      <w:r w:rsidRPr="0064634D">
        <w:rPr>
          <w:sz w:val="22"/>
          <w:szCs w:val="22"/>
        </w:rPr>
        <w:t>wykaz</w:t>
      </w:r>
      <w:r w:rsidRPr="0064634D">
        <w:rPr>
          <w:spacing w:val="50"/>
          <w:sz w:val="22"/>
          <w:szCs w:val="22"/>
        </w:rPr>
        <w:t xml:space="preserve"> </w:t>
      </w:r>
      <w:r w:rsidRPr="0064634D">
        <w:rPr>
          <w:sz w:val="22"/>
          <w:szCs w:val="22"/>
        </w:rPr>
        <w:t>wszystkich</w:t>
      </w:r>
      <w:r w:rsidRPr="0064634D">
        <w:rPr>
          <w:spacing w:val="51"/>
          <w:sz w:val="22"/>
          <w:szCs w:val="22"/>
        </w:rPr>
        <w:t xml:space="preserve"> </w:t>
      </w:r>
      <w:r w:rsidRPr="0064634D">
        <w:rPr>
          <w:sz w:val="22"/>
          <w:szCs w:val="22"/>
        </w:rPr>
        <w:t>zainstalowanych</w:t>
      </w:r>
      <w:r w:rsidRPr="0064634D">
        <w:rPr>
          <w:spacing w:val="51"/>
          <w:sz w:val="22"/>
          <w:szCs w:val="22"/>
        </w:rPr>
        <w:t xml:space="preserve"> </w:t>
      </w:r>
      <w:r w:rsidRPr="0064634D">
        <w:rPr>
          <w:sz w:val="22"/>
          <w:szCs w:val="22"/>
        </w:rPr>
        <w:t>urządzeń</w:t>
      </w:r>
      <w:r w:rsidRPr="0064634D">
        <w:rPr>
          <w:spacing w:val="54"/>
          <w:sz w:val="22"/>
          <w:szCs w:val="22"/>
        </w:rPr>
        <w:t xml:space="preserve"> </w:t>
      </w:r>
      <w:r w:rsidRPr="0064634D">
        <w:rPr>
          <w:sz w:val="22"/>
          <w:szCs w:val="22"/>
        </w:rPr>
        <w:t>i</w:t>
      </w:r>
      <w:r w:rsidRPr="0064634D">
        <w:rPr>
          <w:spacing w:val="53"/>
          <w:sz w:val="22"/>
          <w:szCs w:val="22"/>
        </w:rPr>
        <w:t xml:space="preserve"> </w:t>
      </w:r>
      <w:r w:rsidRPr="0064634D">
        <w:rPr>
          <w:sz w:val="22"/>
          <w:szCs w:val="22"/>
        </w:rPr>
        <w:t>materiałów</w:t>
      </w:r>
      <w:r w:rsidRPr="0064634D">
        <w:rPr>
          <w:spacing w:val="51"/>
          <w:sz w:val="22"/>
          <w:szCs w:val="22"/>
        </w:rPr>
        <w:t xml:space="preserve"> </w:t>
      </w:r>
      <w:r w:rsidRPr="0064634D">
        <w:rPr>
          <w:sz w:val="22"/>
          <w:szCs w:val="22"/>
        </w:rPr>
        <w:t>wraz</w:t>
      </w:r>
      <w:r w:rsidRPr="0064634D">
        <w:rPr>
          <w:spacing w:val="51"/>
          <w:sz w:val="22"/>
          <w:szCs w:val="22"/>
        </w:rPr>
        <w:t xml:space="preserve"> </w:t>
      </w:r>
      <w:r w:rsidRPr="0064634D">
        <w:rPr>
          <w:sz w:val="22"/>
          <w:szCs w:val="22"/>
        </w:rPr>
        <w:t>z</w:t>
      </w:r>
      <w:r w:rsidRPr="0064634D">
        <w:rPr>
          <w:spacing w:val="49"/>
          <w:sz w:val="22"/>
          <w:szCs w:val="22"/>
        </w:rPr>
        <w:t xml:space="preserve"> </w:t>
      </w:r>
      <w:r w:rsidRPr="0064634D">
        <w:rPr>
          <w:sz w:val="22"/>
          <w:szCs w:val="22"/>
        </w:rPr>
        <w:t>ich</w:t>
      </w:r>
      <w:r w:rsidRPr="0064634D">
        <w:rPr>
          <w:spacing w:val="51"/>
          <w:sz w:val="22"/>
          <w:szCs w:val="22"/>
        </w:rPr>
        <w:t xml:space="preserve"> </w:t>
      </w:r>
      <w:r w:rsidRPr="0064634D">
        <w:rPr>
          <w:sz w:val="22"/>
          <w:szCs w:val="22"/>
        </w:rPr>
        <w:t>świadectwami</w:t>
      </w:r>
      <w:r w:rsidRPr="0064634D">
        <w:rPr>
          <w:spacing w:val="53"/>
          <w:sz w:val="22"/>
          <w:szCs w:val="22"/>
        </w:rPr>
        <w:t xml:space="preserve"> </w:t>
      </w:r>
      <w:r w:rsidRPr="0064634D">
        <w:rPr>
          <w:sz w:val="22"/>
          <w:szCs w:val="22"/>
        </w:rPr>
        <w:t>jakości</w:t>
      </w:r>
      <w:r w:rsidRPr="0064634D">
        <w:rPr>
          <w:spacing w:val="-58"/>
          <w:sz w:val="22"/>
          <w:szCs w:val="22"/>
        </w:rPr>
        <w:t xml:space="preserve"> </w:t>
      </w:r>
      <w:r w:rsidRPr="0064634D">
        <w:rPr>
          <w:sz w:val="22"/>
          <w:szCs w:val="22"/>
        </w:rPr>
        <w:t>(atestami,</w:t>
      </w:r>
      <w:r w:rsidRPr="0064634D">
        <w:rPr>
          <w:spacing w:val="-2"/>
          <w:sz w:val="22"/>
          <w:szCs w:val="22"/>
        </w:rPr>
        <w:t xml:space="preserve"> </w:t>
      </w:r>
      <w:r w:rsidRPr="0064634D">
        <w:rPr>
          <w:sz w:val="22"/>
          <w:szCs w:val="22"/>
        </w:rPr>
        <w:t>certyfikatami</w:t>
      </w:r>
      <w:r w:rsidRPr="0064634D">
        <w:rPr>
          <w:spacing w:val="-3"/>
          <w:sz w:val="22"/>
          <w:szCs w:val="22"/>
        </w:rPr>
        <w:t xml:space="preserve"> </w:t>
      </w:r>
      <w:r w:rsidRPr="0064634D">
        <w:rPr>
          <w:sz w:val="22"/>
          <w:szCs w:val="22"/>
        </w:rPr>
        <w:t>lub deklaracjami</w:t>
      </w:r>
      <w:r w:rsidRPr="0064634D">
        <w:rPr>
          <w:spacing w:val="-3"/>
          <w:sz w:val="22"/>
          <w:szCs w:val="22"/>
        </w:rPr>
        <w:t xml:space="preserve"> </w:t>
      </w:r>
      <w:r w:rsidRPr="0064634D">
        <w:rPr>
          <w:sz w:val="22"/>
          <w:szCs w:val="22"/>
        </w:rPr>
        <w:t>zgodności)</w:t>
      </w:r>
    </w:p>
    <w:p w:rsidR="00F371BB" w:rsidRPr="0064634D" w:rsidRDefault="00F371BB" w:rsidP="005A3E82">
      <w:pPr>
        <w:pStyle w:val="Akapitzlist"/>
        <w:widowControl w:val="0"/>
        <w:numPr>
          <w:ilvl w:val="0"/>
          <w:numId w:val="49"/>
        </w:numPr>
        <w:tabs>
          <w:tab w:val="left" w:pos="408"/>
        </w:tabs>
        <w:autoSpaceDE w:val="0"/>
        <w:autoSpaceDN w:val="0"/>
        <w:spacing w:line="269" w:lineRule="exact"/>
        <w:ind w:left="408" w:hanging="157"/>
        <w:rPr>
          <w:sz w:val="22"/>
          <w:szCs w:val="22"/>
        </w:rPr>
      </w:pPr>
      <w:r w:rsidRPr="0064634D">
        <w:rPr>
          <w:sz w:val="22"/>
          <w:szCs w:val="22"/>
        </w:rPr>
        <w:t>Dokumentację</w:t>
      </w:r>
      <w:r w:rsidRPr="0064634D">
        <w:rPr>
          <w:spacing w:val="-2"/>
          <w:sz w:val="22"/>
          <w:szCs w:val="22"/>
        </w:rPr>
        <w:t xml:space="preserve"> </w:t>
      </w:r>
      <w:r w:rsidRPr="0064634D">
        <w:rPr>
          <w:sz w:val="22"/>
          <w:szCs w:val="22"/>
        </w:rPr>
        <w:t>Powykonwczą</w:t>
      </w:r>
    </w:p>
    <w:p w:rsidR="00F371BB" w:rsidRPr="0064634D" w:rsidRDefault="00F371BB" w:rsidP="005A3E82">
      <w:pPr>
        <w:pStyle w:val="Akapitzlist"/>
        <w:widowControl w:val="0"/>
        <w:numPr>
          <w:ilvl w:val="0"/>
          <w:numId w:val="49"/>
        </w:numPr>
        <w:tabs>
          <w:tab w:val="left" w:pos="408"/>
        </w:tabs>
        <w:autoSpaceDE w:val="0"/>
        <w:autoSpaceDN w:val="0"/>
        <w:spacing w:line="269" w:lineRule="exact"/>
        <w:ind w:left="408" w:hanging="157"/>
        <w:rPr>
          <w:sz w:val="22"/>
          <w:szCs w:val="22"/>
        </w:rPr>
      </w:pPr>
      <w:r w:rsidRPr="0064634D">
        <w:rPr>
          <w:sz w:val="22"/>
          <w:szCs w:val="22"/>
        </w:rPr>
        <w:t>Geodezyjną</w:t>
      </w:r>
      <w:r w:rsidRPr="0064634D">
        <w:rPr>
          <w:spacing w:val="-2"/>
          <w:sz w:val="22"/>
          <w:szCs w:val="22"/>
        </w:rPr>
        <w:t xml:space="preserve"> </w:t>
      </w:r>
      <w:r w:rsidRPr="0064634D">
        <w:rPr>
          <w:sz w:val="22"/>
          <w:szCs w:val="22"/>
        </w:rPr>
        <w:t>inwentaryzację</w:t>
      </w:r>
      <w:r w:rsidRPr="0064634D">
        <w:rPr>
          <w:spacing w:val="-1"/>
          <w:sz w:val="22"/>
          <w:szCs w:val="22"/>
        </w:rPr>
        <w:t xml:space="preserve"> </w:t>
      </w:r>
      <w:r w:rsidRPr="0064634D">
        <w:rPr>
          <w:sz w:val="22"/>
          <w:szCs w:val="22"/>
        </w:rPr>
        <w:t>powykonawczą</w:t>
      </w:r>
    </w:p>
    <w:p w:rsidR="00F371BB" w:rsidRPr="0064634D" w:rsidRDefault="00F371BB" w:rsidP="005A3E82">
      <w:pPr>
        <w:pStyle w:val="Akapitzlist"/>
        <w:widowControl w:val="0"/>
        <w:numPr>
          <w:ilvl w:val="0"/>
          <w:numId w:val="49"/>
        </w:numPr>
        <w:tabs>
          <w:tab w:val="left" w:pos="408"/>
        </w:tabs>
        <w:autoSpaceDE w:val="0"/>
        <w:autoSpaceDN w:val="0"/>
        <w:spacing w:before="2" w:line="269" w:lineRule="exact"/>
        <w:ind w:left="408" w:hanging="157"/>
        <w:rPr>
          <w:sz w:val="22"/>
          <w:szCs w:val="22"/>
        </w:rPr>
      </w:pPr>
      <w:r w:rsidRPr="0064634D">
        <w:rPr>
          <w:sz w:val="22"/>
          <w:szCs w:val="22"/>
        </w:rPr>
        <w:t>Protokoły</w:t>
      </w:r>
      <w:r w:rsidRPr="0064634D">
        <w:rPr>
          <w:spacing w:val="-3"/>
          <w:sz w:val="22"/>
          <w:szCs w:val="22"/>
        </w:rPr>
        <w:t xml:space="preserve"> </w:t>
      </w:r>
      <w:r w:rsidRPr="0064634D">
        <w:rPr>
          <w:sz w:val="22"/>
          <w:szCs w:val="22"/>
        </w:rPr>
        <w:t>z</w:t>
      </w:r>
      <w:r w:rsidRPr="0064634D">
        <w:rPr>
          <w:spacing w:val="-3"/>
          <w:sz w:val="22"/>
          <w:szCs w:val="22"/>
        </w:rPr>
        <w:t xml:space="preserve"> </w:t>
      </w:r>
      <w:r w:rsidRPr="0064634D">
        <w:rPr>
          <w:sz w:val="22"/>
          <w:szCs w:val="22"/>
        </w:rPr>
        <w:t>prób</w:t>
      </w:r>
      <w:r w:rsidRPr="0064634D">
        <w:rPr>
          <w:spacing w:val="-3"/>
          <w:sz w:val="22"/>
          <w:szCs w:val="22"/>
        </w:rPr>
        <w:t xml:space="preserve"> </w:t>
      </w:r>
      <w:r w:rsidRPr="0064634D">
        <w:rPr>
          <w:sz w:val="22"/>
          <w:szCs w:val="22"/>
        </w:rPr>
        <w:t>i</w:t>
      </w:r>
      <w:r w:rsidRPr="0064634D">
        <w:rPr>
          <w:spacing w:val="-1"/>
          <w:sz w:val="22"/>
          <w:szCs w:val="22"/>
        </w:rPr>
        <w:t xml:space="preserve"> </w:t>
      </w:r>
      <w:r w:rsidRPr="0064634D">
        <w:rPr>
          <w:sz w:val="22"/>
          <w:szCs w:val="22"/>
        </w:rPr>
        <w:t>sprawdzeń</w:t>
      </w:r>
    </w:p>
    <w:p w:rsidR="00F371BB" w:rsidRPr="0064634D" w:rsidRDefault="00F371BB" w:rsidP="005A3E82">
      <w:pPr>
        <w:pStyle w:val="Akapitzlist"/>
        <w:widowControl w:val="0"/>
        <w:numPr>
          <w:ilvl w:val="0"/>
          <w:numId w:val="49"/>
        </w:numPr>
        <w:tabs>
          <w:tab w:val="left" w:pos="408"/>
        </w:tabs>
        <w:autoSpaceDE w:val="0"/>
        <w:autoSpaceDN w:val="0"/>
        <w:spacing w:line="269" w:lineRule="exact"/>
        <w:ind w:left="408" w:hanging="157"/>
        <w:rPr>
          <w:sz w:val="22"/>
          <w:szCs w:val="22"/>
        </w:rPr>
      </w:pPr>
      <w:r w:rsidRPr="0064634D">
        <w:rPr>
          <w:sz w:val="22"/>
          <w:szCs w:val="22"/>
        </w:rPr>
        <w:t>Dziennik</w:t>
      </w:r>
      <w:r w:rsidRPr="0064634D">
        <w:rPr>
          <w:spacing w:val="-1"/>
          <w:sz w:val="22"/>
          <w:szCs w:val="22"/>
        </w:rPr>
        <w:t xml:space="preserve"> </w:t>
      </w:r>
      <w:r w:rsidRPr="0064634D">
        <w:rPr>
          <w:sz w:val="22"/>
          <w:szCs w:val="22"/>
        </w:rPr>
        <w:t>budowy</w:t>
      </w:r>
    </w:p>
    <w:p w:rsidR="00F371BB" w:rsidRPr="0064634D" w:rsidRDefault="00F371BB" w:rsidP="00F371BB">
      <w:pPr>
        <w:pStyle w:val="Tekstpodstawowy"/>
        <w:spacing w:before="122"/>
        <w:ind w:left="259" w:right="161"/>
        <w:rPr>
          <w:sz w:val="22"/>
          <w:szCs w:val="22"/>
        </w:rPr>
      </w:pPr>
      <w:r w:rsidRPr="0064634D">
        <w:rPr>
          <w:sz w:val="22"/>
          <w:szCs w:val="22"/>
        </w:rPr>
        <w:t>Przy odbiorze końcowym należy przedłożyć protokoły odbiorów częściowych, z prób szczelności,</w:t>
      </w:r>
      <w:r w:rsidRPr="0064634D">
        <w:rPr>
          <w:spacing w:val="1"/>
          <w:sz w:val="22"/>
          <w:szCs w:val="22"/>
        </w:rPr>
        <w:t xml:space="preserve"> </w:t>
      </w:r>
      <w:r w:rsidRPr="0064634D">
        <w:rPr>
          <w:sz w:val="22"/>
          <w:szCs w:val="22"/>
        </w:rPr>
        <w:t>wyniki</w:t>
      </w:r>
      <w:r w:rsidRPr="0064634D">
        <w:rPr>
          <w:spacing w:val="1"/>
          <w:sz w:val="22"/>
          <w:szCs w:val="22"/>
        </w:rPr>
        <w:t xml:space="preserve"> </w:t>
      </w:r>
      <w:r w:rsidRPr="0064634D">
        <w:rPr>
          <w:sz w:val="22"/>
          <w:szCs w:val="22"/>
        </w:rPr>
        <w:t>badań</w:t>
      </w:r>
      <w:r w:rsidRPr="0064634D">
        <w:rPr>
          <w:spacing w:val="1"/>
          <w:sz w:val="22"/>
          <w:szCs w:val="22"/>
        </w:rPr>
        <w:t xml:space="preserve"> </w:t>
      </w:r>
      <w:r w:rsidRPr="0064634D">
        <w:rPr>
          <w:sz w:val="22"/>
          <w:szCs w:val="22"/>
        </w:rPr>
        <w:t>zagęszczenia,</w:t>
      </w:r>
      <w:r w:rsidRPr="0064634D">
        <w:rPr>
          <w:spacing w:val="1"/>
          <w:sz w:val="22"/>
          <w:szCs w:val="22"/>
        </w:rPr>
        <w:t xml:space="preserve"> </w:t>
      </w:r>
      <w:r w:rsidRPr="0064634D">
        <w:rPr>
          <w:sz w:val="22"/>
          <w:szCs w:val="22"/>
        </w:rPr>
        <w:t>wyniki</w:t>
      </w:r>
      <w:r w:rsidRPr="0064634D">
        <w:rPr>
          <w:spacing w:val="1"/>
          <w:sz w:val="22"/>
          <w:szCs w:val="22"/>
        </w:rPr>
        <w:t xml:space="preserve"> </w:t>
      </w:r>
      <w:r w:rsidRPr="0064634D">
        <w:rPr>
          <w:sz w:val="22"/>
          <w:szCs w:val="22"/>
        </w:rPr>
        <w:t>badań</w:t>
      </w:r>
      <w:r w:rsidRPr="0064634D">
        <w:rPr>
          <w:spacing w:val="1"/>
          <w:sz w:val="22"/>
          <w:szCs w:val="22"/>
        </w:rPr>
        <w:t xml:space="preserve"> </w:t>
      </w:r>
      <w:r w:rsidRPr="0064634D">
        <w:rPr>
          <w:sz w:val="22"/>
          <w:szCs w:val="22"/>
        </w:rPr>
        <w:t>wody,</w:t>
      </w:r>
      <w:r w:rsidRPr="0064634D">
        <w:rPr>
          <w:spacing w:val="1"/>
          <w:sz w:val="22"/>
          <w:szCs w:val="22"/>
        </w:rPr>
        <w:t xml:space="preserve"> </w:t>
      </w:r>
      <w:r w:rsidRPr="0064634D">
        <w:rPr>
          <w:sz w:val="22"/>
          <w:szCs w:val="22"/>
        </w:rPr>
        <w:t>protokoły</w:t>
      </w:r>
      <w:r w:rsidRPr="0064634D">
        <w:rPr>
          <w:spacing w:val="1"/>
          <w:sz w:val="22"/>
          <w:szCs w:val="22"/>
        </w:rPr>
        <w:t xml:space="preserve"> </w:t>
      </w:r>
      <w:r w:rsidRPr="0064634D">
        <w:rPr>
          <w:sz w:val="22"/>
          <w:szCs w:val="22"/>
        </w:rPr>
        <w:t>dla</w:t>
      </w:r>
      <w:r w:rsidRPr="0064634D">
        <w:rPr>
          <w:spacing w:val="1"/>
          <w:sz w:val="22"/>
          <w:szCs w:val="22"/>
        </w:rPr>
        <w:t xml:space="preserve"> </w:t>
      </w:r>
      <w:r w:rsidRPr="0064634D">
        <w:rPr>
          <w:sz w:val="22"/>
          <w:szCs w:val="22"/>
        </w:rPr>
        <w:t>wykonanych</w:t>
      </w:r>
      <w:r w:rsidRPr="0064634D">
        <w:rPr>
          <w:spacing w:val="1"/>
          <w:sz w:val="22"/>
          <w:szCs w:val="22"/>
        </w:rPr>
        <w:t xml:space="preserve"> </w:t>
      </w:r>
      <w:r w:rsidRPr="0064634D">
        <w:rPr>
          <w:sz w:val="22"/>
          <w:szCs w:val="22"/>
        </w:rPr>
        <w:t>połączeń</w:t>
      </w:r>
      <w:r w:rsidRPr="0064634D">
        <w:rPr>
          <w:spacing w:val="1"/>
          <w:sz w:val="22"/>
          <w:szCs w:val="22"/>
        </w:rPr>
        <w:t xml:space="preserve"> </w:t>
      </w:r>
      <w:r w:rsidRPr="0064634D">
        <w:rPr>
          <w:sz w:val="22"/>
          <w:szCs w:val="22"/>
        </w:rPr>
        <w:t>zgrzewanych,</w:t>
      </w:r>
      <w:r w:rsidRPr="0064634D">
        <w:rPr>
          <w:spacing w:val="1"/>
          <w:sz w:val="22"/>
          <w:szCs w:val="22"/>
        </w:rPr>
        <w:t xml:space="preserve"> </w:t>
      </w:r>
      <w:r w:rsidRPr="0064634D">
        <w:rPr>
          <w:sz w:val="22"/>
          <w:szCs w:val="22"/>
        </w:rPr>
        <w:t>protokoły</w:t>
      </w:r>
      <w:r w:rsidRPr="0064634D">
        <w:rPr>
          <w:spacing w:val="1"/>
          <w:sz w:val="22"/>
          <w:szCs w:val="22"/>
        </w:rPr>
        <w:t xml:space="preserve"> </w:t>
      </w:r>
      <w:r w:rsidRPr="0064634D">
        <w:rPr>
          <w:sz w:val="22"/>
          <w:szCs w:val="22"/>
        </w:rPr>
        <w:t>z</w:t>
      </w:r>
      <w:r w:rsidRPr="0064634D">
        <w:rPr>
          <w:spacing w:val="1"/>
          <w:sz w:val="22"/>
          <w:szCs w:val="22"/>
        </w:rPr>
        <w:t xml:space="preserve"> </w:t>
      </w:r>
      <w:r w:rsidRPr="0064634D">
        <w:rPr>
          <w:sz w:val="22"/>
          <w:szCs w:val="22"/>
        </w:rPr>
        <w:t>badania</w:t>
      </w:r>
      <w:r w:rsidRPr="0064634D">
        <w:rPr>
          <w:spacing w:val="1"/>
          <w:sz w:val="22"/>
          <w:szCs w:val="22"/>
        </w:rPr>
        <w:t xml:space="preserve"> </w:t>
      </w:r>
      <w:r w:rsidRPr="0064634D">
        <w:rPr>
          <w:sz w:val="22"/>
          <w:szCs w:val="22"/>
        </w:rPr>
        <w:t>ciągłości</w:t>
      </w:r>
      <w:r w:rsidRPr="0064634D">
        <w:rPr>
          <w:spacing w:val="1"/>
          <w:sz w:val="22"/>
          <w:szCs w:val="22"/>
        </w:rPr>
        <w:t xml:space="preserve"> </w:t>
      </w:r>
      <w:r w:rsidRPr="0064634D">
        <w:rPr>
          <w:sz w:val="22"/>
          <w:szCs w:val="22"/>
        </w:rPr>
        <w:t>taśmy</w:t>
      </w:r>
      <w:r w:rsidRPr="0064634D">
        <w:rPr>
          <w:spacing w:val="1"/>
          <w:sz w:val="22"/>
          <w:szCs w:val="22"/>
        </w:rPr>
        <w:t xml:space="preserve"> </w:t>
      </w:r>
      <w:r w:rsidRPr="0064634D">
        <w:rPr>
          <w:sz w:val="22"/>
          <w:szCs w:val="22"/>
        </w:rPr>
        <w:t>lokalizacyjnej,</w:t>
      </w:r>
      <w:r w:rsidRPr="0064634D">
        <w:rPr>
          <w:spacing w:val="1"/>
          <w:sz w:val="22"/>
          <w:szCs w:val="22"/>
        </w:rPr>
        <w:t xml:space="preserve"> </w:t>
      </w:r>
      <w:r w:rsidRPr="0064634D">
        <w:rPr>
          <w:sz w:val="22"/>
          <w:szCs w:val="22"/>
        </w:rPr>
        <w:t>protokoły</w:t>
      </w:r>
      <w:r w:rsidRPr="0064634D">
        <w:rPr>
          <w:spacing w:val="1"/>
          <w:sz w:val="22"/>
          <w:szCs w:val="22"/>
        </w:rPr>
        <w:t xml:space="preserve"> </w:t>
      </w:r>
      <w:r w:rsidRPr="0064634D">
        <w:rPr>
          <w:sz w:val="22"/>
          <w:szCs w:val="22"/>
        </w:rPr>
        <w:t>odtworzenia</w:t>
      </w:r>
      <w:r w:rsidRPr="0064634D">
        <w:rPr>
          <w:spacing w:val="-59"/>
          <w:sz w:val="22"/>
          <w:szCs w:val="22"/>
        </w:rPr>
        <w:t xml:space="preserve"> </w:t>
      </w:r>
      <w:r w:rsidRPr="0064634D">
        <w:rPr>
          <w:sz w:val="22"/>
          <w:szCs w:val="22"/>
        </w:rPr>
        <w:t>nawierzchni oraz geodezyjną inwentaryzację powykonawczą, a także sprawdzić zgodność stanu</w:t>
      </w:r>
      <w:r w:rsidRPr="0064634D">
        <w:rPr>
          <w:spacing w:val="1"/>
          <w:sz w:val="22"/>
          <w:szCs w:val="22"/>
        </w:rPr>
        <w:t xml:space="preserve"> </w:t>
      </w:r>
      <w:r w:rsidRPr="0064634D">
        <w:rPr>
          <w:sz w:val="22"/>
          <w:szCs w:val="22"/>
        </w:rPr>
        <w:t>istniejącego</w:t>
      </w:r>
      <w:r w:rsidRPr="0064634D">
        <w:rPr>
          <w:spacing w:val="61"/>
          <w:sz w:val="22"/>
          <w:szCs w:val="22"/>
        </w:rPr>
        <w:t xml:space="preserve"> </w:t>
      </w:r>
      <w:r w:rsidRPr="0064634D">
        <w:rPr>
          <w:sz w:val="22"/>
          <w:szCs w:val="22"/>
        </w:rPr>
        <w:t>z</w:t>
      </w:r>
      <w:r w:rsidRPr="0064634D">
        <w:rPr>
          <w:spacing w:val="61"/>
          <w:sz w:val="22"/>
          <w:szCs w:val="22"/>
        </w:rPr>
        <w:t xml:space="preserve"> </w:t>
      </w:r>
      <w:r w:rsidRPr="0064634D">
        <w:rPr>
          <w:sz w:val="22"/>
          <w:szCs w:val="22"/>
        </w:rPr>
        <w:t>dokumentacją</w:t>
      </w:r>
      <w:r w:rsidRPr="0064634D">
        <w:rPr>
          <w:spacing w:val="60"/>
          <w:sz w:val="22"/>
          <w:szCs w:val="22"/>
        </w:rPr>
        <w:t xml:space="preserve"> </w:t>
      </w:r>
      <w:r w:rsidRPr="0064634D">
        <w:rPr>
          <w:sz w:val="22"/>
          <w:szCs w:val="22"/>
        </w:rPr>
        <w:t>techniczną   (po</w:t>
      </w:r>
      <w:r w:rsidRPr="0064634D">
        <w:rPr>
          <w:spacing w:val="61"/>
          <w:sz w:val="22"/>
          <w:szCs w:val="22"/>
        </w:rPr>
        <w:t xml:space="preserve"> </w:t>
      </w:r>
      <w:r w:rsidRPr="0064634D">
        <w:rPr>
          <w:sz w:val="22"/>
          <w:szCs w:val="22"/>
        </w:rPr>
        <w:t>uwzględnieniu</w:t>
      </w:r>
      <w:r w:rsidRPr="0064634D">
        <w:rPr>
          <w:spacing w:val="61"/>
          <w:sz w:val="22"/>
          <w:szCs w:val="22"/>
        </w:rPr>
        <w:t xml:space="preserve"> </w:t>
      </w:r>
      <w:r w:rsidRPr="0064634D">
        <w:rPr>
          <w:sz w:val="22"/>
          <w:szCs w:val="22"/>
        </w:rPr>
        <w:t>udokumentowanych</w:t>
      </w:r>
      <w:r w:rsidRPr="0064634D">
        <w:rPr>
          <w:spacing w:val="61"/>
          <w:sz w:val="22"/>
          <w:szCs w:val="22"/>
        </w:rPr>
        <w:t xml:space="preserve"> </w:t>
      </w:r>
      <w:r w:rsidRPr="0064634D">
        <w:rPr>
          <w:sz w:val="22"/>
          <w:szCs w:val="22"/>
        </w:rPr>
        <w:t>odstępstw),</w:t>
      </w:r>
      <w:r w:rsidRPr="0064634D">
        <w:rPr>
          <w:spacing w:val="-59"/>
          <w:sz w:val="22"/>
          <w:szCs w:val="22"/>
        </w:rPr>
        <w:t xml:space="preserve"> </w:t>
      </w:r>
      <w:r w:rsidRPr="0064634D">
        <w:rPr>
          <w:sz w:val="22"/>
          <w:szCs w:val="22"/>
        </w:rPr>
        <w:t>z</w:t>
      </w:r>
      <w:r w:rsidRPr="0064634D">
        <w:rPr>
          <w:spacing w:val="-4"/>
          <w:sz w:val="22"/>
          <w:szCs w:val="22"/>
        </w:rPr>
        <w:t xml:space="preserve"> </w:t>
      </w:r>
      <w:r w:rsidRPr="0064634D">
        <w:rPr>
          <w:sz w:val="22"/>
          <w:szCs w:val="22"/>
        </w:rPr>
        <w:t>warunkami</w:t>
      </w:r>
      <w:r w:rsidRPr="0064634D">
        <w:rPr>
          <w:spacing w:val="-1"/>
          <w:sz w:val="22"/>
          <w:szCs w:val="22"/>
        </w:rPr>
        <w:t xml:space="preserve"> </w:t>
      </w:r>
      <w:r w:rsidRPr="0064634D">
        <w:rPr>
          <w:sz w:val="22"/>
          <w:szCs w:val="22"/>
        </w:rPr>
        <w:t>technicznymi</w:t>
      </w:r>
      <w:r w:rsidRPr="0064634D">
        <w:rPr>
          <w:spacing w:val="-1"/>
          <w:sz w:val="22"/>
          <w:szCs w:val="22"/>
        </w:rPr>
        <w:t xml:space="preserve"> </w:t>
      </w:r>
      <w:r w:rsidRPr="0064634D">
        <w:rPr>
          <w:sz w:val="22"/>
          <w:szCs w:val="22"/>
        </w:rPr>
        <w:t>oraz</w:t>
      </w:r>
      <w:r w:rsidRPr="0064634D">
        <w:rPr>
          <w:spacing w:val="-3"/>
          <w:sz w:val="22"/>
          <w:szCs w:val="22"/>
        </w:rPr>
        <w:t xml:space="preserve"> </w:t>
      </w:r>
      <w:r w:rsidRPr="0064634D">
        <w:rPr>
          <w:sz w:val="22"/>
          <w:szCs w:val="22"/>
        </w:rPr>
        <w:t>wymaganiami</w:t>
      </w:r>
      <w:r w:rsidRPr="0064634D">
        <w:rPr>
          <w:spacing w:val="-1"/>
          <w:sz w:val="22"/>
          <w:szCs w:val="22"/>
        </w:rPr>
        <w:t xml:space="preserve"> </w:t>
      </w:r>
      <w:r w:rsidRPr="0064634D">
        <w:rPr>
          <w:sz w:val="22"/>
          <w:szCs w:val="22"/>
        </w:rPr>
        <w:t>odpowiednich</w:t>
      </w:r>
      <w:r w:rsidRPr="0064634D">
        <w:rPr>
          <w:spacing w:val="-1"/>
          <w:sz w:val="22"/>
          <w:szCs w:val="22"/>
        </w:rPr>
        <w:t xml:space="preserve"> </w:t>
      </w:r>
      <w:r w:rsidRPr="0064634D">
        <w:rPr>
          <w:sz w:val="22"/>
          <w:szCs w:val="22"/>
        </w:rPr>
        <w:t>norm</w:t>
      </w:r>
      <w:r w:rsidRPr="0064634D">
        <w:rPr>
          <w:spacing w:val="-2"/>
          <w:sz w:val="22"/>
          <w:szCs w:val="22"/>
        </w:rPr>
        <w:t xml:space="preserve"> </w:t>
      </w:r>
      <w:r w:rsidRPr="0064634D">
        <w:rPr>
          <w:sz w:val="22"/>
          <w:szCs w:val="22"/>
        </w:rPr>
        <w:t>przedmiotowych.</w:t>
      </w:r>
    </w:p>
    <w:p w:rsidR="00F371BB" w:rsidRPr="0064634D" w:rsidRDefault="00F371BB" w:rsidP="00F371BB">
      <w:pPr>
        <w:pStyle w:val="Tekstpodstawowy"/>
        <w:spacing w:before="119"/>
        <w:ind w:left="259"/>
        <w:rPr>
          <w:sz w:val="22"/>
          <w:szCs w:val="22"/>
        </w:rPr>
      </w:pPr>
      <w:r w:rsidRPr="0064634D">
        <w:rPr>
          <w:sz w:val="22"/>
          <w:szCs w:val="22"/>
        </w:rPr>
        <w:t>W</w:t>
      </w:r>
      <w:r w:rsidRPr="0064634D">
        <w:rPr>
          <w:spacing w:val="-5"/>
          <w:sz w:val="22"/>
          <w:szCs w:val="22"/>
        </w:rPr>
        <w:t xml:space="preserve"> </w:t>
      </w:r>
      <w:r w:rsidRPr="0064634D">
        <w:rPr>
          <w:sz w:val="22"/>
          <w:szCs w:val="22"/>
        </w:rPr>
        <w:t>szczególności</w:t>
      </w:r>
      <w:r w:rsidRPr="0064634D">
        <w:rPr>
          <w:spacing w:val="-3"/>
          <w:sz w:val="22"/>
          <w:szCs w:val="22"/>
        </w:rPr>
        <w:t xml:space="preserve"> </w:t>
      </w:r>
      <w:r w:rsidRPr="0064634D">
        <w:rPr>
          <w:sz w:val="22"/>
          <w:szCs w:val="22"/>
        </w:rPr>
        <w:t>należy</w:t>
      </w:r>
      <w:r w:rsidRPr="0064634D">
        <w:rPr>
          <w:spacing w:val="-6"/>
          <w:sz w:val="22"/>
          <w:szCs w:val="22"/>
        </w:rPr>
        <w:t xml:space="preserve"> </w:t>
      </w:r>
      <w:r w:rsidRPr="0064634D">
        <w:rPr>
          <w:sz w:val="22"/>
          <w:szCs w:val="22"/>
        </w:rPr>
        <w:t>skontrolować:</w:t>
      </w:r>
    </w:p>
    <w:p w:rsidR="00F371BB" w:rsidRPr="0064634D" w:rsidRDefault="00F371BB" w:rsidP="005A3E82">
      <w:pPr>
        <w:pStyle w:val="Akapitzlist"/>
        <w:widowControl w:val="0"/>
        <w:numPr>
          <w:ilvl w:val="0"/>
          <w:numId w:val="48"/>
        </w:numPr>
        <w:tabs>
          <w:tab w:val="left" w:pos="394"/>
        </w:tabs>
        <w:autoSpaceDE w:val="0"/>
        <w:autoSpaceDN w:val="0"/>
        <w:spacing w:before="1" w:line="252" w:lineRule="exact"/>
        <w:rPr>
          <w:sz w:val="22"/>
          <w:szCs w:val="22"/>
        </w:rPr>
      </w:pPr>
      <w:r w:rsidRPr="0064634D">
        <w:rPr>
          <w:sz w:val="22"/>
          <w:szCs w:val="22"/>
        </w:rPr>
        <w:t>użycie</w:t>
      </w:r>
      <w:r w:rsidRPr="0064634D">
        <w:rPr>
          <w:spacing w:val="-6"/>
          <w:sz w:val="22"/>
          <w:szCs w:val="22"/>
        </w:rPr>
        <w:t xml:space="preserve"> </w:t>
      </w:r>
      <w:r w:rsidRPr="0064634D">
        <w:rPr>
          <w:sz w:val="22"/>
          <w:szCs w:val="22"/>
        </w:rPr>
        <w:t>właściwych</w:t>
      </w:r>
      <w:r w:rsidRPr="0064634D">
        <w:rPr>
          <w:spacing w:val="-5"/>
          <w:sz w:val="22"/>
          <w:szCs w:val="22"/>
        </w:rPr>
        <w:t xml:space="preserve"> </w:t>
      </w:r>
      <w:r w:rsidRPr="0064634D">
        <w:rPr>
          <w:sz w:val="22"/>
          <w:szCs w:val="22"/>
        </w:rPr>
        <w:t>materiałów,</w:t>
      </w:r>
      <w:r w:rsidRPr="0064634D">
        <w:rPr>
          <w:spacing w:val="-4"/>
          <w:sz w:val="22"/>
          <w:szCs w:val="22"/>
        </w:rPr>
        <w:t xml:space="preserve"> </w:t>
      </w:r>
      <w:r w:rsidRPr="0064634D">
        <w:rPr>
          <w:sz w:val="22"/>
          <w:szCs w:val="22"/>
        </w:rPr>
        <w:t>elementów</w:t>
      </w:r>
      <w:r w:rsidRPr="0064634D">
        <w:rPr>
          <w:spacing w:val="-6"/>
          <w:sz w:val="22"/>
          <w:szCs w:val="22"/>
        </w:rPr>
        <w:t xml:space="preserve"> </w:t>
      </w:r>
      <w:r w:rsidRPr="0064634D">
        <w:rPr>
          <w:sz w:val="22"/>
          <w:szCs w:val="22"/>
        </w:rPr>
        <w:t>i</w:t>
      </w:r>
      <w:r w:rsidRPr="0064634D">
        <w:rPr>
          <w:spacing w:val="-5"/>
          <w:sz w:val="22"/>
          <w:szCs w:val="22"/>
        </w:rPr>
        <w:t xml:space="preserve"> </w:t>
      </w:r>
      <w:r w:rsidRPr="0064634D">
        <w:rPr>
          <w:sz w:val="22"/>
          <w:szCs w:val="22"/>
        </w:rPr>
        <w:t>urządzeń,</w:t>
      </w:r>
    </w:p>
    <w:p w:rsidR="00F371BB" w:rsidRPr="0064634D" w:rsidRDefault="00F371BB" w:rsidP="005A3E82">
      <w:pPr>
        <w:pStyle w:val="Akapitzlist"/>
        <w:widowControl w:val="0"/>
        <w:numPr>
          <w:ilvl w:val="0"/>
          <w:numId w:val="48"/>
        </w:numPr>
        <w:tabs>
          <w:tab w:val="left" w:pos="394"/>
        </w:tabs>
        <w:autoSpaceDE w:val="0"/>
        <w:autoSpaceDN w:val="0"/>
        <w:spacing w:line="252" w:lineRule="exact"/>
        <w:rPr>
          <w:sz w:val="22"/>
          <w:szCs w:val="22"/>
        </w:rPr>
      </w:pPr>
      <w:r w:rsidRPr="0064634D">
        <w:rPr>
          <w:sz w:val="22"/>
          <w:szCs w:val="22"/>
        </w:rPr>
        <w:t>prawidłowość</w:t>
      </w:r>
      <w:r w:rsidRPr="0064634D">
        <w:rPr>
          <w:spacing w:val="-4"/>
          <w:sz w:val="22"/>
          <w:szCs w:val="22"/>
        </w:rPr>
        <w:t xml:space="preserve"> </w:t>
      </w:r>
      <w:r w:rsidRPr="0064634D">
        <w:rPr>
          <w:sz w:val="22"/>
          <w:szCs w:val="22"/>
        </w:rPr>
        <w:t>wykonania</w:t>
      </w:r>
      <w:r w:rsidRPr="0064634D">
        <w:rPr>
          <w:spacing w:val="-4"/>
          <w:sz w:val="22"/>
          <w:szCs w:val="22"/>
        </w:rPr>
        <w:t xml:space="preserve"> </w:t>
      </w:r>
      <w:r w:rsidRPr="0064634D">
        <w:rPr>
          <w:sz w:val="22"/>
          <w:szCs w:val="22"/>
        </w:rPr>
        <w:t>połączeń,</w:t>
      </w:r>
    </w:p>
    <w:p w:rsidR="00F371BB" w:rsidRPr="0064634D" w:rsidRDefault="00F371BB" w:rsidP="005A3E82">
      <w:pPr>
        <w:pStyle w:val="Akapitzlist"/>
        <w:widowControl w:val="0"/>
        <w:numPr>
          <w:ilvl w:val="0"/>
          <w:numId w:val="48"/>
        </w:numPr>
        <w:tabs>
          <w:tab w:val="left" w:pos="394"/>
        </w:tabs>
        <w:autoSpaceDE w:val="0"/>
        <w:autoSpaceDN w:val="0"/>
        <w:spacing w:line="252" w:lineRule="exact"/>
        <w:rPr>
          <w:sz w:val="22"/>
          <w:szCs w:val="22"/>
        </w:rPr>
      </w:pPr>
      <w:r w:rsidRPr="0064634D">
        <w:rPr>
          <w:sz w:val="22"/>
          <w:szCs w:val="22"/>
        </w:rPr>
        <w:t>zgodność wykonania</w:t>
      </w:r>
      <w:r w:rsidRPr="0064634D">
        <w:rPr>
          <w:spacing w:val="-5"/>
          <w:sz w:val="22"/>
          <w:szCs w:val="22"/>
        </w:rPr>
        <w:t xml:space="preserve"> </w:t>
      </w:r>
      <w:r w:rsidRPr="0064634D">
        <w:rPr>
          <w:sz w:val="22"/>
          <w:szCs w:val="22"/>
        </w:rPr>
        <w:t>robót</w:t>
      </w:r>
      <w:r w:rsidRPr="0064634D">
        <w:rPr>
          <w:spacing w:val="-1"/>
          <w:sz w:val="22"/>
          <w:szCs w:val="22"/>
        </w:rPr>
        <w:t xml:space="preserve"> </w:t>
      </w:r>
      <w:r w:rsidRPr="0064634D">
        <w:rPr>
          <w:sz w:val="22"/>
          <w:szCs w:val="22"/>
        </w:rPr>
        <w:t>z</w:t>
      </w:r>
      <w:r w:rsidRPr="0064634D">
        <w:rPr>
          <w:spacing w:val="-5"/>
          <w:sz w:val="22"/>
          <w:szCs w:val="22"/>
        </w:rPr>
        <w:t xml:space="preserve"> </w:t>
      </w:r>
      <w:r w:rsidRPr="0064634D">
        <w:rPr>
          <w:sz w:val="22"/>
          <w:szCs w:val="22"/>
        </w:rPr>
        <w:t>dokumentacją</w:t>
      </w:r>
      <w:r w:rsidRPr="0064634D">
        <w:rPr>
          <w:spacing w:val="-2"/>
          <w:sz w:val="22"/>
          <w:szCs w:val="22"/>
        </w:rPr>
        <w:t xml:space="preserve"> </w:t>
      </w:r>
      <w:r w:rsidRPr="0064634D">
        <w:rPr>
          <w:sz w:val="22"/>
          <w:szCs w:val="22"/>
        </w:rPr>
        <w:t>techniczną.</w:t>
      </w:r>
    </w:p>
    <w:p w:rsidR="00F371BB" w:rsidRPr="0064634D" w:rsidRDefault="00F371BB" w:rsidP="00F371BB">
      <w:pPr>
        <w:pStyle w:val="Tekstpodstawowy"/>
        <w:spacing w:before="5"/>
        <w:jc w:val="left"/>
        <w:rPr>
          <w:sz w:val="22"/>
          <w:szCs w:val="22"/>
        </w:rPr>
      </w:pPr>
    </w:p>
    <w:p w:rsidR="00F371BB" w:rsidRPr="0064634D" w:rsidRDefault="00F371BB" w:rsidP="000D586A">
      <w:pPr>
        <w:pStyle w:val="Nagwek1"/>
        <w:keepNext w:val="0"/>
        <w:keepLines w:val="0"/>
        <w:widowControl w:val="0"/>
        <w:numPr>
          <w:ilvl w:val="0"/>
          <w:numId w:val="61"/>
        </w:numPr>
        <w:tabs>
          <w:tab w:val="left" w:pos="571"/>
          <w:tab w:val="left" w:pos="572"/>
        </w:tabs>
        <w:suppressAutoHyphens w:val="0"/>
        <w:autoSpaceDE w:val="0"/>
        <w:autoSpaceDN w:val="0"/>
        <w:spacing w:before="0" w:after="0"/>
        <w:ind w:hanging="397"/>
        <w:rPr>
          <w:rFonts w:ascii="Times New Roman" w:hAnsi="Times New Roman"/>
          <w:sz w:val="22"/>
          <w:szCs w:val="22"/>
        </w:rPr>
      </w:pPr>
      <w:r w:rsidRPr="0064634D">
        <w:rPr>
          <w:rFonts w:ascii="Times New Roman" w:hAnsi="Times New Roman"/>
          <w:spacing w:val="-4"/>
          <w:sz w:val="22"/>
          <w:szCs w:val="22"/>
        </w:rPr>
        <w:t>PODSTAWA</w:t>
      </w:r>
      <w:r w:rsidRPr="0064634D">
        <w:rPr>
          <w:rFonts w:ascii="Times New Roman" w:hAnsi="Times New Roman"/>
          <w:spacing w:val="-18"/>
          <w:sz w:val="22"/>
          <w:szCs w:val="22"/>
        </w:rPr>
        <w:t xml:space="preserve"> </w:t>
      </w:r>
      <w:r w:rsidRPr="0064634D">
        <w:rPr>
          <w:rFonts w:ascii="Times New Roman" w:hAnsi="Times New Roman"/>
          <w:spacing w:val="-3"/>
          <w:sz w:val="22"/>
          <w:szCs w:val="22"/>
        </w:rPr>
        <w:t>PŁATNOŚCI</w:t>
      </w:r>
    </w:p>
    <w:p w:rsidR="00F371BB" w:rsidRPr="0064634D" w:rsidRDefault="00F371BB" w:rsidP="00F371BB">
      <w:pPr>
        <w:pStyle w:val="Tekstpodstawowy"/>
        <w:spacing w:before="117"/>
        <w:rPr>
          <w:sz w:val="22"/>
          <w:szCs w:val="22"/>
        </w:rPr>
      </w:pPr>
      <w:r w:rsidRPr="0064634D">
        <w:rPr>
          <w:sz w:val="22"/>
          <w:szCs w:val="22"/>
        </w:rPr>
        <w:t>Podstawa</w:t>
      </w:r>
      <w:r w:rsidRPr="0064634D">
        <w:rPr>
          <w:spacing w:val="-3"/>
          <w:sz w:val="22"/>
          <w:szCs w:val="22"/>
        </w:rPr>
        <w:t xml:space="preserve"> </w:t>
      </w:r>
      <w:r w:rsidRPr="0064634D">
        <w:rPr>
          <w:sz w:val="22"/>
          <w:szCs w:val="22"/>
        </w:rPr>
        <w:t>i</w:t>
      </w:r>
      <w:r w:rsidRPr="0064634D">
        <w:rPr>
          <w:spacing w:val="-3"/>
          <w:sz w:val="22"/>
          <w:szCs w:val="22"/>
        </w:rPr>
        <w:t xml:space="preserve"> </w:t>
      </w:r>
      <w:r w:rsidRPr="0064634D">
        <w:rPr>
          <w:sz w:val="22"/>
          <w:szCs w:val="22"/>
        </w:rPr>
        <w:t>warunki</w:t>
      </w:r>
      <w:r w:rsidRPr="0064634D">
        <w:rPr>
          <w:spacing w:val="-2"/>
          <w:sz w:val="22"/>
          <w:szCs w:val="22"/>
        </w:rPr>
        <w:t xml:space="preserve"> </w:t>
      </w:r>
      <w:r w:rsidRPr="0064634D">
        <w:rPr>
          <w:sz w:val="22"/>
          <w:szCs w:val="22"/>
        </w:rPr>
        <w:t>płatności</w:t>
      </w:r>
      <w:r w:rsidRPr="0064634D">
        <w:rPr>
          <w:spacing w:val="-6"/>
          <w:sz w:val="22"/>
          <w:szCs w:val="22"/>
        </w:rPr>
        <w:t xml:space="preserve"> </w:t>
      </w:r>
      <w:r w:rsidRPr="0064634D">
        <w:rPr>
          <w:sz w:val="22"/>
          <w:szCs w:val="22"/>
        </w:rPr>
        <w:t>zgodnie</w:t>
      </w:r>
      <w:r w:rsidRPr="0064634D">
        <w:rPr>
          <w:spacing w:val="-2"/>
          <w:sz w:val="22"/>
          <w:szCs w:val="22"/>
        </w:rPr>
        <w:t xml:space="preserve"> </w:t>
      </w:r>
      <w:r w:rsidRPr="0064634D">
        <w:rPr>
          <w:sz w:val="22"/>
          <w:szCs w:val="22"/>
        </w:rPr>
        <w:t>z</w:t>
      </w:r>
      <w:r w:rsidRPr="0064634D">
        <w:rPr>
          <w:spacing w:val="-5"/>
          <w:sz w:val="22"/>
          <w:szCs w:val="22"/>
        </w:rPr>
        <w:t xml:space="preserve"> </w:t>
      </w:r>
      <w:r w:rsidRPr="0064634D">
        <w:rPr>
          <w:sz w:val="22"/>
          <w:szCs w:val="22"/>
        </w:rPr>
        <w:t>umową</w:t>
      </w:r>
      <w:r w:rsidRPr="0064634D">
        <w:rPr>
          <w:spacing w:val="1"/>
          <w:sz w:val="22"/>
          <w:szCs w:val="22"/>
        </w:rPr>
        <w:t xml:space="preserve"> </w:t>
      </w:r>
      <w:r w:rsidRPr="0064634D">
        <w:rPr>
          <w:sz w:val="22"/>
          <w:szCs w:val="22"/>
        </w:rPr>
        <w:t>na</w:t>
      </w:r>
      <w:r w:rsidRPr="0064634D">
        <w:rPr>
          <w:spacing w:val="-3"/>
          <w:sz w:val="22"/>
          <w:szCs w:val="22"/>
        </w:rPr>
        <w:t xml:space="preserve"> </w:t>
      </w:r>
      <w:r w:rsidRPr="0064634D">
        <w:rPr>
          <w:sz w:val="22"/>
          <w:szCs w:val="22"/>
        </w:rPr>
        <w:t>wykonanie</w:t>
      </w:r>
      <w:r w:rsidRPr="0064634D">
        <w:rPr>
          <w:spacing w:val="-2"/>
          <w:sz w:val="22"/>
          <w:szCs w:val="22"/>
        </w:rPr>
        <w:t xml:space="preserve"> </w:t>
      </w:r>
      <w:r w:rsidRPr="0064634D">
        <w:rPr>
          <w:sz w:val="22"/>
          <w:szCs w:val="22"/>
        </w:rPr>
        <w:t>robót.</w:t>
      </w:r>
    </w:p>
    <w:p w:rsidR="00F371BB" w:rsidRPr="0064634D" w:rsidRDefault="00F371BB" w:rsidP="00F371BB">
      <w:pPr>
        <w:pStyle w:val="Tekstpodstawowy"/>
        <w:spacing w:before="3"/>
        <w:jc w:val="left"/>
        <w:rPr>
          <w:sz w:val="22"/>
          <w:szCs w:val="22"/>
        </w:rPr>
      </w:pPr>
    </w:p>
    <w:p w:rsidR="00F371BB" w:rsidRPr="0064634D" w:rsidRDefault="00F371BB" w:rsidP="000D586A">
      <w:pPr>
        <w:pStyle w:val="Nagwek1"/>
        <w:keepNext w:val="0"/>
        <w:keepLines w:val="0"/>
        <w:widowControl w:val="0"/>
        <w:numPr>
          <w:ilvl w:val="0"/>
          <w:numId w:val="61"/>
        </w:numPr>
        <w:tabs>
          <w:tab w:val="left" w:pos="572"/>
        </w:tabs>
        <w:suppressAutoHyphens w:val="0"/>
        <w:autoSpaceDE w:val="0"/>
        <w:autoSpaceDN w:val="0"/>
        <w:spacing w:before="0" w:after="0"/>
        <w:ind w:hanging="397"/>
        <w:rPr>
          <w:rFonts w:ascii="Times New Roman" w:hAnsi="Times New Roman"/>
          <w:sz w:val="22"/>
          <w:szCs w:val="22"/>
        </w:rPr>
      </w:pPr>
      <w:r w:rsidRPr="0064634D">
        <w:rPr>
          <w:rFonts w:ascii="Times New Roman" w:hAnsi="Times New Roman"/>
          <w:sz w:val="22"/>
          <w:szCs w:val="22"/>
        </w:rPr>
        <w:t>DOKUMENTY</w:t>
      </w:r>
      <w:r w:rsidRPr="0064634D">
        <w:rPr>
          <w:rFonts w:ascii="Times New Roman" w:hAnsi="Times New Roman"/>
          <w:spacing w:val="-9"/>
          <w:sz w:val="22"/>
          <w:szCs w:val="22"/>
        </w:rPr>
        <w:t xml:space="preserve"> </w:t>
      </w:r>
      <w:r w:rsidRPr="0064634D">
        <w:rPr>
          <w:rFonts w:ascii="Times New Roman" w:hAnsi="Times New Roman"/>
          <w:sz w:val="22"/>
          <w:szCs w:val="22"/>
        </w:rPr>
        <w:t>ODNIESIENIA</w:t>
      </w:r>
    </w:p>
    <w:p w:rsidR="00F371BB" w:rsidRPr="0064634D" w:rsidRDefault="00F371BB" w:rsidP="00F371BB">
      <w:pPr>
        <w:pStyle w:val="Tekstpodstawowy"/>
        <w:spacing w:before="119"/>
        <w:jc w:val="left"/>
        <w:rPr>
          <w:sz w:val="22"/>
          <w:szCs w:val="22"/>
        </w:rPr>
      </w:pPr>
      <w:r w:rsidRPr="0064634D">
        <w:rPr>
          <w:sz w:val="22"/>
          <w:szCs w:val="22"/>
        </w:rPr>
        <w:t>W</w:t>
      </w:r>
      <w:r w:rsidRPr="0064634D">
        <w:rPr>
          <w:spacing w:val="-4"/>
          <w:sz w:val="22"/>
          <w:szCs w:val="22"/>
        </w:rPr>
        <w:t xml:space="preserve"> </w:t>
      </w:r>
      <w:r w:rsidRPr="0064634D">
        <w:rPr>
          <w:sz w:val="22"/>
          <w:szCs w:val="22"/>
        </w:rPr>
        <w:t>czasie</w:t>
      </w:r>
      <w:r w:rsidRPr="0064634D">
        <w:rPr>
          <w:spacing w:val="-2"/>
          <w:sz w:val="22"/>
          <w:szCs w:val="22"/>
        </w:rPr>
        <w:t xml:space="preserve"> </w:t>
      </w:r>
      <w:r w:rsidRPr="0064634D">
        <w:rPr>
          <w:sz w:val="22"/>
          <w:szCs w:val="22"/>
        </w:rPr>
        <w:t>prowadzenia</w:t>
      </w:r>
      <w:r w:rsidRPr="0064634D">
        <w:rPr>
          <w:spacing w:val="-4"/>
          <w:sz w:val="22"/>
          <w:szCs w:val="22"/>
        </w:rPr>
        <w:t xml:space="preserve"> </w:t>
      </w:r>
      <w:r w:rsidRPr="0064634D">
        <w:rPr>
          <w:sz w:val="22"/>
          <w:szCs w:val="22"/>
        </w:rPr>
        <w:t>robót</w:t>
      </w:r>
      <w:r w:rsidRPr="0064634D">
        <w:rPr>
          <w:spacing w:val="-3"/>
          <w:sz w:val="22"/>
          <w:szCs w:val="22"/>
        </w:rPr>
        <w:t xml:space="preserve"> </w:t>
      </w:r>
      <w:r w:rsidRPr="0064634D">
        <w:rPr>
          <w:sz w:val="22"/>
          <w:szCs w:val="22"/>
        </w:rPr>
        <w:t>należy</w:t>
      </w:r>
      <w:r w:rsidRPr="0064634D">
        <w:rPr>
          <w:spacing w:val="-5"/>
          <w:sz w:val="22"/>
          <w:szCs w:val="22"/>
        </w:rPr>
        <w:t xml:space="preserve"> </w:t>
      </w:r>
      <w:r w:rsidRPr="0064634D">
        <w:rPr>
          <w:sz w:val="22"/>
          <w:szCs w:val="22"/>
        </w:rPr>
        <w:t>stosować</w:t>
      </w:r>
      <w:r w:rsidRPr="0064634D">
        <w:rPr>
          <w:spacing w:val="2"/>
          <w:sz w:val="22"/>
          <w:szCs w:val="22"/>
        </w:rPr>
        <w:t xml:space="preserve"> </w:t>
      </w:r>
      <w:r w:rsidRPr="0064634D">
        <w:rPr>
          <w:sz w:val="22"/>
          <w:szCs w:val="22"/>
        </w:rPr>
        <w:t>się</w:t>
      </w:r>
      <w:r w:rsidRPr="0064634D">
        <w:rPr>
          <w:spacing w:val="-2"/>
          <w:sz w:val="22"/>
          <w:szCs w:val="22"/>
        </w:rPr>
        <w:t xml:space="preserve"> </w:t>
      </w:r>
      <w:r w:rsidRPr="0064634D">
        <w:rPr>
          <w:sz w:val="22"/>
          <w:szCs w:val="22"/>
        </w:rPr>
        <w:t>do</w:t>
      </w:r>
      <w:r w:rsidRPr="0064634D">
        <w:rPr>
          <w:spacing w:val="-2"/>
          <w:sz w:val="22"/>
          <w:szCs w:val="22"/>
        </w:rPr>
        <w:t xml:space="preserve"> </w:t>
      </w:r>
      <w:r w:rsidRPr="0064634D">
        <w:rPr>
          <w:sz w:val="22"/>
          <w:szCs w:val="22"/>
        </w:rPr>
        <w:t>następujących przepisów</w:t>
      </w:r>
      <w:r w:rsidRPr="0064634D">
        <w:rPr>
          <w:spacing w:val="-5"/>
          <w:sz w:val="22"/>
          <w:szCs w:val="22"/>
        </w:rPr>
        <w:t xml:space="preserve"> </w:t>
      </w:r>
      <w:r w:rsidRPr="0064634D">
        <w:rPr>
          <w:sz w:val="22"/>
          <w:szCs w:val="22"/>
        </w:rPr>
        <w:t>i</w:t>
      </w:r>
      <w:r w:rsidRPr="0064634D">
        <w:rPr>
          <w:spacing w:val="-2"/>
          <w:sz w:val="22"/>
          <w:szCs w:val="22"/>
        </w:rPr>
        <w:t xml:space="preserve"> </w:t>
      </w:r>
      <w:r w:rsidRPr="0064634D">
        <w:rPr>
          <w:sz w:val="22"/>
          <w:szCs w:val="22"/>
        </w:rPr>
        <w:t>zasad:</w:t>
      </w:r>
    </w:p>
    <w:p w:rsidR="00F371BB" w:rsidRPr="0064634D" w:rsidRDefault="00F371BB" w:rsidP="005A3E82">
      <w:pPr>
        <w:pStyle w:val="Akapitzlist"/>
        <w:widowControl w:val="0"/>
        <w:numPr>
          <w:ilvl w:val="0"/>
          <w:numId w:val="47"/>
        </w:numPr>
        <w:tabs>
          <w:tab w:val="left" w:pos="408"/>
        </w:tabs>
        <w:autoSpaceDE w:val="0"/>
        <w:autoSpaceDN w:val="0"/>
        <w:spacing w:before="59"/>
        <w:ind w:left="251" w:right="163" w:firstLine="0"/>
        <w:rPr>
          <w:sz w:val="22"/>
          <w:szCs w:val="22"/>
        </w:rPr>
      </w:pPr>
      <w:r w:rsidRPr="0064634D">
        <w:rPr>
          <w:color w:val="323232"/>
          <w:sz w:val="22"/>
          <w:szCs w:val="22"/>
        </w:rPr>
        <w:t>Ustawa</w:t>
      </w:r>
      <w:r w:rsidRPr="0064634D">
        <w:rPr>
          <w:color w:val="323232"/>
          <w:spacing w:val="17"/>
          <w:sz w:val="22"/>
          <w:szCs w:val="22"/>
        </w:rPr>
        <w:t xml:space="preserve"> </w:t>
      </w:r>
      <w:r w:rsidRPr="0064634D">
        <w:rPr>
          <w:color w:val="323232"/>
          <w:sz w:val="22"/>
          <w:szCs w:val="22"/>
        </w:rPr>
        <w:t>z</w:t>
      </w:r>
      <w:r w:rsidRPr="0064634D">
        <w:rPr>
          <w:color w:val="323232"/>
          <w:spacing w:val="16"/>
          <w:sz w:val="22"/>
          <w:szCs w:val="22"/>
        </w:rPr>
        <w:t xml:space="preserve"> </w:t>
      </w:r>
      <w:r w:rsidRPr="0064634D">
        <w:rPr>
          <w:color w:val="323232"/>
          <w:sz w:val="22"/>
          <w:szCs w:val="22"/>
        </w:rPr>
        <w:t>dnia</w:t>
      </w:r>
      <w:r w:rsidRPr="0064634D">
        <w:rPr>
          <w:color w:val="323232"/>
          <w:spacing w:val="18"/>
          <w:sz w:val="22"/>
          <w:szCs w:val="22"/>
        </w:rPr>
        <w:t xml:space="preserve"> </w:t>
      </w:r>
      <w:r w:rsidRPr="0064634D">
        <w:rPr>
          <w:color w:val="323232"/>
          <w:sz w:val="22"/>
          <w:szCs w:val="22"/>
        </w:rPr>
        <w:t>7</w:t>
      </w:r>
      <w:r w:rsidRPr="0064634D">
        <w:rPr>
          <w:color w:val="323232"/>
          <w:spacing w:val="15"/>
          <w:sz w:val="22"/>
          <w:szCs w:val="22"/>
        </w:rPr>
        <w:t xml:space="preserve"> </w:t>
      </w:r>
      <w:r w:rsidRPr="0064634D">
        <w:rPr>
          <w:color w:val="323232"/>
          <w:sz w:val="22"/>
          <w:szCs w:val="22"/>
        </w:rPr>
        <w:t>lipca</w:t>
      </w:r>
      <w:r w:rsidRPr="0064634D">
        <w:rPr>
          <w:color w:val="323232"/>
          <w:spacing w:val="15"/>
          <w:sz w:val="22"/>
          <w:szCs w:val="22"/>
        </w:rPr>
        <w:t xml:space="preserve"> </w:t>
      </w:r>
      <w:r w:rsidRPr="0064634D">
        <w:rPr>
          <w:color w:val="323232"/>
          <w:sz w:val="22"/>
          <w:szCs w:val="22"/>
        </w:rPr>
        <w:t>1994</w:t>
      </w:r>
      <w:r w:rsidRPr="0064634D">
        <w:rPr>
          <w:color w:val="323232"/>
          <w:spacing w:val="15"/>
          <w:sz w:val="22"/>
          <w:szCs w:val="22"/>
        </w:rPr>
        <w:t xml:space="preserve"> </w:t>
      </w:r>
      <w:r w:rsidRPr="0064634D">
        <w:rPr>
          <w:color w:val="323232"/>
          <w:sz w:val="22"/>
          <w:szCs w:val="22"/>
        </w:rPr>
        <w:t>r.</w:t>
      </w:r>
      <w:r w:rsidRPr="0064634D">
        <w:rPr>
          <w:color w:val="323232"/>
          <w:spacing w:val="17"/>
          <w:sz w:val="22"/>
          <w:szCs w:val="22"/>
        </w:rPr>
        <w:t xml:space="preserve"> </w:t>
      </w:r>
      <w:r w:rsidRPr="0064634D">
        <w:rPr>
          <w:color w:val="323232"/>
          <w:sz w:val="22"/>
          <w:szCs w:val="22"/>
        </w:rPr>
        <w:t>-</w:t>
      </w:r>
      <w:r w:rsidRPr="0064634D">
        <w:rPr>
          <w:color w:val="323232"/>
          <w:spacing w:val="16"/>
          <w:sz w:val="22"/>
          <w:szCs w:val="22"/>
        </w:rPr>
        <w:t xml:space="preserve"> </w:t>
      </w:r>
      <w:r w:rsidRPr="0064634D">
        <w:rPr>
          <w:color w:val="323232"/>
          <w:sz w:val="22"/>
          <w:szCs w:val="22"/>
        </w:rPr>
        <w:t>Prawo</w:t>
      </w:r>
      <w:r w:rsidRPr="0064634D">
        <w:rPr>
          <w:color w:val="323232"/>
          <w:spacing w:val="18"/>
          <w:sz w:val="22"/>
          <w:szCs w:val="22"/>
        </w:rPr>
        <w:t xml:space="preserve"> </w:t>
      </w:r>
      <w:r w:rsidRPr="0064634D">
        <w:rPr>
          <w:color w:val="323232"/>
          <w:sz w:val="22"/>
          <w:szCs w:val="22"/>
        </w:rPr>
        <w:t>budowlane</w:t>
      </w:r>
      <w:r w:rsidRPr="0064634D">
        <w:rPr>
          <w:color w:val="323232"/>
          <w:spacing w:val="18"/>
          <w:sz w:val="22"/>
          <w:szCs w:val="22"/>
        </w:rPr>
        <w:t xml:space="preserve"> </w:t>
      </w:r>
      <w:r w:rsidRPr="0064634D">
        <w:rPr>
          <w:color w:val="323232"/>
          <w:sz w:val="22"/>
          <w:szCs w:val="22"/>
        </w:rPr>
        <w:t>(Dz.U.</w:t>
      </w:r>
      <w:r w:rsidRPr="0064634D">
        <w:rPr>
          <w:color w:val="323232"/>
          <w:spacing w:val="17"/>
          <w:sz w:val="22"/>
          <w:szCs w:val="22"/>
        </w:rPr>
        <w:t xml:space="preserve"> </w:t>
      </w:r>
      <w:r w:rsidRPr="0064634D">
        <w:rPr>
          <w:color w:val="323232"/>
          <w:sz w:val="22"/>
          <w:szCs w:val="22"/>
        </w:rPr>
        <w:t>1994</w:t>
      </w:r>
      <w:r w:rsidRPr="0064634D">
        <w:rPr>
          <w:color w:val="323232"/>
          <w:spacing w:val="15"/>
          <w:sz w:val="22"/>
          <w:szCs w:val="22"/>
        </w:rPr>
        <w:t xml:space="preserve"> </w:t>
      </w:r>
      <w:r w:rsidRPr="0064634D">
        <w:rPr>
          <w:color w:val="323232"/>
          <w:sz w:val="22"/>
          <w:szCs w:val="22"/>
        </w:rPr>
        <w:t>nr</w:t>
      </w:r>
      <w:r w:rsidRPr="0064634D">
        <w:rPr>
          <w:color w:val="323232"/>
          <w:spacing w:val="16"/>
          <w:sz w:val="22"/>
          <w:szCs w:val="22"/>
        </w:rPr>
        <w:t xml:space="preserve"> </w:t>
      </w:r>
      <w:r w:rsidRPr="0064634D">
        <w:rPr>
          <w:color w:val="323232"/>
          <w:sz w:val="22"/>
          <w:szCs w:val="22"/>
        </w:rPr>
        <w:t>89</w:t>
      </w:r>
      <w:r w:rsidRPr="0064634D">
        <w:rPr>
          <w:color w:val="323232"/>
          <w:spacing w:val="15"/>
          <w:sz w:val="22"/>
          <w:szCs w:val="22"/>
        </w:rPr>
        <w:t xml:space="preserve"> </w:t>
      </w:r>
      <w:r w:rsidRPr="0064634D">
        <w:rPr>
          <w:color w:val="323232"/>
          <w:sz w:val="22"/>
          <w:szCs w:val="22"/>
        </w:rPr>
        <w:t>poz.</w:t>
      </w:r>
      <w:r w:rsidRPr="0064634D">
        <w:rPr>
          <w:color w:val="323232"/>
          <w:spacing w:val="17"/>
          <w:sz w:val="22"/>
          <w:szCs w:val="22"/>
        </w:rPr>
        <w:t xml:space="preserve"> </w:t>
      </w:r>
      <w:r w:rsidRPr="0064634D">
        <w:rPr>
          <w:color w:val="323232"/>
          <w:sz w:val="22"/>
          <w:szCs w:val="22"/>
        </w:rPr>
        <w:t>414</w:t>
      </w:r>
      <w:r w:rsidRPr="0064634D">
        <w:rPr>
          <w:color w:val="323232"/>
          <w:spacing w:val="35"/>
          <w:sz w:val="22"/>
          <w:szCs w:val="22"/>
        </w:rPr>
        <w:t xml:space="preserve"> </w:t>
      </w:r>
      <w:r w:rsidRPr="0064634D">
        <w:rPr>
          <w:color w:val="323232"/>
          <w:sz w:val="22"/>
          <w:szCs w:val="22"/>
        </w:rPr>
        <w:t>z</w:t>
      </w:r>
      <w:r w:rsidRPr="0064634D">
        <w:rPr>
          <w:color w:val="323232"/>
          <w:spacing w:val="9"/>
          <w:sz w:val="22"/>
          <w:szCs w:val="22"/>
        </w:rPr>
        <w:t xml:space="preserve"> </w:t>
      </w:r>
      <w:r w:rsidRPr="0064634D">
        <w:rPr>
          <w:color w:val="323232"/>
          <w:sz w:val="22"/>
          <w:szCs w:val="22"/>
        </w:rPr>
        <w:t>późniejszymi</w:t>
      </w:r>
      <w:r w:rsidRPr="0064634D">
        <w:rPr>
          <w:color w:val="323232"/>
          <w:spacing w:val="-59"/>
          <w:sz w:val="22"/>
          <w:szCs w:val="22"/>
        </w:rPr>
        <w:t xml:space="preserve"> </w:t>
      </w:r>
      <w:r w:rsidRPr="0064634D">
        <w:rPr>
          <w:color w:val="323232"/>
          <w:sz w:val="22"/>
          <w:szCs w:val="22"/>
        </w:rPr>
        <w:t>zmianami).</w:t>
      </w:r>
    </w:p>
    <w:p w:rsidR="00F371BB" w:rsidRPr="0064634D" w:rsidRDefault="00F371BB" w:rsidP="005A3E82">
      <w:pPr>
        <w:pStyle w:val="Akapitzlist"/>
        <w:widowControl w:val="0"/>
        <w:numPr>
          <w:ilvl w:val="0"/>
          <w:numId w:val="47"/>
        </w:numPr>
        <w:tabs>
          <w:tab w:val="left" w:pos="408"/>
        </w:tabs>
        <w:autoSpaceDE w:val="0"/>
        <w:autoSpaceDN w:val="0"/>
        <w:spacing w:before="56"/>
        <w:ind w:left="251" w:right="165" w:firstLine="0"/>
        <w:rPr>
          <w:sz w:val="22"/>
          <w:szCs w:val="22"/>
        </w:rPr>
      </w:pPr>
      <w:r w:rsidRPr="0064634D">
        <w:rPr>
          <w:color w:val="323232"/>
          <w:sz w:val="22"/>
          <w:szCs w:val="22"/>
        </w:rPr>
        <w:t>Wymagania</w:t>
      </w:r>
      <w:r w:rsidRPr="0064634D">
        <w:rPr>
          <w:color w:val="323232"/>
          <w:spacing w:val="44"/>
          <w:sz w:val="22"/>
          <w:szCs w:val="22"/>
        </w:rPr>
        <w:t xml:space="preserve"> </w:t>
      </w:r>
      <w:r w:rsidRPr="0064634D">
        <w:rPr>
          <w:color w:val="323232"/>
          <w:sz w:val="22"/>
          <w:szCs w:val="22"/>
        </w:rPr>
        <w:t>techniczne</w:t>
      </w:r>
      <w:r w:rsidRPr="0064634D">
        <w:rPr>
          <w:color w:val="323232"/>
          <w:spacing w:val="47"/>
          <w:sz w:val="22"/>
          <w:szCs w:val="22"/>
        </w:rPr>
        <w:t xml:space="preserve"> </w:t>
      </w:r>
      <w:r w:rsidRPr="0064634D">
        <w:rPr>
          <w:color w:val="323232"/>
          <w:sz w:val="22"/>
          <w:szCs w:val="22"/>
        </w:rPr>
        <w:t>Cobrti</w:t>
      </w:r>
      <w:r w:rsidRPr="0064634D">
        <w:rPr>
          <w:color w:val="323232"/>
          <w:spacing w:val="46"/>
          <w:sz w:val="22"/>
          <w:szCs w:val="22"/>
        </w:rPr>
        <w:t xml:space="preserve"> </w:t>
      </w:r>
      <w:r w:rsidRPr="0064634D">
        <w:rPr>
          <w:color w:val="323232"/>
          <w:sz w:val="22"/>
          <w:szCs w:val="22"/>
        </w:rPr>
        <w:t>Instal</w:t>
      </w:r>
      <w:r w:rsidRPr="0064634D">
        <w:rPr>
          <w:color w:val="323232"/>
          <w:spacing w:val="44"/>
          <w:sz w:val="22"/>
          <w:szCs w:val="22"/>
        </w:rPr>
        <w:t xml:space="preserve"> </w:t>
      </w:r>
      <w:r w:rsidRPr="0064634D">
        <w:rPr>
          <w:color w:val="323232"/>
          <w:sz w:val="22"/>
          <w:szCs w:val="22"/>
        </w:rPr>
        <w:t>–</w:t>
      </w:r>
      <w:r w:rsidRPr="0064634D">
        <w:rPr>
          <w:color w:val="323232"/>
          <w:spacing w:val="44"/>
          <w:sz w:val="22"/>
          <w:szCs w:val="22"/>
        </w:rPr>
        <w:t xml:space="preserve"> </w:t>
      </w:r>
      <w:r w:rsidRPr="0064634D">
        <w:rPr>
          <w:color w:val="323232"/>
          <w:sz w:val="22"/>
          <w:szCs w:val="22"/>
        </w:rPr>
        <w:t>„Warunki</w:t>
      </w:r>
      <w:r w:rsidRPr="0064634D">
        <w:rPr>
          <w:color w:val="323232"/>
          <w:spacing w:val="44"/>
          <w:sz w:val="22"/>
          <w:szCs w:val="22"/>
        </w:rPr>
        <w:t xml:space="preserve"> </w:t>
      </w:r>
      <w:r w:rsidRPr="0064634D">
        <w:rPr>
          <w:color w:val="323232"/>
          <w:sz w:val="22"/>
          <w:szCs w:val="22"/>
        </w:rPr>
        <w:t>techniczne</w:t>
      </w:r>
      <w:r w:rsidRPr="0064634D">
        <w:rPr>
          <w:color w:val="323232"/>
          <w:spacing w:val="47"/>
          <w:sz w:val="22"/>
          <w:szCs w:val="22"/>
        </w:rPr>
        <w:t xml:space="preserve"> </w:t>
      </w:r>
      <w:r w:rsidRPr="0064634D">
        <w:rPr>
          <w:color w:val="323232"/>
          <w:sz w:val="22"/>
          <w:szCs w:val="22"/>
        </w:rPr>
        <w:t>wykonania</w:t>
      </w:r>
      <w:r w:rsidRPr="0064634D">
        <w:rPr>
          <w:color w:val="323232"/>
          <w:spacing w:val="47"/>
          <w:sz w:val="22"/>
          <w:szCs w:val="22"/>
        </w:rPr>
        <w:t xml:space="preserve"> </w:t>
      </w:r>
      <w:r w:rsidRPr="0064634D">
        <w:rPr>
          <w:color w:val="323232"/>
          <w:sz w:val="22"/>
          <w:szCs w:val="22"/>
        </w:rPr>
        <w:t>i</w:t>
      </w:r>
      <w:r w:rsidRPr="0064634D">
        <w:rPr>
          <w:color w:val="323232"/>
          <w:spacing w:val="46"/>
          <w:sz w:val="22"/>
          <w:szCs w:val="22"/>
        </w:rPr>
        <w:t xml:space="preserve"> </w:t>
      </w:r>
      <w:r w:rsidRPr="0064634D">
        <w:rPr>
          <w:color w:val="323232"/>
          <w:sz w:val="22"/>
          <w:szCs w:val="22"/>
        </w:rPr>
        <w:t>odbioru</w:t>
      </w:r>
      <w:r w:rsidRPr="0064634D">
        <w:rPr>
          <w:color w:val="323232"/>
          <w:spacing w:val="47"/>
          <w:sz w:val="22"/>
          <w:szCs w:val="22"/>
        </w:rPr>
        <w:t xml:space="preserve"> </w:t>
      </w:r>
      <w:r w:rsidRPr="0064634D">
        <w:rPr>
          <w:color w:val="323232"/>
          <w:sz w:val="22"/>
          <w:szCs w:val="22"/>
        </w:rPr>
        <w:t>sieci</w:t>
      </w:r>
      <w:r w:rsidRPr="0064634D">
        <w:rPr>
          <w:color w:val="323232"/>
          <w:spacing w:val="-59"/>
          <w:sz w:val="22"/>
          <w:szCs w:val="22"/>
        </w:rPr>
        <w:t xml:space="preserve"> </w:t>
      </w:r>
      <w:r w:rsidRPr="0064634D">
        <w:rPr>
          <w:color w:val="323232"/>
          <w:sz w:val="22"/>
          <w:szCs w:val="22"/>
        </w:rPr>
        <w:t>wodociągowych”</w:t>
      </w:r>
      <w:r w:rsidRPr="0064634D">
        <w:rPr>
          <w:color w:val="323232"/>
          <w:spacing w:val="-2"/>
          <w:sz w:val="22"/>
          <w:szCs w:val="22"/>
        </w:rPr>
        <w:t xml:space="preserve"> </w:t>
      </w:r>
      <w:r w:rsidRPr="0064634D">
        <w:rPr>
          <w:color w:val="323232"/>
          <w:sz w:val="22"/>
          <w:szCs w:val="22"/>
        </w:rPr>
        <w:t>zeszyt</w:t>
      </w:r>
      <w:r w:rsidRPr="0064634D">
        <w:rPr>
          <w:color w:val="323232"/>
          <w:spacing w:val="-1"/>
          <w:sz w:val="22"/>
          <w:szCs w:val="22"/>
        </w:rPr>
        <w:t xml:space="preserve"> </w:t>
      </w:r>
      <w:r w:rsidRPr="0064634D">
        <w:rPr>
          <w:color w:val="323232"/>
          <w:sz w:val="22"/>
          <w:szCs w:val="22"/>
        </w:rPr>
        <w:t>3.</w:t>
      </w:r>
    </w:p>
    <w:p w:rsidR="00F371BB" w:rsidRPr="0064634D" w:rsidRDefault="00F371BB" w:rsidP="005A3E82">
      <w:pPr>
        <w:pStyle w:val="Akapitzlist"/>
        <w:widowControl w:val="0"/>
        <w:numPr>
          <w:ilvl w:val="0"/>
          <w:numId w:val="47"/>
        </w:numPr>
        <w:tabs>
          <w:tab w:val="left" w:pos="408"/>
        </w:tabs>
        <w:autoSpaceDE w:val="0"/>
        <w:autoSpaceDN w:val="0"/>
        <w:spacing w:before="58"/>
        <w:ind w:left="408" w:hanging="157"/>
        <w:rPr>
          <w:sz w:val="22"/>
          <w:szCs w:val="22"/>
        </w:rPr>
      </w:pPr>
      <w:r w:rsidRPr="0064634D">
        <w:rPr>
          <w:color w:val="323232"/>
          <w:sz w:val="22"/>
          <w:szCs w:val="22"/>
        </w:rPr>
        <w:t>„Warunki</w:t>
      </w:r>
      <w:r w:rsidRPr="0064634D">
        <w:rPr>
          <w:color w:val="323232"/>
          <w:spacing w:val="-4"/>
          <w:sz w:val="22"/>
          <w:szCs w:val="22"/>
        </w:rPr>
        <w:t xml:space="preserve"> </w:t>
      </w:r>
      <w:r w:rsidRPr="0064634D">
        <w:rPr>
          <w:color w:val="323232"/>
          <w:sz w:val="22"/>
          <w:szCs w:val="22"/>
        </w:rPr>
        <w:t>techniczne</w:t>
      </w:r>
      <w:r w:rsidRPr="0064634D">
        <w:rPr>
          <w:color w:val="323232"/>
          <w:spacing w:val="-5"/>
          <w:sz w:val="22"/>
          <w:szCs w:val="22"/>
        </w:rPr>
        <w:t xml:space="preserve"> </w:t>
      </w:r>
      <w:r w:rsidRPr="0064634D">
        <w:rPr>
          <w:color w:val="323232"/>
          <w:sz w:val="22"/>
          <w:szCs w:val="22"/>
        </w:rPr>
        <w:t>wykonania</w:t>
      </w:r>
      <w:r w:rsidRPr="0064634D">
        <w:rPr>
          <w:color w:val="323232"/>
          <w:spacing w:val="-4"/>
          <w:sz w:val="22"/>
          <w:szCs w:val="22"/>
        </w:rPr>
        <w:t xml:space="preserve"> </w:t>
      </w:r>
      <w:r w:rsidRPr="0064634D">
        <w:rPr>
          <w:color w:val="323232"/>
          <w:sz w:val="22"/>
          <w:szCs w:val="22"/>
        </w:rPr>
        <w:t>i</w:t>
      </w:r>
      <w:r w:rsidRPr="0064634D">
        <w:rPr>
          <w:color w:val="323232"/>
          <w:spacing w:val="-3"/>
          <w:sz w:val="22"/>
          <w:szCs w:val="22"/>
        </w:rPr>
        <w:t xml:space="preserve"> </w:t>
      </w:r>
      <w:r w:rsidRPr="0064634D">
        <w:rPr>
          <w:color w:val="323232"/>
          <w:sz w:val="22"/>
          <w:szCs w:val="22"/>
        </w:rPr>
        <w:t>odbioru</w:t>
      </w:r>
      <w:r w:rsidRPr="0064634D">
        <w:rPr>
          <w:color w:val="323232"/>
          <w:spacing w:val="-5"/>
          <w:sz w:val="22"/>
          <w:szCs w:val="22"/>
        </w:rPr>
        <w:t xml:space="preserve"> </w:t>
      </w:r>
      <w:r w:rsidRPr="0064634D">
        <w:rPr>
          <w:color w:val="323232"/>
          <w:sz w:val="22"/>
          <w:szCs w:val="22"/>
        </w:rPr>
        <w:t>rurociągów</w:t>
      </w:r>
      <w:r w:rsidRPr="0064634D">
        <w:rPr>
          <w:color w:val="323232"/>
          <w:spacing w:val="-7"/>
          <w:sz w:val="22"/>
          <w:szCs w:val="22"/>
        </w:rPr>
        <w:t xml:space="preserve"> </w:t>
      </w:r>
      <w:r w:rsidRPr="0064634D">
        <w:rPr>
          <w:color w:val="323232"/>
          <w:sz w:val="22"/>
          <w:szCs w:val="22"/>
        </w:rPr>
        <w:t>z</w:t>
      </w:r>
      <w:r w:rsidRPr="0064634D">
        <w:rPr>
          <w:color w:val="323232"/>
          <w:spacing w:val="-5"/>
          <w:sz w:val="22"/>
          <w:szCs w:val="22"/>
        </w:rPr>
        <w:t xml:space="preserve"> </w:t>
      </w:r>
      <w:r w:rsidRPr="0064634D">
        <w:rPr>
          <w:color w:val="323232"/>
          <w:sz w:val="22"/>
          <w:szCs w:val="22"/>
        </w:rPr>
        <w:t>tworzyw</w:t>
      </w:r>
      <w:r w:rsidRPr="0064634D">
        <w:rPr>
          <w:color w:val="323232"/>
          <w:spacing w:val="-3"/>
          <w:sz w:val="22"/>
          <w:szCs w:val="22"/>
        </w:rPr>
        <w:t xml:space="preserve"> </w:t>
      </w:r>
      <w:r w:rsidRPr="0064634D">
        <w:rPr>
          <w:color w:val="323232"/>
          <w:sz w:val="22"/>
          <w:szCs w:val="22"/>
        </w:rPr>
        <w:t>sztucznych”</w:t>
      </w:r>
    </w:p>
    <w:p w:rsidR="00F371BB" w:rsidRPr="0064634D" w:rsidRDefault="00F371BB" w:rsidP="005A3E82">
      <w:pPr>
        <w:pStyle w:val="Akapitzlist"/>
        <w:widowControl w:val="0"/>
        <w:numPr>
          <w:ilvl w:val="0"/>
          <w:numId w:val="47"/>
        </w:numPr>
        <w:tabs>
          <w:tab w:val="left" w:pos="408"/>
        </w:tabs>
        <w:autoSpaceDE w:val="0"/>
        <w:autoSpaceDN w:val="0"/>
        <w:spacing w:before="57"/>
        <w:ind w:right="165" w:firstLine="0"/>
        <w:rPr>
          <w:sz w:val="22"/>
          <w:szCs w:val="22"/>
        </w:rPr>
      </w:pPr>
      <w:r w:rsidRPr="0064634D">
        <w:rPr>
          <w:color w:val="323232"/>
          <w:sz w:val="22"/>
          <w:szCs w:val="22"/>
        </w:rPr>
        <w:t>Ustawa</w:t>
      </w:r>
      <w:r w:rsidRPr="0064634D">
        <w:rPr>
          <w:color w:val="323232"/>
          <w:spacing w:val="55"/>
          <w:sz w:val="22"/>
          <w:szCs w:val="22"/>
        </w:rPr>
        <w:t xml:space="preserve"> </w:t>
      </w:r>
      <w:r w:rsidRPr="0064634D">
        <w:rPr>
          <w:color w:val="323232"/>
          <w:sz w:val="22"/>
          <w:szCs w:val="22"/>
        </w:rPr>
        <w:t>z</w:t>
      </w:r>
      <w:r w:rsidRPr="0064634D">
        <w:rPr>
          <w:color w:val="323232"/>
          <w:spacing w:val="55"/>
          <w:sz w:val="22"/>
          <w:szCs w:val="22"/>
        </w:rPr>
        <w:t xml:space="preserve"> </w:t>
      </w:r>
      <w:r w:rsidRPr="0064634D">
        <w:rPr>
          <w:color w:val="323232"/>
          <w:sz w:val="22"/>
          <w:szCs w:val="22"/>
        </w:rPr>
        <w:t>dnia</w:t>
      </w:r>
      <w:r w:rsidRPr="0064634D">
        <w:rPr>
          <w:color w:val="323232"/>
          <w:spacing w:val="55"/>
          <w:sz w:val="22"/>
          <w:szCs w:val="22"/>
        </w:rPr>
        <w:t xml:space="preserve"> </w:t>
      </w:r>
      <w:r w:rsidRPr="0064634D">
        <w:rPr>
          <w:color w:val="323232"/>
          <w:sz w:val="22"/>
          <w:szCs w:val="22"/>
        </w:rPr>
        <w:t>7</w:t>
      </w:r>
      <w:r w:rsidRPr="0064634D">
        <w:rPr>
          <w:color w:val="323232"/>
          <w:spacing w:val="52"/>
          <w:sz w:val="22"/>
          <w:szCs w:val="22"/>
        </w:rPr>
        <w:t xml:space="preserve"> </w:t>
      </w:r>
      <w:r w:rsidRPr="0064634D">
        <w:rPr>
          <w:color w:val="323232"/>
          <w:sz w:val="22"/>
          <w:szCs w:val="22"/>
        </w:rPr>
        <w:t>czerwca</w:t>
      </w:r>
      <w:r w:rsidRPr="0064634D">
        <w:rPr>
          <w:color w:val="323232"/>
          <w:spacing w:val="55"/>
          <w:sz w:val="22"/>
          <w:szCs w:val="22"/>
        </w:rPr>
        <w:t xml:space="preserve"> </w:t>
      </w:r>
      <w:r w:rsidRPr="0064634D">
        <w:rPr>
          <w:color w:val="323232"/>
          <w:sz w:val="22"/>
          <w:szCs w:val="22"/>
        </w:rPr>
        <w:t>2001</w:t>
      </w:r>
      <w:r w:rsidRPr="0064634D">
        <w:rPr>
          <w:color w:val="323232"/>
          <w:spacing w:val="55"/>
          <w:sz w:val="22"/>
          <w:szCs w:val="22"/>
        </w:rPr>
        <w:t xml:space="preserve"> </w:t>
      </w:r>
      <w:r w:rsidRPr="0064634D">
        <w:rPr>
          <w:color w:val="323232"/>
          <w:sz w:val="22"/>
          <w:szCs w:val="22"/>
        </w:rPr>
        <w:t>r.</w:t>
      </w:r>
      <w:r w:rsidRPr="0064634D">
        <w:rPr>
          <w:color w:val="323232"/>
          <w:spacing w:val="54"/>
          <w:sz w:val="22"/>
          <w:szCs w:val="22"/>
        </w:rPr>
        <w:t xml:space="preserve"> </w:t>
      </w:r>
      <w:r w:rsidRPr="0064634D">
        <w:rPr>
          <w:color w:val="323232"/>
          <w:sz w:val="22"/>
          <w:szCs w:val="22"/>
        </w:rPr>
        <w:t>o</w:t>
      </w:r>
      <w:r w:rsidRPr="0064634D">
        <w:rPr>
          <w:color w:val="323232"/>
          <w:spacing w:val="55"/>
          <w:sz w:val="22"/>
          <w:szCs w:val="22"/>
        </w:rPr>
        <w:t xml:space="preserve"> </w:t>
      </w:r>
      <w:r w:rsidRPr="0064634D">
        <w:rPr>
          <w:color w:val="323232"/>
          <w:sz w:val="22"/>
          <w:szCs w:val="22"/>
        </w:rPr>
        <w:t>zbiorowym</w:t>
      </w:r>
      <w:r w:rsidRPr="0064634D">
        <w:rPr>
          <w:color w:val="323232"/>
          <w:spacing w:val="54"/>
          <w:sz w:val="22"/>
          <w:szCs w:val="22"/>
        </w:rPr>
        <w:t xml:space="preserve"> </w:t>
      </w:r>
      <w:r w:rsidRPr="0064634D">
        <w:rPr>
          <w:color w:val="323232"/>
          <w:sz w:val="22"/>
          <w:szCs w:val="22"/>
        </w:rPr>
        <w:t>zaopatrzeniu</w:t>
      </w:r>
      <w:r w:rsidRPr="0064634D">
        <w:rPr>
          <w:color w:val="323232"/>
          <w:spacing w:val="55"/>
          <w:sz w:val="22"/>
          <w:szCs w:val="22"/>
        </w:rPr>
        <w:t xml:space="preserve"> </w:t>
      </w:r>
      <w:r w:rsidRPr="0064634D">
        <w:rPr>
          <w:color w:val="323232"/>
          <w:sz w:val="22"/>
          <w:szCs w:val="22"/>
        </w:rPr>
        <w:t>w</w:t>
      </w:r>
      <w:r w:rsidRPr="0064634D">
        <w:rPr>
          <w:color w:val="323232"/>
          <w:spacing w:val="54"/>
          <w:sz w:val="22"/>
          <w:szCs w:val="22"/>
        </w:rPr>
        <w:t xml:space="preserve"> </w:t>
      </w:r>
      <w:r w:rsidRPr="0064634D">
        <w:rPr>
          <w:color w:val="323232"/>
          <w:sz w:val="22"/>
          <w:szCs w:val="22"/>
        </w:rPr>
        <w:t>wodę</w:t>
      </w:r>
      <w:r w:rsidRPr="0064634D">
        <w:rPr>
          <w:color w:val="323232"/>
          <w:spacing w:val="1"/>
          <w:sz w:val="22"/>
          <w:szCs w:val="22"/>
        </w:rPr>
        <w:t xml:space="preserve"> </w:t>
      </w:r>
      <w:r w:rsidRPr="0064634D">
        <w:rPr>
          <w:color w:val="323232"/>
          <w:sz w:val="22"/>
          <w:szCs w:val="22"/>
        </w:rPr>
        <w:t>i</w:t>
      </w:r>
      <w:r w:rsidRPr="0064634D">
        <w:rPr>
          <w:color w:val="323232"/>
          <w:spacing w:val="54"/>
          <w:sz w:val="22"/>
          <w:szCs w:val="22"/>
        </w:rPr>
        <w:t xml:space="preserve"> </w:t>
      </w:r>
      <w:r w:rsidRPr="0064634D">
        <w:rPr>
          <w:color w:val="323232"/>
          <w:sz w:val="22"/>
          <w:szCs w:val="22"/>
        </w:rPr>
        <w:t>zbiorowym</w:t>
      </w:r>
      <w:r w:rsidRPr="0064634D">
        <w:rPr>
          <w:color w:val="323232"/>
          <w:spacing w:val="-59"/>
          <w:sz w:val="22"/>
          <w:szCs w:val="22"/>
        </w:rPr>
        <w:t xml:space="preserve"> </w:t>
      </w:r>
      <w:r w:rsidRPr="0064634D">
        <w:rPr>
          <w:color w:val="323232"/>
          <w:sz w:val="22"/>
          <w:szCs w:val="22"/>
        </w:rPr>
        <w:t>odprowadzaniu</w:t>
      </w:r>
      <w:r w:rsidRPr="0064634D">
        <w:rPr>
          <w:color w:val="323232"/>
          <w:spacing w:val="-1"/>
          <w:sz w:val="22"/>
          <w:szCs w:val="22"/>
        </w:rPr>
        <w:t xml:space="preserve"> </w:t>
      </w:r>
      <w:r w:rsidRPr="0064634D">
        <w:rPr>
          <w:color w:val="323232"/>
          <w:sz w:val="22"/>
          <w:szCs w:val="22"/>
        </w:rPr>
        <w:t>ścieków (Dz.U.</w:t>
      </w:r>
      <w:r w:rsidRPr="0064634D">
        <w:rPr>
          <w:color w:val="323232"/>
          <w:spacing w:val="2"/>
          <w:sz w:val="22"/>
          <w:szCs w:val="22"/>
        </w:rPr>
        <w:t xml:space="preserve"> </w:t>
      </w:r>
      <w:r w:rsidRPr="0064634D">
        <w:rPr>
          <w:color w:val="323232"/>
          <w:sz w:val="22"/>
          <w:szCs w:val="22"/>
        </w:rPr>
        <w:t>2001</w:t>
      </w:r>
      <w:r w:rsidRPr="0064634D">
        <w:rPr>
          <w:color w:val="323232"/>
          <w:spacing w:val="-2"/>
          <w:sz w:val="22"/>
          <w:szCs w:val="22"/>
        </w:rPr>
        <w:t xml:space="preserve"> </w:t>
      </w:r>
      <w:r w:rsidRPr="0064634D">
        <w:rPr>
          <w:color w:val="323232"/>
          <w:sz w:val="22"/>
          <w:szCs w:val="22"/>
        </w:rPr>
        <w:t>nr</w:t>
      </w:r>
      <w:r w:rsidRPr="0064634D">
        <w:rPr>
          <w:color w:val="323232"/>
          <w:spacing w:val="-2"/>
          <w:sz w:val="22"/>
          <w:szCs w:val="22"/>
        </w:rPr>
        <w:t xml:space="preserve"> </w:t>
      </w:r>
      <w:r w:rsidRPr="0064634D">
        <w:rPr>
          <w:color w:val="323232"/>
          <w:sz w:val="22"/>
          <w:szCs w:val="22"/>
        </w:rPr>
        <w:t>72</w:t>
      </w:r>
      <w:r w:rsidRPr="0064634D">
        <w:rPr>
          <w:color w:val="323232"/>
          <w:spacing w:val="-2"/>
          <w:sz w:val="22"/>
          <w:szCs w:val="22"/>
        </w:rPr>
        <w:t xml:space="preserve"> </w:t>
      </w:r>
      <w:r w:rsidRPr="0064634D">
        <w:rPr>
          <w:color w:val="323232"/>
          <w:sz w:val="22"/>
          <w:szCs w:val="22"/>
        </w:rPr>
        <w:t>poz.</w:t>
      </w:r>
      <w:r w:rsidRPr="0064634D">
        <w:rPr>
          <w:color w:val="323232"/>
          <w:spacing w:val="-1"/>
          <w:sz w:val="22"/>
          <w:szCs w:val="22"/>
        </w:rPr>
        <w:t xml:space="preserve"> </w:t>
      </w:r>
      <w:r w:rsidRPr="0064634D">
        <w:rPr>
          <w:color w:val="323232"/>
          <w:sz w:val="22"/>
          <w:szCs w:val="22"/>
        </w:rPr>
        <w:t>747)</w:t>
      </w:r>
    </w:p>
    <w:p w:rsidR="00F371BB" w:rsidRPr="0064634D" w:rsidRDefault="00F371BB" w:rsidP="005A3E82">
      <w:pPr>
        <w:pStyle w:val="Akapitzlist"/>
        <w:widowControl w:val="0"/>
        <w:numPr>
          <w:ilvl w:val="0"/>
          <w:numId w:val="47"/>
        </w:numPr>
        <w:tabs>
          <w:tab w:val="left" w:pos="408"/>
        </w:tabs>
        <w:autoSpaceDE w:val="0"/>
        <w:autoSpaceDN w:val="0"/>
        <w:spacing w:before="58"/>
        <w:ind w:right="164" w:firstLine="0"/>
        <w:rPr>
          <w:sz w:val="22"/>
          <w:szCs w:val="22"/>
        </w:rPr>
      </w:pPr>
      <w:r w:rsidRPr="0064634D">
        <w:rPr>
          <w:color w:val="323232"/>
          <w:sz w:val="22"/>
          <w:szCs w:val="22"/>
        </w:rPr>
        <w:t>Rozporządzenie</w:t>
      </w:r>
      <w:r w:rsidRPr="0064634D">
        <w:rPr>
          <w:color w:val="323232"/>
          <w:spacing w:val="28"/>
          <w:sz w:val="22"/>
          <w:szCs w:val="22"/>
        </w:rPr>
        <w:t xml:space="preserve"> </w:t>
      </w:r>
      <w:r w:rsidRPr="0064634D">
        <w:rPr>
          <w:color w:val="323232"/>
          <w:sz w:val="22"/>
          <w:szCs w:val="22"/>
        </w:rPr>
        <w:t>Ministra</w:t>
      </w:r>
      <w:r w:rsidRPr="0064634D">
        <w:rPr>
          <w:color w:val="323232"/>
          <w:spacing w:val="28"/>
          <w:sz w:val="22"/>
          <w:szCs w:val="22"/>
        </w:rPr>
        <w:t xml:space="preserve"> </w:t>
      </w:r>
      <w:r w:rsidRPr="0064634D">
        <w:rPr>
          <w:color w:val="323232"/>
          <w:sz w:val="22"/>
          <w:szCs w:val="22"/>
        </w:rPr>
        <w:t>Zdrowia</w:t>
      </w:r>
      <w:r w:rsidRPr="0064634D">
        <w:rPr>
          <w:color w:val="323232"/>
          <w:spacing w:val="31"/>
          <w:sz w:val="22"/>
          <w:szCs w:val="22"/>
        </w:rPr>
        <w:t xml:space="preserve"> </w:t>
      </w:r>
      <w:r w:rsidRPr="0064634D">
        <w:rPr>
          <w:color w:val="323232"/>
          <w:sz w:val="22"/>
          <w:szCs w:val="22"/>
        </w:rPr>
        <w:t>z</w:t>
      </w:r>
      <w:r w:rsidRPr="0064634D">
        <w:rPr>
          <w:color w:val="323232"/>
          <w:spacing w:val="26"/>
          <w:sz w:val="22"/>
          <w:szCs w:val="22"/>
        </w:rPr>
        <w:t xml:space="preserve"> </w:t>
      </w:r>
      <w:r w:rsidRPr="0064634D">
        <w:rPr>
          <w:color w:val="323232"/>
          <w:sz w:val="22"/>
          <w:szCs w:val="22"/>
        </w:rPr>
        <w:t>dnia</w:t>
      </w:r>
      <w:r w:rsidRPr="0064634D">
        <w:rPr>
          <w:color w:val="323232"/>
          <w:spacing w:val="28"/>
          <w:sz w:val="22"/>
          <w:szCs w:val="22"/>
        </w:rPr>
        <w:t xml:space="preserve"> </w:t>
      </w:r>
      <w:r w:rsidRPr="0064634D">
        <w:rPr>
          <w:color w:val="323232"/>
          <w:sz w:val="22"/>
          <w:szCs w:val="22"/>
        </w:rPr>
        <w:t>13</w:t>
      </w:r>
      <w:r w:rsidRPr="0064634D">
        <w:rPr>
          <w:color w:val="323232"/>
          <w:spacing w:val="26"/>
          <w:sz w:val="22"/>
          <w:szCs w:val="22"/>
        </w:rPr>
        <w:t xml:space="preserve"> </w:t>
      </w:r>
      <w:r w:rsidRPr="0064634D">
        <w:rPr>
          <w:color w:val="323232"/>
          <w:sz w:val="22"/>
          <w:szCs w:val="22"/>
        </w:rPr>
        <w:t>listopada</w:t>
      </w:r>
      <w:r w:rsidRPr="0064634D">
        <w:rPr>
          <w:color w:val="323232"/>
          <w:spacing w:val="28"/>
          <w:sz w:val="22"/>
          <w:szCs w:val="22"/>
        </w:rPr>
        <w:t xml:space="preserve"> </w:t>
      </w:r>
      <w:r w:rsidRPr="0064634D">
        <w:rPr>
          <w:color w:val="323232"/>
          <w:sz w:val="22"/>
          <w:szCs w:val="22"/>
        </w:rPr>
        <w:t>2015</w:t>
      </w:r>
      <w:r w:rsidRPr="0064634D">
        <w:rPr>
          <w:color w:val="323232"/>
          <w:spacing w:val="28"/>
          <w:sz w:val="22"/>
          <w:szCs w:val="22"/>
        </w:rPr>
        <w:t xml:space="preserve"> </w:t>
      </w:r>
      <w:r w:rsidRPr="0064634D">
        <w:rPr>
          <w:color w:val="323232"/>
          <w:sz w:val="22"/>
          <w:szCs w:val="22"/>
        </w:rPr>
        <w:t>r.</w:t>
      </w:r>
      <w:r w:rsidRPr="0064634D">
        <w:rPr>
          <w:color w:val="323232"/>
          <w:spacing w:val="27"/>
          <w:sz w:val="22"/>
          <w:szCs w:val="22"/>
        </w:rPr>
        <w:t xml:space="preserve"> </w:t>
      </w:r>
      <w:r w:rsidRPr="0064634D">
        <w:rPr>
          <w:color w:val="323232"/>
          <w:sz w:val="22"/>
          <w:szCs w:val="22"/>
        </w:rPr>
        <w:t>w</w:t>
      </w:r>
      <w:r w:rsidRPr="0064634D">
        <w:rPr>
          <w:color w:val="323232"/>
          <w:spacing w:val="28"/>
          <w:sz w:val="22"/>
          <w:szCs w:val="22"/>
        </w:rPr>
        <w:t xml:space="preserve"> </w:t>
      </w:r>
      <w:r w:rsidRPr="0064634D">
        <w:rPr>
          <w:color w:val="323232"/>
          <w:sz w:val="22"/>
          <w:szCs w:val="22"/>
        </w:rPr>
        <w:t>sprawie</w:t>
      </w:r>
      <w:r w:rsidRPr="0064634D">
        <w:rPr>
          <w:color w:val="323232"/>
          <w:spacing w:val="28"/>
          <w:sz w:val="22"/>
          <w:szCs w:val="22"/>
        </w:rPr>
        <w:t xml:space="preserve"> </w:t>
      </w:r>
      <w:r w:rsidRPr="0064634D">
        <w:rPr>
          <w:color w:val="323232"/>
          <w:sz w:val="22"/>
          <w:szCs w:val="22"/>
        </w:rPr>
        <w:t>jakości</w:t>
      </w:r>
      <w:r w:rsidRPr="0064634D">
        <w:rPr>
          <w:color w:val="323232"/>
          <w:spacing w:val="28"/>
          <w:sz w:val="22"/>
          <w:szCs w:val="22"/>
        </w:rPr>
        <w:t xml:space="preserve"> </w:t>
      </w:r>
      <w:r w:rsidRPr="0064634D">
        <w:rPr>
          <w:color w:val="323232"/>
          <w:sz w:val="22"/>
          <w:szCs w:val="22"/>
        </w:rPr>
        <w:t>wody</w:t>
      </w:r>
      <w:r w:rsidRPr="0064634D">
        <w:rPr>
          <w:color w:val="323232"/>
          <w:spacing w:val="-59"/>
          <w:sz w:val="22"/>
          <w:szCs w:val="22"/>
        </w:rPr>
        <w:t xml:space="preserve"> </w:t>
      </w:r>
      <w:r w:rsidRPr="0064634D">
        <w:rPr>
          <w:color w:val="323232"/>
          <w:sz w:val="22"/>
          <w:szCs w:val="22"/>
        </w:rPr>
        <w:t>przeznaczonej</w:t>
      </w:r>
      <w:r w:rsidRPr="0064634D">
        <w:rPr>
          <w:color w:val="323232"/>
          <w:spacing w:val="1"/>
          <w:sz w:val="22"/>
          <w:szCs w:val="22"/>
        </w:rPr>
        <w:t xml:space="preserve"> </w:t>
      </w:r>
      <w:r w:rsidRPr="0064634D">
        <w:rPr>
          <w:color w:val="323232"/>
          <w:sz w:val="22"/>
          <w:szCs w:val="22"/>
        </w:rPr>
        <w:t>do</w:t>
      </w:r>
      <w:r w:rsidRPr="0064634D">
        <w:rPr>
          <w:color w:val="323232"/>
          <w:spacing w:val="-1"/>
          <w:sz w:val="22"/>
          <w:szCs w:val="22"/>
        </w:rPr>
        <w:t xml:space="preserve"> </w:t>
      </w:r>
      <w:r w:rsidRPr="0064634D">
        <w:rPr>
          <w:color w:val="323232"/>
          <w:sz w:val="22"/>
          <w:szCs w:val="22"/>
        </w:rPr>
        <w:t>spożycia przez ludzi (Dz.U.</w:t>
      </w:r>
      <w:r w:rsidRPr="0064634D">
        <w:rPr>
          <w:color w:val="323232"/>
          <w:spacing w:val="1"/>
          <w:sz w:val="22"/>
          <w:szCs w:val="22"/>
        </w:rPr>
        <w:t xml:space="preserve"> </w:t>
      </w:r>
      <w:r w:rsidRPr="0064634D">
        <w:rPr>
          <w:color w:val="323232"/>
          <w:sz w:val="22"/>
          <w:szCs w:val="22"/>
        </w:rPr>
        <w:t>2015 poz.</w:t>
      </w:r>
      <w:r w:rsidRPr="0064634D">
        <w:rPr>
          <w:color w:val="323232"/>
          <w:spacing w:val="-2"/>
          <w:sz w:val="22"/>
          <w:szCs w:val="22"/>
        </w:rPr>
        <w:t xml:space="preserve"> </w:t>
      </w:r>
      <w:r w:rsidRPr="0064634D">
        <w:rPr>
          <w:color w:val="323232"/>
          <w:sz w:val="22"/>
          <w:szCs w:val="22"/>
        </w:rPr>
        <w:t>1989)</w:t>
      </w:r>
    </w:p>
    <w:p w:rsidR="00F371BB" w:rsidRPr="0064634D" w:rsidRDefault="00F371BB" w:rsidP="005A3E82">
      <w:pPr>
        <w:pStyle w:val="Akapitzlist"/>
        <w:widowControl w:val="0"/>
        <w:numPr>
          <w:ilvl w:val="0"/>
          <w:numId w:val="47"/>
        </w:numPr>
        <w:tabs>
          <w:tab w:val="left" w:pos="408"/>
        </w:tabs>
        <w:autoSpaceDE w:val="0"/>
        <w:autoSpaceDN w:val="0"/>
        <w:spacing w:before="56"/>
        <w:ind w:right="165" w:hanging="1"/>
        <w:jc w:val="both"/>
        <w:rPr>
          <w:sz w:val="22"/>
          <w:szCs w:val="22"/>
        </w:rPr>
      </w:pPr>
      <w:r w:rsidRPr="0064634D">
        <w:rPr>
          <w:color w:val="323232"/>
          <w:sz w:val="22"/>
          <w:szCs w:val="22"/>
        </w:rPr>
        <w:t>Rozporządzenia</w:t>
      </w:r>
      <w:r w:rsidRPr="0064634D">
        <w:rPr>
          <w:color w:val="323232"/>
          <w:spacing w:val="1"/>
          <w:sz w:val="22"/>
          <w:szCs w:val="22"/>
        </w:rPr>
        <w:t xml:space="preserve"> </w:t>
      </w:r>
      <w:r w:rsidRPr="0064634D">
        <w:rPr>
          <w:color w:val="323232"/>
          <w:sz w:val="22"/>
          <w:szCs w:val="22"/>
        </w:rPr>
        <w:t>Ministra</w:t>
      </w:r>
      <w:r w:rsidRPr="0064634D">
        <w:rPr>
          <w:color w:val="323232"/>
          <w:spacing w:val="1"/>
          <w:sz w:val="22"/>
          <w:szCs w:val="22"/>
        </w:rPr>
        <w:t xml:space="preserve"> </w:t>
      </w:r>
      <w:r w:rsidRPr="0064634D">
        <w:rPr>
          <w:color w:val="323232"/>
          <w:sz w:val="22"/>
          <w:szCs w:val="22"/>
        </w:rPr>
        <w:t>Infrastruktury</w:t>
      </w:r>
      <w:r w:rsidRPr="0064634D">
        <w:rPr>
          <w:color w:val="323232"/>
          <w:spacing w:val="1"/>
          <w:sz w:val="22"/>
          <w:szCs w:val="22"/>
        </w:rPr>
        <w:t xml:space="preserve"> </w:t>
      </w:r>
      <w:r w:rsidRPr="0064634D">
        <w:rPr>
          <w:color w:val="323232"/>
          <w:sz w:val="22"/>
          <w:szCs w:val="22"/>
        </w:rPr>
        <w:t>z</w:t>
      </w:r>
      <w:r w:rsidRPr="0064634D">
        <w:rPr>
          <w:color w:val="323232"/>
          <w:spacing w:val="1"/>
          <w:sz w:val="22"/>
          <w:szCs w:val="22"/>
        </w:rPr>
        <w:t xml:space="preserve"> </w:t>
      </w:r>
      <w:r w:rsidRPr="0064634D">
        <w:rPr>
          <w:color w:val="323232"/>
          <w:sz w:val="22"/>
          <w:szCs w:val="22"/>
        </w:rPr>
        <w:t>dnia</w:t>
      </w:r>
      <w:r w:rsidRPr="0064634D">
        <w:rPr>
          <w:color w:val="323232"/>
          <w:spacing w:val="1"/>
          <w:sz w:val="22"/>
          <w:szCs w:val="22"/>
        </w:rPr>
        <w:t xml:space="preserve"> </w:t>
      </w:r>
      <w:r w:rsidRPr="0064634D">
        <w:rPr>
          <w:color w:val="323232"/>
          <w:sz w:val="22"/>
          <w:szCs w:val="22"/>
        </w:rPr>
        <w:t>12</w:t>
      </w:r>
      <w:r w:rsidRPr="0064634D">
        <w:rPr>
          <w:color w:val="323232"/>
          <w:spacing w:val="1"/>
          <w:sz w:val="22"/>
          <w:szCs w:val="22"/>
        </w:rPr>
        <w:t xml:space="preserve"> </w:t>
      </w:r>
      <w:r w:rsidRPr="0064634D">
        <w:rPr>
          <w:color w:val="323232"/>
          <w:sz w:val="22"/>
          <w:szCs w:val="22"/>
        </w:rPr>
        <w:t>kwietnia</w:t>
      </w:r>
      <w:r w:rsidRPr="0064634D">
        <w:rPr>
          <w:color w:val="323232"/>
          <w:spacing w:val="1"/>
          <w:sz w:val="22"/>
          <w:szCs w:val="22"/>
        </w:rPr>
        <w:t xml:space="preserve"> </w:t>
      </w:r>
      <w:r w:rsidRPr="0064634D">
        <w:rPr>
          <w:color w:val="323232"/>
          <w:sz w:val="22"/>
          <w:szCs w:val="22"/>
        </w:rPr>
        <w:t>2002r.</w:t>
      </w:r>
      <w:r w:rsidRPr="0064634D">
        <w:rPr>
          <w:color w:val="323232"/>
          <w:spacing w:val="1"/>
          <w:sz w:val="22"/>
          <w:szCs w:val="22"/>
        </w:rPr>
        <w:t xml:space="preserve"> </w:t>
      </w:r>
      <w:r w:rsidRPr="0064634D">
        <w:rPr>
          <w:color w:val="323232"/>
          <w:sz w:val="22"/>
          <w:szCs w:val="22"/>
        </w:rPr>
        <w:t>„W</w:t>
      </w:r>
      <w:r w:rsidRPr="0064634D">
        <w:rPr>
          <w:color w:val="323232"/>
          <w:spacing w:val="1"/>
          <w:sz w:val="22"/>
          <w:szCs w:val="22"/>
        </w:rPr>
        <w:t xml:space="preserve"> </w:t>
      </w:r>
      <w:r w:rsidRPr="0064634D">
        <w:rPr>
          <w:color w:val="323232"/>
          <w:sz w:val="22"/>
          <w:szCs w:val="22"/>
        </w:rPr>
        <w:t>sprawie</w:t>
      </w:r>
      <w:r w:rsidRPr="0064634D">
        <w:rPr>
          <w:color w:val="323232"/>
          <w:spacing w:val="1"/>
          <w:sz w:val="22"/>
          <w:szCs w:val="22"/>
        </w:rPr>
        <w:t xml:space="preserve"> </w:t>
      </w:r>
      <w:r w:rsidRPr="0064634D">
        <w:rPr>
          <w:color w:val="323232"/>
          <w:sz w:val="22"/>
          <w:szCs w:val="22"/>
        </w:rPr>
        <w:t>warunków</w:t>
      </w:r>
      <w:r w:rsidRPr="0064634D">
        <w:rPr>
          <w:color w:val="323232"/>
          <w:spacing w:val="1"/>
          <w:sz w:val="22"/>
          <w:szCs w:val="22"/>
        </w:rPr>
        <w:t xml:space="preserve"> </w:t>
      </w:r>
      <w:r w:rsidRPr="0064634D">
        <w:rPr>
          <w:color w:val="323232"/>
          <w:sz w:val="22"/>
          <w:szCs w:val="22"/>
        </w:rPr>
        <w:t>technicznych</w:t>
      </w:r>
      <w:r w:rsidRPr="0064634D">
        <w:rPr>
          <w:color w:val="323232"/>
          <w:spacing w:val="53"/>
          <w:sz w:val="22"/>
          <w:szCs w:val="22"/>
        </w:rPr>
        <w:t xml:space="preserve"> </w:t>
      </w:r>
      <w:r w:rsidRPr="0064634D">
        <w:rPr>
          <w:color w:val="323232"/>
          <w:sz w:val="22"/>
          <w:szCs w:val="22"/>
        </w:rPr>
        <w:t>jakim</w:t>
      </w:r>
      <w:r w:rsidRPr="0064634D">
        <w:rPr>
          <w:color w:val="323232"/>
          <w:spacing w:val="50"/>
          <w:sz w:val="22"/>
          <w:szCs w:val="22"/>
        </w:rPr>
        <w:t xml:space="preserve"> </w:t>
      </w:r>
      <w:r w:rsidRPr="0064634D">
        <w:rPr>
          <w:color w:val="323232"/>
          <w:sz w:val="22"/>
          <w:szCs w:val="22"/>
        </w:rPr>
        <w:t>powinny</w:t>
      </w:r>
      <w:r w:rsidRPr="0064634D">
        <w:rPr>
          <w:color w:val="323232"/>
          <w:spacing w:val="51"/>
          <w:sz w:val="22"/>
          <w:szCs w:val="22"/>
        </w:rPr>
        <w:t xml:space="preserve"> </w:t>
      </w:r>
      <w:r w:rsidRPr="0064634D">
        <w:rPr>
          <w:color w:val="323232"/>
          <w:sz w:val="22"/>
          <w:szCs w:val="22"/>
        </w:rPr>
        <w:t>odpowiadać</w:t>
      </w:r>
      <w:r w:rsidRPr="0064634D">
        <w:rPr>
          <w:color w:val="323232"/>
          <w:spacing w:val="54"/>
          <w:sz w:val="22"/>
          <w:szCs w:val="22"/>
        </w:rPr>
        <w:t xml:space="preserve"> </w:t>
      </w:r>
      <w:r w:rsidRPr="0064634D">
        <w:rPr>
          <w:color w:val="323232"/>
          <w:sz w:val="22"/>
          <w:szCs w:val="22"/>
        </w:rPr>
        <w:t>budynki</w:t>
      </w:r>
      <w:r w:rsidRPr="0064634D">
        <w:rPr>
          <w:color w:val="323232"/>
          <w:spacing w:val="49"/>
          <w:sz w:val="22"/>
          <w:szCs w:val="22"/>
        </w:rPr>
        <w:t xml:space="preserve"> </w:t>
      </w:r>
      <w:r w:rsidRPr="0064634D">
        <w:rPr>
          <w:color w:val="323232"/>
          <w:sz w:val="22"/>
          <w:szCs w:val="22"/>
        </w:rPr>
        <w:t>i</w:t>
      </w:r>
      <w:r w:rsidRPr="0064634D">
        <w:rPr>
          <w:color w:val="323232"/>
          <w:spacing w:val="50"/>
          <w:sz w:val="22"/>
          <w:szCs w:val="22"/>
        </w:rPr>
        <w:t xml:space="preserve"> </w:t>
      </w:r>
      <w:r w:rsidRPr="0064634D">
        <w:rPr>
          <w:color w:val="323232"/>
          <w:sz w:val="22"/>
          <w:szCs w:val="22"/>
        </w:rPr>
        <w:t>ich</w:t>
      </w:r>
      <w:r w:rsidRPr="0064634D">
        <w:rPr>
          <w:color w:val="323232"/>
          <w:spacing w:val="51"/>
          <w:sz w:val="22"/>
          <w:szCs w:val="22"/>
        </w:rPr>
        <w:t xml:space="preserve"> </w:t>
      </w:r>
      <w:r w:rsidRPr="0064634D">
        <w:rPr>
          <w:color w:val="323232"/>
          <w:sz w:val="22"/>
          <w:szCs w:val="22"/>
        </w:rPr>
        <w:t>usytuowanie”</w:t>
      </w:r>
      <w:r w:rsidRPr="0064634D">
        <w:rPr>
          <w:color w:val="323232"/>
          <w:spacing w:val="54"/>
          <w:sz w:val="22"/>
          <w:szCs w:val="22"/>
        </w:rPr>
        <w:t xml:space="preserve"> </w:t>
      </w:r>
      <w:r w:rsidRPr="0064634D">
        <w:rPr>
          <w:color w:val="323232"/>
          <w:sz w:val="22"/>
          <w:szCs w:val="22"/>
        </w:rPr>
        <w:t>(Dz.</w:t>
      </w:r>
      <w:r w:rsidRPr="0064634D">
        <w:rPr>
          <w:color w:val="323232"/>
          <w:spacing w:val="50"/>
          <w:sz w:val="22"/>
          <w:szCs w:val="22"/>
        </w:rPr>
        <w:t xml:space="preserve"> </w:t>
      </w:r>
      <w:r w:rsidRPr="0064634D">
        <w:rPr>
          <w:color w:val="323232"/>
          <w:sz w:val="22"/>
          <w:szCs w:val="22"/>
        </w:rPr>
        <w:t>U.</w:t>
      </w:r>
      <w:r w:rsidRPr="0064634D">
        <w:rPr>
          <w:color w:val="323232"/>
          <w:spacing w:val="52"/>
          <w:sz w:val="22"/>
          <w:szCs w:val="22"/>
        </w:rPr>
        <w:t xml:space="preserve"> </w:t>
      </w:r>
      <w:r w:rsidRPr="0064634D">
        <w:rPr>
          <w:color w:val="323232"/>
          <w:sz w:val="22"/>
          <w:szCs w:val="22"/>
        </w:rPr>
        <w:t>nr</w:t>
      </w:r>
      <w:r w:rsidRPr="0064634D">
        <w:rPr>
          <w:color w:val="323232"/>
          <w:spacing w:val="51"/>
          <w:sz w:val="22"/>
          <w:szCs w:val="22"/>
        </w:rPr>
        <w:t xml:space="preserve"> </w:t>
      </w:r>
      <w:r w:rsidRPr="0064634D">
        <w:rPr>
          <w:color w:val="323232"/>
          <w:sz w:val="22"/>
          <w:szCs w:val="22"/>
        </w:rPr>
        <w:t>75</w:t>
      </w:r>
      <w:r w:rsidRPr="0064634D">
        <w:rPr>
          <w:color w:val="323232"/>
          <w:spacing w:val="54"/>
          <w:sz w:val="22"/>
          <w:szCs w:val="22"/>
        </w:rPr>
        <w:t xml:space="preserve"> </w:t>
      </w:r>
      <w:r w:rsidRPr="0064634D">
        <w:rPr>
          <w:color w:val="323232"/>
          <w:sz w:val="22"/>
          <w:szCs w:val="22"/>
        </w:rPr>
        <w:t>poz.</w:t>
      </w:r>
      <w:r w:rsidRPr="0064634D">
        <w:rPr>
          <w:color w:val="323232"/>
          <w:spacing w:val="52"/>
          <w:sz w:val="22"/>
          <w:szCs w:val="22"/>
        </w:rPr>
        <w:t xml:space="preserve"> </w:t>
      </w:r>
      <w:r w:rsidRPr="0064634D">
        <w:rPr>
          <w:color w:val="323232"/>
          <w:sz w:val="22"/>
          <w:szCs w:val="22"/>
        </w:rPr>
        <w:t>690</w:t>
      </w:r>
      <w:r w:rsidRPr="0064634D">
        <w:rPr>
          <w:color w:val="323232"/>
          <w:spacing w:val="-59"/>
          <w:sz w:val="22"/>
          <w:szCs w:val="22"/>
        </w:rPr>
        <w:t xml:space="preserve"> </w:t>
      </w:r>
      <w:r w:rsidRPr="0064634D">
        <w:rPr>
          <w:color w:val="323232"/>
          <w:sz w:val="22"/>
          <w:szCs w:val="22"/>
        </w:rPr>
        <w:t>z</w:t>
      </w:r>
      <w:r w:rsidRPr="0064634D">
        <w:rPr>
          <w:color w:val="323232"/>
          <w:spacing w:val="-3"/>
          <w:sz w:val="22"/>
          <w:szCs w:val="22"/>
        </w:rPr>
        <w:t xml:space="preserve"> </w:t>
      </w:r>
      <w:r w:rsidRPr="0064634D">
        <w:rPr>
          <w:color w:val="323232"/>
          <w:sz w:val="22"/>
          <w:szCs w:val="22"/>
        </w:rPr>
        <w:t>późniejszymi zmianami).</w:t>
      </w:r>
    </w:p>
    <w:p w:rsidR="00F371BB" w:rsidRPr="0064634D" w:rsidRDefault="00F371BB" w:rsidP="005A3E82">
      <w:pPr>
        <w:pStyle w:val="Akapitzlist"/>
        <w:widowControl w:val="0"/>
        <w:numPr>
          <w:ilvl w:val="0"/>
          <w:numId w:val="47"/>
        </w:numPr>
        <w:tabs>
          <w:tab w:val="left" w:pos="409"/>
        </w:tabs>
        <w:autoSpaceDE w:val="0"/>
        <w:autoSpaceDN w:val="0"/>
        <w:spacing w:before="60"/>
        <w:ind w:right="168" w:firstLine="0"/>
        <w:jc w:val="both"/>
        <w:rPr>
          <w:sz w:val="22"/>
          <w:szCs w:val="22"/>
        </w:rPr>
      </w:pPr>
      <w:r w:rsidRPr="0064634D">
        <w:rPr>
          <w:color w:val="323232"/>
          <w:sz w:val="22"/>
          <w:szCs w:val="22"/>
        </w:rPr>
        <w:t>Rozporządzenie</w:t>
      </w:r>
      <w:r w:rsidRPr="0064634D">
        <w:rPr>
          <w:color w:val="323232"/>
          <w:spacing w:val="1"/>
          <w:sz w:val="22"/>
          <w:szCs w:val="22"/>
        </w:rPr>
        <w:t xml:space="preserve"> </w:t>
      </w:r>
      <w:r w:rsidRPr="0064634D">
        <w:rPr>
          <w:color w:val="323232"/>
          <w:sz w:val="22"/>
          <w:szCs w:val="22"/>
        </w:rPr>
        <w:t>Ministra</w:t>
      </w:r>
      <w:r w:rsidRPr="0064634D">
        <w:rPr>
          <w:color w:val="323232"/>
          <w:spacing w:val="1"/>
          <w:sz w:val="22"/>
          <w:szCs w:val="22"/>
        </w:rPr>
        <w:t xml:space="preserve"> </w:t>
      </w:r>
      <w:r w:rsidRPr="0064634D">
        <w:rPr>
          <w:color w:val="323232"/>
          <w:sz w:val="22"/>
          <w:szCs w:val="22"/>
        </w:rPr>
        <w:t>Pracy</w:t>
      </w:r>
      <w:r w:rsidRPr="0064634D">
        <w:rPr>
          <w:color w:val="323232"/>
          <w:spacing w:val="1"/>
          <w:sz w:val="22"/>
          <w:szCs w:val="22"/>
        </w:rPr>
        <w:t xml:space="preserve"> </w:t>
      </w:r>
      <w:r w:rsidRPr="0064634D">
        <w:rPr>
          <w:color w:val="323232"/>
          <w:sz w:val="22"/>
          <w:szCs w:val="22"/>
        </w:rPr>
        <w:t>i</w:t>
      </w:r>
      <w:r w:rsidRPr="0064634D">
        <w:rPr>
          <w:color w:val="323232"/>
          <w:spacing w:val="1"/>
          <w:sz w:val="22"/>
          <w:szCs w:val="22"/>
        </w:rPr>
        <w:t xml:space="preserve"> </w:t>
      </w:r>
      <w:r w:rsidRPr="0064634D">
        <w:rPr>
          <w:color w:val="323232"/>
          <w:sz w:val="22"/>
          <w:szCs w:val="22"/>
        </w:rPr>
        <w:t>Polityki</w:t>
      </w:r>
      <w:r w:rsidRPr="0064634D">
        <w:rPr>
          <w:color w:val="323232"/>
          <w:spacing w:val="1"/>
          <w:sz w:val="22"/>
          <w:szCs w:val="22"/>
        </w:rPr>
        <w:t xml:space="preserve"> </w:t>
      </w:r>
      <w:r w:rsidRPr="0064634D">
        <w:rPr>
          <w:color w:val="323232"/>
          <w:sz w:val="22"/>
          <w:szCs w:val="22"/>
        </w:rPr>
        <w:t>Socjalnej</w:t>
      </w:r>
      <w:r w:rsidRPr="0064634D">
        <w:rPr>
          <w:color w:val="323232"/>
          <w:spacing w:val="1"/>
          <w:sz w:val="22"/>
          <w:szCs w:val="22"/>
        </w:rPr>
        <w:t xml:space="preserve"> </w:t>
      </w:r>
      <w:r w:rsidRPr="0064634D">
        <w:rPr>
          <w:color w:val="323232"/>
          <w:sz w:val="22"/>
          <w:szCs w:val="22"/>
        </w:rPr>
        <w:t>z</w:t>
      </w:r>
      <w:r w:rsidRPr="0064634D">
        <w:rPr>
          <w:color w:val="323232"/>
          <w:spacing w:val="1"/>
          <w:sz w:val="22"/>
          <w:szCs w:val="22"/>
        </w:rPr>
        <w:t xml:space="preserve"> </w:t>
      </w:r>
      <w:r w:rsidRPr="0064634D">
        <w:rPr>
          <w:color w:val="323232"/>
          <w:sz w:val="22"/>
          <w:szCs w:val="22"/>
        </w:rPr>
        <w:t>dnia</w:t>
      </w:r>
      <w:r w:rsidRPr="0064634D">
        <w:rPr>
          <w:color w:val="323232"/>
          <w:spacing w:val="1"/>
          <w:sz w:val="22"/>
          <w:szCs w:val="22"/>
        </w:rPr>
        <w:t xml:space="preserve"> </w:t>
      </w:r>
      <w:r w:rsidRPr="0064634D">
        <w:rPr>
          <w:color w:val="323232"/>
          <w:sz w:val="22"/>
          <w:szCs w:val="22"/>
        </w:rPr>
        <w:t>26</w:t>
      </w:r>
      <w:r w:rsidRPr="0064634D">
        <w:rPr>
          <w:color w:val="323232"/>
          <w:spacing w:val="1"/>
          <w:sz w:val="22"/>
          <w:szCs w:val="22"/>
        </w:rPr>
        <w:t xml:space="preserve"> </w:t>
      </w:r>
      <w:r w:rsidRPr="0064634D">
        <w:rPr>
          <w:color w:val="323232"/>
          <w:sz w:val="22"/>
          <w:szCs w:val="22"/>
        </w:rPr>
        <w:t>września</w:t>
      </w:r>
      <w:r w:rsidRPr="0064634D">
        <w:rPr>
          <w:color w:val="323232"/>
          <w:spacing w:val="1"/>
          <w:sz w:val="22"/>
          <w:szCs w:val="22"/>
        </w:rPr>
        <w:t xml:space="preserve"> </w:t>
      </w:r>
      <w:r w:rsidRPr="0064634D">
        <w:rPr>
          <w:color w:val="323232"/>
          <w:sz w:val="22"/>
          <w:szCs w:val="22"/>
        </w:rPr>
        <w:t>1997</w:t>
      </w:r>
      <w:r w:rsidRPr="0064634D">
        <w:rPr>
          <w:color w:val="323232"/>
          <w:spacing w:val="1"/>
          <w:sz w:val="22"/>
          <w:szCs w:val="22"/>
        </w:rPr>
        <w:t xml:space="preserve"> </w:t>
      </w:r>
      <w:r w:rsidRPr="0064634D">
        <w:rPr>
          <w:color w:val="323232"/>
          <w:sz w:val="22"/>
          <w:szCs w:val="22"/>
        </w:rPr>
        <w:t>r.</w:t>
      </w:r>
      <w:r w:rsidRPr="0064634D">
        <w:rPr>
          <w:color w:val="323232"/>
          <w:spacing w:val="1"/>
          <w:sz w:val="22"/>
          <w:szCs w:val="22"/>
        </w:rPr>
        <w:t xml:space="preserve"> </w:t>
      </w:r>
      <w:r w:rsidRPr="0064634D">
        <w:rPr>
          <w:color w:val="323232"/>
          <w:sz w:val="22"/>
          <w:szCs w:val="22"/>
        </w:rPr>
        <w:t>w</w:t>
      </w:r>
      <w:r w:rsidRPr="0064634D">
        <w:rPr>
          <w:color w:val="323232"/>
          <w:spacing w:val="1"/>
          <w:sz w:val="22"/>
          <w:szCs w:val="22"/>
        </w:rPr>
        <w:t xml:space="preserve"> </w:t>
      </w:r>
      <w:r w:rsidRPr="0064634D">
        <w:rPr>
          <w:color w:val="323232"/>
          <w:sz w:val="22"/>
          <w:szCs w:val="22"/>
        </w:rPr>
        <w:t>sprawie</w:t>
      </w:r>
      <w:r w:rsidRPr="0064634D">
        <w:rPr>
          <w:color w:val="323232"/>
          <w:spacing w:val="-59"/>
          <w:sz w:val="22"/>
          <w:szCs w:val="22"/>
        </w:rPr>
        <w:t xml:space="preserve"> </w:t>
      </w:r>
      <w:r w:rsidRPr="0064634D">
        <w:rPr>
          <w:color w:val="323232"/>
          <w:sz w:val="22"/>
          <w:szCs w:val="22"/>
        </w:rPr>
        <w:t>ogólnych przepisów bezpieczeństwa i higieny pracy (Dz.U. 1997 nr 129 poz. 844 z późniejszymi</w:t>
      </w:r>
      <w:r w:rsidRPr="0064634D">
        <w:rPr>
          <w:color w:val="323232"/>
          <w:spacing w:val="1"/>
          <w:sz w:val="22"/>
          <w:szCs w:val="22"/>
        </w:rPr>
        <w:t xml:space="preserve"> </w:t>
      </w:r>
      <w:r w:rsidRPr="0064634D">
        <w:rPr>
          <w:color w:val="323232"/>
          <w:sz w:val="22"/>
          <w:szCs w:val="22"/>
        </w:rPr>
        <w:t>zmianami).</w:t>
      </w:r>
    </w:p>
    <w:p w:rsidR="00F371BB" w:rsidRPr="0064634D" w:rsidRDefault="00F371BB" w:rsidP="005A3E82">
      <w:pPr>
        <w:pStyle w:val="Akapitzlist"/>
        <w:widowControl w:val="0"/>
        <w:numPr>
          <w:ilvl w:val="0"/>
          <w:numId w:val="47"/>
        </w:numPr>
        <w:tabs>
          <w:tab w:val="left" w:pos="409"/>
        </w:tabs>
        <w:autoSpaceDE w:val="0"/>
        <w:autoSpaceDN w:val="0"/>
        <w:spacing w:before="57"/>
        <w:ind w:right="165" w:firstLine="0"/>
        <w:jc w:val="both"/>
        <w:rPr>
          <w:sz w:val="22"/>
          <w:szCs w:val="22"/>
        </w:rPr>
      </w:pPr>
      <w:r w:rsidRPr="0064634D">
        <w:rPr>
          <w:color w:val="323232"/>
          <w:sz w:val="22"/>
          <w:szCs w:val="22"/>
        </w:rPr>
        <w:t>Rozporządzenie Ministra Infrastruktury z dnia 6 lutego 2003 r. w sprawie bezpieczeństwa i</w:t>
      </w:r>
      <w:r w:rsidRPr="0064634D">
        <w:rPr>
          <w:color w:val="323232"/>
          <w:spacing w:val="1"/>
          <w:sz w:val="22"/>
          <w:szCs w:val="22"/>
        </w:rPr>
        <w:t xml:space="preserve"> </w:t>
      </w:r>
      <w:r w:rsidRPr="0064634D">
        <w:rPr>
          <w:color w:val="323232"/>
          <w:sz w:val="22"/>
          <w:szCs w:val="22"/>
        </w:rPr>
        <w:t>higieny</w:t>
      </w:r>
      <w:r w:rsidRPr="0064634D">
        <w:rPr>
          <w:color w:val="323232"/>
          <w:spacing w:val="-3"/>
          <w:sz w:val="22"/>
          <w:szCs w:val="22"/>
        </w:rPr>
        <w:t xml:space="preserve"> </w:t>
      </w:r>
      <w:r w:rsidRPr="0064634D">
        <w:rPr>
          <w:color w:val="323232"/>
          <w:sz w:val="22"/>
          <w:szCs w:val="22"/>
        </w:rPr>
        <w:t>pracy</w:t>
      </w:r>
      <w:r w:rsidRPr="0064634D">
        <w:rPr>
          <w:color w:val="323232"/>
          <w:spacing w:val="-3"/>
          <w:sz w:val="22"/>
          <w:szCs w:val="22"/>
        </w:rPr>
        <w:t xml:space="preserve"> </w:t>
      </w:r>
      <w:r w:rsidRPr="0064634D">
        <w:rPr>
          <w:color w:val="323232"/>
          <w:sz w:val="22"/>
          <w:szCs w:val="22"/>
        </w:rPr>
        <w:t>podczas</w:t>
      </w:r>
      <w:r w:rsidRPr="0064634D">
        <w:rPr>
          <w:color w:val="323232"/>
          <w:spacing w:val="-3"/>
          <w:sz w:val="22"/>
          <w:szCs w:val="22"/>
        </w:rPr>
        <w:t xml:space="preserve"> </w:t>
      </w:r>
      <w:r w:rsidRPr="0064634D">
        <w:rPr>
          <w:color w:val="323232"/>
          <w:sz w:val="22"/>
          <w:szCs w:val="22"/>
        </w:rPr>
        <w:t>wykonywania</w:t>
      </w:r>
      <w:r w:rsidRPr="0064634D">
        <w:rPr>
          <w:color w:val="323232"/>
          <w:spacing w:val="-1"/>
          <w:sz w:val="22"/>
          <w:szCs w:val="22"/>
        </w:rPr>
        <w:t xml:space="preserve"> </w:t>
      </w:r>
      <w:r w:rsidRPr="0064634D">
        <w:rPr>
          <w:color w:val="323232"/>
          <w:sz w:val="22"/>
          <w:szCs w:val="22"/>
        </w:rPr>
        <w:t>robót</w:t>
      </w:r>
      <w:r w:rsidRPr="0064634D">
        <w:rPr>
          <w:color w:val="323232"/>
          <w:spacing w:val="-2"/>
          <w:sz w:val="22"/>
          <w:szCs w:val="22"/>
        </w:rPr>
        <w:t xml:space="preserve"> </w:t>
      </w:r>
      <w:r w:rsidRPr="0064634D">
        <w:rPr>
          <w:color w:val="323232"/>
          <w:sz w:val="22"/>
          <w:szCs w:val="22"/>
        </w:rPr>
        <w:t>budowlanych (Dz.U.</w:t>
      </w:r>
      <w:r w:rsidRPr="0064634D">
        <w:rPr>
          <w:color w:val="323232"/>
          <w:spacing w:val="-2"/>
          <w:sz w:val="22"/>
          <w:szCs w:val="22"/>
        </w:rPr>
        <w:t xml:space="preserve"> </w:t>
      </w:r>
      <w:r w:rsidRPr="0064634D">
        <w:rPr>
          <w:color w:val="323232"/>
          <w:sz w:val="22"/>
          <w:szCs w:val="22"/>
        </w:rPr>
        <w:t>2003</w:t>
      </w:r>
      <w:r w:rsidRPr="0064634D">
        <w:rPr>
          <w:color w:val="323232"/>
          <w:spacing w:val="-3"/>
          <w:sz w:val="22"/>
          <w:szCs w:val="22"/>
        </w:rPr>
        <w:t xml:space="preserve"> </w:t>
      </w:r>
      <w:r w:rsidRPr="0064634D">
        <w:rPr>
          <w:color w:val="323232"/>
          <w:sz w:val="22"/>
          <w:szCs w:val="22"/>
        </w:rPr>
        <w:t>nr</w:t>
      </w:r>
      <w:r w:rsidRPr="0064634D">
        <w:rPr>
          <w:color w:val="323232"/>
          <w:spacing w:val="-2"/>
          <w:sz w:val="22"/>
          <w:szCs w:val="22"/>
        </w:rPr>
        <w:t xml:space="preserve"> </w:t>
      </w:r>
      <w:r w:rsidRPr="0064634D">
        <w:rPr>
          <w:color w:val="323232"/>
          <w:sz w:val="22"/>
          <w:szCs w:val="22"/>
        </w:rPr>
        <w:t>47</w:t>
      </w:r>
      <w:r w:rsidRPr="0064634D">
        <w:rPr>
          <w:color w:val="323232"/>
          <w:spacing w:val="-1"/>
          <w:sz w:val="22"/>
          <w:szCs w:val="22"/>
        </w:rPr>
        <w:t xml:space="preserve"> </w:t>
      </w:r>
      <w:r w:rsidRPr="0064634D">
        <w:rPr>
          <w:color w:val="323232"/>
          <w:sz w:val="22"/>
          <w:szCs w:val="22"/>
        </w:rPr>
        <w:t>poz.</w:t>
      </w:r>
      <w:r w:rsidRPr="0064634D">
        <w:rPr>
          <w:color w:val="323232"/>
          <w:spacing w:val="2"/>
          <w:sz w:val="22"/>
          <w:szCs w:val="22"/>
        </w:rPr>
        <w:t xml:space="preserve"> </w:t>
      </w:r>
      <w:r w:rsidRPr="0064634D">
        <w:rPr>
          <w:color w:val="323232"/>
          <w:sz w:val="22"/>
          <w:szCs w:val="22"/>
        </w:rPr>
        <w:t>401).</w:t>
      </w:r>
    </w:p>
    <w:p w:rsidR="00F371BB" w:rsidRPr="0064634D" w:rsidRDefault="00F371BB" w:rsidP="005A3E82">
      <w:pPr>
        <w:pStyle w:val="Akapitzlist"/>
        <w:widowControl w:val="0"/>
        <w:numPr>
          <w:ilvl w:val="0"/>
          <w:numId w:val="47"/>
        </w:numPr>
        <w:tabs>
          <w:tab w:val="left" w:pos="408"/>
        </w:tabs>
        <w:autoSpaceDE w:val="0"/>
        <w:autoSpaceDN w:val="0"/>
        <w:spacing w:before="56"/>
        <w:ind w:left="251" w:right="170" w:firstLine="0"/>
        <w:jc w:val="both"/>
        <w:rPr>
          <w:sz w:val="22"/>
          <w:szCs w:val="22"/>
        </w:rPr>
      </w:pPr>
      <w:r w:rsidRPr="0064634D">
        <w:rPr>
          <w:color w:val="323232"/>
          <w:sz w:val="22"/>
          <w:szCs w:val="22"/>
        </w:rPr>
        <w:t>Rozporządzenie</w:t>
      </w:r>
      <w:r w:rsidRPr="0064634D">
        <w:rPr>
          <w:color w:val="323232"/>
          <w:spacing w:val="1"/>
          <w:sz w:val="22"/>
          <w:szCs w:val="22"/>
        </w:rPr>
        <w:t xml:space="preserve"> </w:t>
      </w:r>
      <w:r w:rsidRPr="0064634D">
        <w:rPr>
          <w:color w:val="323232"/>
          <w:sz w:val="22"/>
          <w:szCs w:val="22"/>
        </w:rPr>
        <w:t>Ministra</w:t>
      </w:r>
      <w:r w:rsidRPr="0064634D">
        <w:rPr>
          <w:color w:val="323232"/>
          <w:spacing w:val="1"/>
          <w:sz w:val="22"/>
          <w:szCs w:val="22"/>
        </w:rPr>
        <w:t xml:space="preserve"> </w:t>
      </w:r>
      <w:r w:rsidRPr="0064634D">
        <w:rPr>
          <w:color w:val="323232"/>
          <w:sz w:val="22"/>
          <w:szCs w:val="22"/>
        </w:rPr>
        <w:t>Infrastruktury</w:t>
      </w:r>
      <w:r w:rsidRPr="0064634D">
        <w:rPr>
          <w:color w:val="323232"/>
          <w:spacing w:val="1"/>
          <w:sz w:val="22"/>
          <w:szCs w:val="22"/>
        </w:rPr>
        <w:t xml:space="preserve"> </w:t>
      </w:r>
      <w:r w:rsidRPr="0064634D">
        <w:rPr>
          <w:color w:val="323232"/>
          <w:sz w:val="22"/>
          <w:szCs w:val="22"/>
        </w:rPr>
        <w:t>z</w:t>
      </w:r>
      <w:r w:rsidRPr="0064634D">
        <w:rPr>
          <w:color w:val="323232"/>
          <w:spacing w:val="1"/>
          <w:sz w:val="22"/>
          <w:szCs w:val="22"/>
        </w:rPr>
        <w:t xml:space="preserve"> </w:t>
      </w:r>
      <w:r w:rsidRPr="0064634D">
        <w:rPr>
          <w:color w:val="323232"/>
          <w:sz w:val="22"/>
          <w:szCs w:val="22"/>
        </w:rPr>
        <w:t>dnia</w:t>
      </w:r>
      <w:r w:rsidRPr="0064634D">
        <w:rPr>
          <w:color w:val="323232"/>
          <w:spacing w:val="1"/>
          <w:sz w:val="22"/>
          <w:szCs w:val="22"/>
        </w:rPr>
        <w:t xml:space="preserve"> </w:t>
      </w:r>
      <w:r w:rsidRPr="0064634D">
        <w:rPr>
          <w:color w:val="323232"/>
          <w:sz w:val="22"/>
          <w:szCs w:val="22"/>
        </w:rPr>
        <w:t>11</w:t>
      </w:r>
      <w:r w:rsidRPr="0064634D">
        <w:rPr>
          <w:color w:val="323232"/>
          <w:spacing w:val="1"/>
          <w:sz w:val="22"/>
          <w:szCs w:val="22"/>
        </w:rPr>
        <w:t xml:space="preserve"> </w:t>
      </w:r>
      <w:r w:rsidRPr="0064634D">
        <w:rPr>
          <w:color w:val="323232"/>
          <w:sz w:val="22"/>
          <w:szCs w:val="22"/>
        </w:rPr>
        <w:t>sierpnia</w:t>
      </w:r>
      <w:r w:rsidRPr="0064634D">
        <w:rPr>
          <w:color w:val="323232"/>
          <w:spacing w:val="1"/>
          <w:sz w:val="22"/>
          <w:szCs w:val="22"/>
        </w:rPr>
        <w:t xml:space="preserve"> </w:t>
      </w:r>
      <w:r w:rsidRPr="0064634D">
        <w:rPr>
          <w:color w:val="323232"/>
          <w:sz w:val="22"/>
          <w:szCs w:val="22"/>
        </w:rPr>
        <w:t>2004</w:t>
      </w:r>
      <w:r w:rsidRPr="0064634D">
        <w:rPr>
          <w:color w:val="323232"/>
          <w:spacing w:val="1"/>
          <w:sz w:val="22"/>
          <w:szCs w:val="22"/>
        </w:rPr>
        <w:t xml:space="preserve"> </w:t>
      </w:r>
      <w:r w:rsidRPr="0064634D">
        <w:rPr>
          <w:color w:val="323232"/>
          <w:sz w:val="22"/>
          <w:szCs w:val="22"/>
        </w:rPr>
        <w:t>r.</w:t>
      </w:r>
      <w:r w:rsidRPr="0064634D">
        <w:rPr>
          <w:color w:val="323232"/>
          <w:spacing w:val="1"/>
          <w:sz w:val="22"/>
          <w:szCs w:val="22"/>
        </w:rPr>
        <w:t xml:space="preserve"> </w:t>
      </w:r>
      <w:r w:rsidRPr="0064634D">
        <w:rPr>
          <w:color w:val="323232"/>
          <w:sz w:val="22"/>
          <w:szCs w:val="22"/>
        </w:rPr>
        <w:t>w</w:t>
      </w:r>
      <w:r w:rsidRPr="0064634D">
        <w:rPr>
          <w:color w:val="323232"/>
          <w:spacing w:val="1"/>
          <w:sz w:val="22"/>
          <w:szCs w:val="22"/>
        </w:rPr>
        <w:t xml:space="preserve"> </w:t>
      </w:r>
      <w:r w:rsidRPr="0064634D">
        <w:rPr>
          <w:color w:val="323232"/>
          <w:sz w:val="22"/>
          <w:szCs w:val="22"/>
        </w:rPr>
        <w:t>sprawie</w:t>
      </w:r>
      <w:r w:rsidRPr="0064634D">
        <w:rPr>
          <w:color w:val="323232"/>
          <w:spacing w:val="1"/>
          <w:sz w:val="22"/>
          <w:szCs w:val="22"/>
        </w:rPr>
        <w:t xml:space="preserve"> </w:t>
      </w:r>
      <w:r w:rsidRPr="0064634D">
        <w:rPr>
          <w:color w:val="323232"/>
          <w:sz w:val="22"/>
          <w:szCs w:val="22"/>
        </w:rPr>
        <w:t>sposobów</w:t>
      </w:r>
      <w:r w:rsidRPr="0064634D">
        <w:rPr>
          <w:color w:val="323232"/>
          <w:spacing w:val="1"/>
          <w:sz w:val="22"/>
          <w:szCs w:val="22"/>
        </w:rPr>
        <w:t xml:space="preserve"> </w:t>
      </w:r>
      <w:r w:rsidRPr="0064634D">
        <w:rPr>
          <w:color w:val="323232"/>
          <w:sz w:val="22"/>
          <w:szCs w:val="22"/>
        </w:rPr>
        <w:t>deklarowania</w:t>
      </w:r>
      <w:r w:rsidRPr="0064634D">
        <w:rPr>
          <w:color w:val="323232"/>
          <w:spacing w:val="1"/>
          <w:sz w:val="22"/>
          <w:szCs w:val="22"/>
        </w:rPr>
        <w:t xml:space="preserve"> </w:t>
      </w:r>
      <w:r w:rsidRPr="0064634D">
        <w:rPr>
          <w:color w:val="323232"/>
          <w:sz w:val="22"/>
          <w:szCs w:val="22"/>
        </w:rPr>
        <w:t>zgodności</w:t>
      </w:r>
      <w:r w:rsidRPr="0064634D">
        <w:rPr>
          <w:color w:val="323232"/>
          <w:spacing w:val="1"/>
          <w:sz w:val="22"/>
          <w:szCs w:val="22"/>
        </w:rPr>
        <w:t xml:space="preserve"> </w:t>
      </w:r>
      <w:r w:rsidRPr="0064634D">
        <w:rPr>
          <w:color w:val="323232"/>
          <w:sz w:val="22"/>
          <w:szCs w:val="22"/>
        </w:rPr>
        <w:t>wyrobów</w:t>
      </w:r>
      <w:r w:rsidRPr="0064634D">
        <w:rPr>
          <w:color w:val="323232"/>
          <w:spacing w:val="1"/>
          <w:sz w:val="22"/>
          <w:szCs w:val="22"/>
        </w:rPr>
        <w:t xml:space="preserve"> </w:t>
      </w:r>
      <w:r w:rsidRPr="0064634D">
        <w:rPr>
          <w:color w:val="323232"/>
          <w:sz w:val="22"/>
          <w:szCs w:val="22"/>
        </w:rPr>
        <w:t>budowlanych</w:t>
      </w:r>
      <w:r w:rsidRPr="0064634D">
        <w:rPr>
          <w:color w:val="323232"/>
          <w:spacing w:val="1"/>
          <w:sz w:val="22"/>
          <w:szCs w:val="22"/>
        </w:rPr>
        <w:t xml:space="preserve"> </w:t>
      </w:r>
      <w:r w:rsidRPr="0064634D">
        <w:rPr>
          <w:color w:val="323232"/>
          <w:sz w:val="22"/>
          <w:szCs w:val="22"/>
        </w:rPr>
        <w:t>oraz</w:t>
      </w:r>
      <w:r w:rsidRPr="0064634D">
        <w:rPr>
          <w:color w:val="323232"/>
          <w:spacing w:val="1"/>
          <w:sz w:val="22"/>
          <w:szCs w:val="22"/>
        </w:rPr>
        <w:t xml:space="preserve"> </w:t>
      </w:r>
      <w:r w:rsidRPr="0064634D">
        <w:rPr>
          <w:color w:val="323232"/>
          <w:sz w:val="22"/>
          <w:szCs w:val="22"/>
        </w:rPr>
        <w:t>sposobu</w:t>
      </w:r>
      <w:r w:rsidRPr="0064634D">
        <w:rPr>
          <w:color w:val="323232"/>
          <w:spacing w:val="1"/>
          <w:sz w:val="22"/>
          <w:szCs w:val="22"/>
        </w:rPr>
        <w:t xml:space="preserve"> </w:t>
      </w:r>
      <w:r w:rsidRPr="0064634D">
        <w:rPr>
          <w:color w:val="323232"/>
          <w:sz w:val="22"/>
          <w:szCs w:val="22"/>
        </w:rPr>
        <w:t>znakowania</w:t>
      </w:r>
      <w:r w:rsidRPr="0064634D">
        <w:rPr>
          <w:color w:val="323232"/>
          <w:spacing w:val="1"/>
          <w:sz w:val="22"/>
          <w:szCs w:val="22"/>
        </w:rPr>
        <w:t xml:space="preserve"> </w:t>
      </w:r>
      <w:r w:rsidRPr="0064634D">
        <w:rPr>
          <w:color w:val="323232"/>
          <w:sz w:val="22"/>
          <w:szCs w:val="22"/>
        </w:rPr>
        <w:t>ich</w:t>
      </w:r>
      <w:r w:rsidRPr="0064634D">
        <w:rPr>
          <w:color w:val="323232"/>
          <w:spacing w:val="1"/>
          <w:sz w:val="22"/>
          <w:szCs w:val="22"/>
        </w:rPr>
        <w:t xml:space="preserve"> </w:t>
      </w:r>
      <w:r w:rsidRPr="0064634D">
        <w:rPr>
          <w:color w:val="323232"/>
          <w:sz w:val="22"/>
          <w:szCs w:val="22"/>
        </w:rPr>
        <w:t>znakiem</w:t>
      </w:r>
      <w:r w:rsidRPr="0064634D">
        <w:rPr>
          <w:color w:val="323232"/>
          <w:spacing w:val="1"/>
          <w:sz w:val="22"/>
          <w:szCs w:val="22"/>
        </w:rPr>
        <w:t xml:space="preserve"> </w:t>
      </w:r>
      <w:r w:rsidRPr="0064634D">
        <w:rPr>
          <w:color w:val="323232"/>
          <w:sz w:val="22"/>
          <w:szCs w:val="22"/>
        </w:rPr>
        <w:t>budowlanym</w:t>
      </w:r>
      <w:r w:rsidRPr="0064634D">
        <w:rPr>
          <w:color w:val="323232"/>
          <w:spacing w:val="1"/>
          <w:sz w:val="22"/>
          <w:szCs w:val="22"/>
        </w:rPr>
        <w:t xml:space="preserve"> </w:t>
      </w:r>
      <w:r w:rsidRPr="0064634D">
        <w:rPr>
          <w:color w:val="323232"/>
          <w:sz w:val="22"/>
          <w:szCs w:val="22"/>
        </w:rPr>
        <w:t>(Dz.U.</w:t>
      </w:r>
      <w:r w:rsidRPr="0064634D">
        <w:rPr>
          <w:color w:val="323232"/>
          <w:spacing w:val="-1"/>
          <w:sz w:val="22"/>
          <w:szCs w:val="22"/>
        </w:rPr>
        <w:t xml:space="preserve"> </w:t>
      </w:r>
      <w:r w:rsidRPr="0064634D">
        <w:rPr>
          <w:color w:val="323232"/>
          <w:sz w:val="22"/>
          <w:szCs w:val="22"/>
        </w:rPr>
        <w:t>2004</w:t>
      </w:r>
      <w:r w:rsidRPr="0064634D">
        <w:rPr>
          <w:color w:val="323232"/>
          <w:spacing w:val="-2"/>
          <w:sz w:val="22"/>
          <w:szCs w:val="22"/>
        </w:rPr>
        <w:t xml:space="preserve"> </w:t>
      </w:r>
      <w:r w:rsidRPr="0064634D">
        <w:rPr>
          <w:color w:val="323232"/>
          <w:sz w:val="22"/>
          <w:szCs w:val="22"/>
        </w:rPr>
        <w:t>nr</w:t>
      </w:r>
      <w:r w:rsidRPr="0064634D">
        <w:rPr>
          <w:color w:val="323232"/>
          <w:spacing w:val="2"/>
          <w:sz w:val="22"/>
          <w:szCs w:val="22"/>
        </w:rPr>
        <w:t xml:space="preserve"> </w:t>
      </w:r>
      <w:r w:rsidRPr="0064634D">
        <w:rPr>
          <w:color w:val="323232"/>
          <w:sz w:val="22"/>
          <w:szCs w:val="22"/>
        </w:rPr>
        <w:t>198</w:t>
      </w:r>
      <w:r w:rsidRPr="0064634D">
        <w:rPr>
          <w:color w:val="323232"/>
          <w:spacing w:val="-3"/>
          <w:sz w:val="22"/>
          <w:szCs w:val="22"/>
        </w:rPr>
        <w:t xml:space="preserve"> </w:t>
      </w:r>
      <w:r w:rsidRPr="0064634D">
        <w:rPr>
          <w:color w:val="323232"/>
          <w:sz w:val="22"/>
          <w:szCs w:val="22"/>
        </w:rPr>
        <w:t>poz.</w:t>
      </w:r>
      <w:r w:rsidRPr="0064634D">
        <w:rPr>
          <w:color w:val="323232"/>
          <w:spacing w:val="2"/>
          <w:sz w:val="22"/>
          <w:szCs w:val="22"/>
        </w:rPr>
        <w:t xml:space="preserve"> </w:t>
      </w:r>
      <w:r w:rsidRPr="0064634D">
        <w:rPr>
          <w:color w:val="323232"/>
          <w:sz w:val="22"/>
          <w:szCs w:val="22"/>
        </w:rPr>
        <w:t>2041).</w:t>
      </w:r>
    </w:p>
    <w:p w:rsidR="00F371BB" w:rsidRPr="0064634D" w:rsidRDefault="00F371BB" w:rsidP="005A3E82">
      <w:pPr>
        <w:pStyle w:val="Akapitzlist"/>
        <w:widowControl w:val="0"/>
        <w:numPr>
          <w:ilvl w:val="0"/>
          <w:numId w:val="47"/>
        </w:numPr>
        <w:tabs>
          <w:tab w:val="left" w:pos="408"/>
        </w:tabs>
        <w:autoSpaceDE w:val="0"/>
        <w:autoSpaceDN w:val="0"/>
        <w:spacing w:before="57" w:line="242" w:lineRule="auto"/>
        <w:ind w:left="251" w:right="167" w:firstLine="0"/>
        <w:jc w:val="both"/>
        <w:rPr>
          <w:sz w:val="22"/>
          <w:szCs w:val="22"/>
        </w:rPr>
      </w:pPr>
      <w:r w:rsidRPr="0064634D">
        <w:rPr>
          <w:color w:val="323232"/>
          <w:sz w:val="22"/>
          <w:szCs w:val="22"/>
        </w:rPr>
        <w:t>Rozporządzenie</w:t>
      </w:r>
      <w:r w:rsidRPr="0064634D">
        <w:rPr>
          <w:color w:val="323232"/>
          <w:spacing w:val="1"/>
          <w:sz w:val="22"/>
          <w:szCs w:val="22"/>
        </w:rPr>
        <w:t xml:space="preserve"> </w:t>
      </w:r>
      <w:r w:rsidRPr="0064634D">
        <w:rPr>
          <w:color w:val="323232"/>
          <w:sz w:val="22"/>
          <w:szCs w:val="22"/>
        </w:rPr>
        <w:t>Ministra</w:t>
      </w:r>
      <w:r w:rsidRPr="0064634D">
        <w:rPr>
          <w:color w:val="323232"/>
          <w:spacing w:val="1"/>
          <w:sz w:val="22"/>
          <w:szCs w:val="22"/>
        </w:rPr>
        <w:t xml:space="preserve"> </w:t>
      </w:r>
      <w:r w:rsidRPr="0064634D">
        <w:rPr>
          <w:color w:val="323232"/>
          <w:sz w:val="22"/>
          <w:szCs w:val="22"/>
        </w:rPr>
        <w:t>Infrastruktury</w:t>
      </w:r>
      <w:r w:rsidRPr="0064634D">
        <w:rPr>
          <w:color w:val="323232"/>
          <w:spacing w:val="1"/>
          <w:sz w:val="22"/>
          <w:szCs w:val="22"/>
        </w:rPr>
        <w:t xml:space="preserve"> </w:t>
      </w:r>
      <w:r w:rsidRPr="0064634D">
        <w:rPr>
          <w:color w:val="323232"/>
          <w:sz w:val="22"/>
          <w:szCs w:val="22"/>
        </w:rPr>
        <w:t>z</w:t>
      </w:r>
      <w:r w:rsidRPr="0064634D">
        <w:rPr>
          <w:color w:val="323232"/>
          <w:spacing w:val="1"/>
          <w:sz w:val="22"/>
          <w:szCs w:val="22"/>
        </w:rPr>
        <w:t xml:space="preserve"> </w:t>
      </w:r>
      <w:r w:rsidRPr="0064634D">
        <w:rPr>
          <w:color w:val="323232"/>
          <w:sz w:val="22"/>
          <w:szCs w:val="22"/>
        </w:rPr>
        <w:t>dnia</w:t>
      </w:r>
      <w:r w:rsidRPr="0064634D">
        <w:rPr>
          <w:color w:val="323232"/>
          <w:spacing w:val="1"/>
          <w:sz w:val="22"/>
          <w:szCs w:val="22"/>
        </w:rPr>
        <w:t xml:space="preserve"> </w:t>
      </w:r>
      <w:r w:rsidRPr="0064634D">
        <w:rPr>
          <w:color w:val="323232"/>
          <w:sz w:val="22"/>
          <w:szCs w:val="22"/>
        </w:rPr>
        <w:t>8</w:t>
      </w:r>
      <w:r w:rsidRPr="0064634D">
        <w:rPr>
          <w:color w:val="323232"/>
          <w:spacing w:val="1"/>
          <w:sz w:val="22"/>
          <w:szCs w:val="22"/>
        </w:rPr>
        <w:t xml:space="preserve"> </w:t>
      </w:r>
      <w:r w:rsidRPr="0064634D">
        <w:rPr>
          <w:color w:val="323232"/>
          <w:sz w:val="22"/>
          <w:szCs w:val="22"/>
        </w:rPr>
        <w:t>listopada</w:t>
      </w:r>
      <w:r w:rsidRPr="0064634D">
        <w:rPr>
          <w:color w:val="323232"/>
          <w:spacing w:val="1"/>
          <w:sz w:val="22"/>
          <w:szCs w:val="22"/>
        </w:rPr>
        <w:t xml:space="preserve"> </w:t>
      </w:r>
      <w:r w:rsidRPr="0064634D">
        <w:rPr>
          <w:color w:val="323232"/>
          <w:sz w:val="22"/>
          <w:szCs w:val="22"/>
        </w:rPr>
        <w:t>2004</w:t>
      </w:r>
      <w:r w:rsidRPr="0064634D">
        <w:rPr>
          <w:color w:val="323232"/>
          <w:spacing w:val="1"/>
          <w:sz w:val="22"/>
          <w:szCs w:val="22"/>
        </w:rPr>
        <w:t xml:space="preserve"> </w:t>
      </w:r>
      <w:r w:rsidRPr="0064634D">
        <w:rPr>
          <w:color w:val="323232"/>
          <w:sz w:val="22"/>
          <w:szCs w:val="22"/>
        </w:rPr>
        <w:t>r.</w:t>
      </w:r>
      <w:r w:rsidRPr="0064634D">
        <w:rPr>
          <w:color w:val="323232"/>
          <w:spacing w:val="1"/>
          <w:sz w:val="22"/>
          <w:szCs w:val="22"/>
        </w:rPr>
        <w:t xml:space="preserve"> </w:t>
      </w:r>
      <w:r w:rsidRPr="0064634D">
        <w:rPr>
          <w:color w:val="323232"/>
          <w:sz w:val="22"/>
          <w:szCs w:val="22"/>
        </w:rPr>
        <w:t>w</w:t>
      </w:r>
      <w:r w:rsidRPr="0064634D">
        <w:rPr>
          <w:color w:val="323232"/>
          <w:spacing w:val="1"/>
          <w:sz w:val="22"/>
          <w:szCs w:val="22"/>
        </w:rPr>
        <w:t xml:space="preserve"> </w:t>
      </w:r>
      <w:r w:rsidRPr="0064634D">
        <w:rPr>
          <w:color w:val="323232"/>
          <w:sz w:val="22"/>
          <w:szCs w:val="22"/>
        </w:rPr>
        <w:t>sprawie</w:t>
      </w:r>
      <w:r w:rsidRPr="0064634D">
        <w:rPr>
          <w:color w:val="323232"/>
          <w:spacing w:val="1"/>
          <w:sz w:val="22"/>
          <w:szCs w:val="22"/>
        </w:rPr>
        <w:t xml:space="preserve"> </w:t>
      </w:r>
      <w:r w:rsidRPr="0064634D">
        <w:rPr>
          <w:color w:val="323232"/>
          <w:sz w:val="22"/>
          <w:szCs w:val="22"/>
        </w:rPr>
        <w:t>aprobat</w:t>
      </w:r>
      <w:r w:rsidRPr="0064634D">
        <w:rPr>
          <w:color w:val="323232"/>
          <w:spacing w:val="1"/>
          <w:sz w:val="22"/>
          <w:szCs w:val="22"/>
        </w:rPr>
        <w:t xml:space="preserve"> </w:t>
      </w:r>
      <w:r w:rsidRPr="0064634D">
        <w:rPr>
          <w:color w:val="323232"/>
          <w:sz w:val="22"/>
          <w:szCs w:val="22"/>
        </w:rPr>
        <w:t>technicznych</w:t>
      </w:r>
      <w:r w:rsidRPr="0064634D">
        <w:rPr>
          <w:color w:val="323232"/>
          <w:spacing w:val="21"/>
          <w:sz w:val="22"/>
          <w:szCs w:val="22"/>
        </w:rPr>
        <w:t xml:space="preserve"> </w:t>
      </w:r>
      <w:r w:rsidRPr="0064634D">
        <w:rPr>
          <w:color w:val="323232"/>
          <w:sz w:val="22"/>
          <w:szCs w:val="22"/>
        </w:rPr>
        <w:t>oraz</w:t>
      </w:r>
      <w:r w:rsidRPr="0064634D">
        <w:rPr>
          <w:color w:val="323232"/>
          <w:spacing w:val="17"/>
          <w:sz w:val="22"/>
          <w:szCs w:val="22"/>
        </w:rPr>
        <w:t xml:space="preserve"> </w:t>
      </w:r>
      <w:r w:rsidRPr="0064634D">
        <w:rPr>
          <w:color w:val="323232"/>
          <w:sz w:val="22"/>
          <w:szCs w:val="22"/>
        </w:rPr>
        <w:t>jednostek</w:t>
      </w:r>
      <w:r w:rsidRPr="0064634D">
        <w:rPr>
          <w:color w:val="323232"/>
          <w:spacing w:val="22"/>
          <w:sz w:val="22"/>
          <w:szCs w:val="22"/>
        </w:rPr>
        <w:t xml:space="preserve"> </w:t>
      </w:r>
      <w:r w:rsidRPr="0064634D">
        <w:rPr>
          <w:color w:val="323232"/>
          <w:sz w:val="22"/>
          <w:szCs w:val="22"/>
        </w:rPr>
        <w:t>organizacyjnych</w:t>
      </w:r>
      <w:r w:rsidRPr="0064634D">
        <w:rPr>
          <w:color w:val="323232"/>
          <w:spacing w:val="19"/>
          <w:sz w:val="22"/>
          <w:szCs w:val="22"/>
        </w:rPr>
        <w:t xml:space="preserve"> </w:t>
      </w:r>
      <w:r w:rsidRPr="0064634D">
        <w:rPr>
          <w:color w:val="323232"/>
          <w:sz w:val="22"/>
          <w:szCs w:val="22"/>
        </w:rPr>
        <w:t>upoważnionych</w:t>
      </w:r>
      <w:r w:rsidRPr="0064634D">
        <w:rPr>
          <w:color w:val="323232"/>
          <w:spacing w:val="22"/>
          <w:sz w:val="22"/>
          <w:szCs w:val="22"/>
        </w:rPr>
        <w:t xml:space="preserve"> </w:t>
      </w:r>
      <w:r w:rsidRPr="0064634D">
        <w:rPr>
          <w:color w:val="323232"/>
          <w:sz w:val="22"/>
          <w:szCs w:val="22"/>
        </w:rPr>
        <w:t>do</w:t>
      </w:r>
      <w:r w:rsidRPr="0064634D">
        <w:rPr>
          <w:color w:val="323232"/>
          <w:spacing w:val="19"/>
          <w:sz w:val="22"/>
          <w:szCs w:val="22"/>
        </w:rPr>
        <w:t xml:space="preserve"> </w:t>
      </w:r>
      <w:r w:rsidRPr="0064634D">
        <w:rPr>
          <w:color w:val="323232"/>
          <w:sz w:val="22"/>
          <w:szCs w:val="22"/>
        </w:rPr>
        <w:t>ich</w:t>
      </w:r>
      <w:r w:rsidRPr="0064634D">
        <w:rPr>
          <w:color w:val="323232"/>
          <w:spacing w:val="19"/>
          <w:sz w:val="22"/>
          <w:szCs w:val="22"/>
        </w:rPr>
        <w:t xml:space="preserve"> </w:t>
      </w:r>
      <w:r w:rsidRPr="0064634D">
        <w:rPr>
          <w:color w:val="323232"/>
          <w:sz w:val="22"/>
          <w:szCs w:val="22"/>
        </w:rPr>
        <w:t>wydawania</w:t>
      </w:r>
      <w:r w:rsidRPr="0064634D">
        <w:rPr>
          <w:color w:val="323232"/>
          <w:spacing w:val="19"/>
          <w:sz w:val="22"/>
          <w:szCs w:val="22"/>
        </w:rPr>
        <w:t xml:space="preserve"> </w:t>
      </w:r>
      <w:r w:rsidRPr="0064634D">
        <w:rPr>
          <w:color w:val="323232"/>
          <w:sz w:val="22"/>
          <w:szCs w:val="22"/>
        </w:rPr>
        <w:t>(Dz.U.</w:t>
      </w:r>
      <w:r w:rsidRPr="0064634D">
        <w:rPr>
          <w:color w:val="323232"/>
          <w:spacing w:val="19"/>
          <w:sz w:val="22"/>
          <w:szCs w:val="22"/>
        </w:rPr>
        <w:t xml:space="preserve"> </w:t>
      </w:r>
      <w:r w:rsidRPr="0064634D">
        <w:rPr>
          <w:color w:val="323232"/>
          <w:sz w:val="22"/>
          <w:szCs w:val="22"/>
        </w:rPr>
        <w:t>2004</w:t>
      </w:r>
      <w:r w:rsidRPr="0064634D">
        <w:rPr>
          <w:color w:val="323232"/>
          <w:spacing w:val="19"/>
          <w:sz w:val="22"/>
          <w:szCs w:val="22"/>
        </w:rPr>
        <w:t xml:space="preserve"> </w:t>
      </w:r>
      <w:r w:rsidRPr="0064634D">
        <w:rPr>
          <w:color w:val="323232"/>
          <w:sz w:val="22"/>
          <w:szCs w:val="22"/>
        </w:rPr>
        <w:t>nr</w:t>
      </w:r>
    </w:p>
    <w:p w:rsidR="00F371BB" w:rsidRPr="0064634D" w:rsidRDefault="00F371BB" w:rsidP="00F371BB">
      <w:pPr>
        <w:pStyle w:val="Tekstpodstawowy"/>
        <w:spacing w:before="107"/>
        <w:rPr>
          <w:sz w:val="22"/>
          <w:szCs w:val="22"/>
        </w:rPr>
      </w:pPr>
      <w:r w:rsidRPr="0064634D">
        <w:rPr>
          <w:color w:val="323232"/>
          <w:sz w:val="22"/>
          <w:szCs w:val="22"/>
        </w:rPr>
        <w:t>249</w:t>
      </w:r>
      <w:r w:rsidRPr="0064634D">
        <w:rPr>
          <w:color w:val="323232"/>
          <w:spacing w:val="-5"/>
          <w:sz w:val="22"/>
          <w:szCs w:val="22"/>
        </w:rPr>
        <w:t xml:space="preserve"> </w:t>
      </w:r>
      <w:r w:rsidRPr="0064634D">
        <w:rPr>
          <w:color w:val="323232"/>
          <w:sz w:val="22"/>
          <w:szCs w:val="22"/>
        </w:rPr>
        <w:t>poz.</w:t>
      </w:r>
      <w:r w:rsidRPr="0064634D">
        <w:rPr>
          <w:color w:val="323232"/>
          <w:spacing w:val="-1"/>
          <w:sz w:val="22"/>
          <w:szCs w:val="22"/>
        </w:rPr>
        <w:t xml:space="preserve"> </w:t>
      </w:r>
      <w:r w:rsidRPr="0064634D">
        <w:rPr>
          <w:color w:val="323232"/>
          <w:sz w:val="22"/>
          <w:szCs w:val="22"/>
        </w:rPr>
        <w:t>2497).</w:t>
      </w:r>
    </w:p>
    <w:p w:rsidR="00F371BB" w:rsidRPr="0064634D" w:rsidRDefault="00F371BB" w:rsidP="005A3E82">
      <w:pPr>
        <w:pStyle w:val="Akapitzlist"/>
        <w:widowControl w:val="0"/>
        <w:numPr>
          <w:ilvl w:val="0"/>
          <w:numId w:val="47"/>
        </w:numPr>
        <w:tabs>
          <w:tab w:val="left" w:pos="408"/>
        </w:tabs>
        <w:autoSpaceDE w:val="0"/>
        <w:autoSpaceDN w:val="0"/>
        <w:spacing w:before="56" w:line="242" w:lineRule="auto"/>
        <w:ind w:left="251" w:right="163" w:firstLine="0"/>
        <w:jc w:val="both"/>
        <w:rPr>
          <w:sz w:val="22"/>
          <w:szCs w:val="22"/>
        </w:rPr>
      </w:pPr>
      <w:r w:rsidRPr="0064634D">
        <w:rPr>
          <w:color w:val="323232"/>
          <w:sz w:val="22"/>
          <w:szCs w:val="22"/>
        </w:rPr>
        <w:t>Ustawa</w:t>
      </w:r>
      <w:r w:rsidRPr="0064634D">
        <w:rPr>
          <w:color w:val="323232"/>
          <w:spacing w:val="26"/>
          <w:sz w:val="22"/>
          <w:szCs w:val="22"/>
        </w:rPr>
        <w:t xml:space="preserve"> </w:t>
      </w:r>
      <w:r w:rsidRPr="0064634D">
        <w:rPr>
          <w:color w:val="323232"/>
          <w:sz w:val="22"/>
          <w:szCs w:val="22"/>
        </w:rPr>
        <w:t>z</w:t>
      </w:r>
      <w:r w:rsidRPr="0064634D">
        <w:rPr>
          <w:color w:val="323232"/>
          <w:spacing w:val="24"/>
          <w:sz w:val="22"/>
          <w:szCs w:val="22"/>
        </w:rPr>
        <w:t xml:space="preserve"> </w:t>
      </w:r>
      <w:r w:rsidRPr="0064634D">
        <w:rPr>
          <w:color w:val="323232"/>
          <w:sz w:val="22"/>
          <w:szCs w:val="22"/>
        </w:rPr>
        <w:t>dnia</w:t>
      </w:r>
      <w:r w:rsidRPr="0064634D">
        <w:rPr>
          <w:color w:val="323232"/>
          <w:spacing w:val="25"/>
          <w:sz w:val="22"/>
          <w:szCs w:val="22"/>
        </w:rPr>
        <w:t xml:space="preserve"> </w:t>
      </w:r>
      <w:r w:rsidRPr="0064634D">
        <w:rPr>
          <w:color w:val="323232"/>
          <w:sz w:val="22"/>
          <w:szCs w:val="22"/>
        </w:rPr>
        <w:t>29</w:t>
      </w:r>
      <w:r w:rsidRPr="0064634D">
        <w:rPr>
          <w:color w:val="323232"/>
          <w:spacing w:val="24"/>
          <w:sz w:val="22"/>
          <w:szCs w:val="22"/>
        </w:rPr>
        <w:t xml:space="preserve"> </w:t>
      </w:r>
      <w:r w:rsidRPr="0064634D">
        <w:rPr>
          <w:color w:val="323232"/>
          <w:sz w:val="22"/>
          <w:szCs w:val="22"/>
        </w:rPr>
        <w:t>stycznia</w:t>
      </w:r>
      <w:r w:rsidRPr="0064634D">
        <w:rPr>
          <w:color w:val="323232"/>
          <w:spacing w:val="26"/>
          <w:sz w:val="22"/>
          <w:szCs w:val="22"/>
        </w:rPr>
        <w:t xml:space="preserve"> </w:t>
      </w:r>
      <w:r w:rsidRPr="0064634D">
        <w:rPr>
          <w:color w:val="323232"/>
          <w:sz w:val="22"/>
          <w:szCs w:val="22"/>
        </w:rPr>
        <w:t>2004</w:t>
      </w:r>
      <w:r w:rsidRPr="0064634D">
        <w:rPr>
          <w:color w:val="323232"/>
          <w:spacing w:val="25"/>
          <w:sz w:val="22"/>
          <w:szCs w:val="22"/>
        </w:rPr>
        <w:t xml:space="preserve"> </w:t>
      </w:r>
      <w:r w:rsidRPr="0064634D">
        <w:rPr>
          <w:color w:val="323232"/>
          <w:sz w:val="22"/>
          <w:szCs w:val="22"/>
        </w:rPr>
        <w:t>r.</w:t>
      </w:r>
      <w:r w:rsidRPr="0064634D">
        <w:rPr>
          <w:color w:val="323232"/>
          <w:spacing w:val="27"/>
          <w:sz w:val="22"/>
          <w:szCs w:val="22"/>
        </w:rPr>
        <w:t xml:space="preserve"> </w:t>
      </w:r>
      <w:r w:rsidRPr="0064634D">
        <w:rPr>
          <w:color w:val="323232"/>
          <w:sz w:val="22"/>
          <w:szCs w:val="22"/>
        </w:rPr>
        <w:t>Prawo</w:t>
      </w:r>
      <w:r w:rsidRPr="0064634D">
        <w:rPr>
          <w:color w:val="323232"/>
          <w:spacing w:val="24"/>
          <w:sz w:val="22"/>
          <w:szCs w:val="22"/>
        </w:rPr>
        <w:t xml:space="preserve"> </w:t>
      </w:r>
      <w:r w:rsidRPr="0064634D">
        <w:rPr>
          <w:color w:val="323232"/>
          <w:sz w:val="22"/>
          <w:szCs w:val="22"/>
        </w:rPr>
        <w:t>zamówień</w:t>
      </w:r>
      <w:r w:rsidRPr="0064634D">
        <w:rPr>
          <w:color w:val="323232"/>
          <w:spacing w:val="27"/>
          <w:sz w:val="22"/>
          <w:szCs w:val="22"/>
        </w:rPr>
        <w:t xml:space="preserve"> </w:t>
      </w:r>
      <w:r w:rsidRPr="0064634D">
        <w:rPr>
          <w:color w:val="323232"/>
          <w:sz w:val="22"/>
          <w:szCs w:val="22"/>
        </w:rPr>
        <w:t>publicznych</w:t>
      </w:r>
      <w:r w:rsidRPr="0064634D">
        <w:rPr>
          <w:color w:val="323232"/>
          <w:spacing w:val="25"/>
          <w:sz w:val="22"/>
          <w:szCs w:val="22"/>
        </w:rPr>
        <w:t xml:space="preserve"> </w:t>
      </w:r>
      <w:r w:rsidRPr="0064634D">
        <w:rPr>
          <w:color w:val="323232"/>
          <w:sz w:val="22"/>
          <w:szCs w:val="22"/>
        </w:rPr>
        <w:t>(Dz.U.</w:t>
      </w:r>
      <w:r w:rsidRPr="0064634D">
        <w:rPr>
          <w:color w:val="323232"/>
          <w:spacing w:val="25"/>
          <w:sz w:val="22"/>
          <w:szCs w:val="22"/>
        </w:rPr>
        <w:t xml:space="preserve"> </w:t>
      </w:r>
      <w:r w:rsidRPr="0064634D">
        <w:rPr>
          <w:color w:val="323232"/>
          <w:sz w:val="22"/>
          <w:szCs w:val="22"/>
        </w:rPr>
        <w:t>2004</w:t>
      </w:r>
      <w:r w:rsidRPr="0064634D">
        <w:rPr>
          <w:color w:val="323232"/>
          <w:spacing w:val="25"/>
          <w:sz w:val="22"/>
          <w:szCs w:val="22"/>
        </w:rPr>
        <w:t xml:space="preserve"> </w:t>
      </w:r>
      <w:r w:rsidRPr="0064634D">
        <w:rPr>
          <w:color w:val="323232"/>
          <w:sz w:val="22"/>
          <w:szCs w:val="22"/>
        </w:rPr>
        <w:t>nr</w:t>
      </w:r>
      <w:r w:rsidRPr="0064634D">
        <w:rPr>
          <w:color w:val="323232"/>
          <w:spacing w:val="25"/>
          <w:sz w:val="22"/>
          <w:szCs w:val="22"/>
        </w:rPr>
        <w:t xml:space="preserve"> </w:t>
      </w:r>
      <w:r w:rsidRPr="0064634D">
        <w:rPr>
          <w:color w:val="323232"/>
          <w:sz w:val="22"/>
          <w:szCs w:val="22"/>
        </w:rPr>
        <w:t>19</w:t>
      </w:r>
      <w:r w:rsidRPr="0064634D">
        <w:rPr>
          <w:color w:val="323232"/>
          <w:spacing w:val="24"/>
          <w:sz w:val="22"/>
          <w:szCs w:val="22"/>
        </w:rPr>
        <w:t xml:space="preserve"> </w:t>
      </w:r>
      <w:r w:rsidRPr="0064634D">
        <w:rPr>
          <w:color w:val="323232"/>
          <w:sz w:val="22"/>
          <w:szCs w:val="22"/>
        </w:rPr>
        <w:t>poz.</w:t>
      </w:r>
      <w:r w:rsidRPr="0064634D">
        <w:rPr>
          <w:color w:val="323232"/>
          <w:spacing w:val="26"/>
          <w:sz w:val="22"/>
          <w:szCs w:val="22"/>
        </w:rPr>
        <w:t xml:space="preserve"> </w:t>
      </w:r>
      <w:r w:rsidRPr="0064634D">
        <w:rPr>
          <w:color w:val="323232"/>
          <w:sz w:val="22"/>
          <w:szCs w:val="22"/>
        </w:rPr>
        <w:t>177</w:t>
      </w:r>
      <w:r w:rsidRPr="0064634D">
        <w:rPr>
          <w:color w:val="323232"/>
          <w:spacing w:val="-59"/>
          <w:sz w:val="22"/>
          <w:szCs w:val="22"/>
        </w:rPr>
        <w:t xml:space="preserve"> </w:t>
      </w:r>
      <w:r w:rsidRPr="0064634D">
        <w:rPr>
          <w:color w:val="323232"/>
          <w:sz w:val="22"/>
          <w:szCs w:val="22"/>
        </w:rPr>
        <w:t>z</w:t>
      </w:r>
      <w:r w:rsidRPr="0064634D">
        <w:rPr>
          <w:color w:val="323232"/>
          <w:spacing w:val="-3"/>
          <w:sz w:val="22"/>
          <w:szCs w:val="22"/>
        </w:rPr>
        <w:t xml:space="preserve"> </w:t>
      </w:r>
      <w:r w:rsidRPr="0064634D">
        <w:rPr>
          <w:color w:val="323232"/>
          <w:sz w:val="22"/>
          <w:szCs w:val="22"/>
        </w:rPr>
        <w:t>późniejszymi zmianami).</w:t>
      </w:r>
    </w:p>
    <w:p w:rsidR="00F371BB" w:rsidRPr="0064634D" w:rsidRDefault="00F371BB" w:rsidP="005A3E82">
      <w:pPr>
        <w:pStyle w:val="Akapitzlist"/>
        <w:widowControl w:val="0"/>
        <w:numPr>
          <w:ilvl w:val="0"/>
          <w:numId w:val="47"/>
        </w:numPr>
        <w:tabs>
          <w:tab w:val="left" w:pos="408"/>
        </w:tabs>
        <w:autoSpaceDE w:val="0"/>
        <w:autoSpaceDN w:val="0"/>
        <w:spacing w:before="53"/>
        <w:ind w:left="251" w:right="173" w:firstLine="0"/>
        <w:jc w:val="both"/>
        <w:rPr>
          <w:sz w:val="22"/>
          <w:szCs w:val="22"/>
        </w:rPr>
      </w:pPr>
      <w:r w:rsidRPr="0064634D">
        <w:rPr>
          <w:color w:val="323232"/>
          <w:sz w:val="22"/>
          <w:szCs w:val="22"/>
        </w:rPr>
        <w:t>Ustawa</w:t>
      </w:r>
      <w:r w:rsidRPr="0064634D">
        <w:rPr>
          <w:color w:val="323232"/>
          <w:spacing w:val="53"/>
          <w:sz w:val="22"/>
          <w:szCs w:val="22"/>
        </w:rPr>
        <w:t xml:space="preserve"> </w:t>
      </w:r>
      <w:r w:rsidRPr="0064634D">
        <w:rPr>
          <w:color w:val="323232"/>
          <w:sz w:val="22"/>
          <w:szCs w:val="22"/>
        </w:rPr>
        <w:t>z</w:t>
      </w:r>
      <w:r w:rsidRPr="0064634D">
        <w:rPr>
          <w:color w:val="323232"/>
          <w:spacing w:val="50"/>
          <w:sz w:val="22"/>
          <w:szCs w:val="22"/>
        </w:rPr>
        <w:t xml:space="preserve"> </w:t>
      </w:r>
      <w:r w:rsidRPr="0064634D">
        <w:rPr>
          <w:color w:val="323232"/>
          <w:sz w:val="22"/>
          <w:szCs w:val="22"/>
        </w:rPr>
        <w:t>dnia</w:t>
      </w:r>
      <w:r w:rsidRPr="0064634D">
        <w:rPr>
          <w:color w:val="323232"/>
          <w:spacing w:val="53"/>
          <w:sz w:val="22"/>
          <w:szCs w:val="22"/>
        </w:rPr>
        <w:t xml:space="preserve"> </w:t>
      </w:r>
      <w:r w:rsidRPr="0064634D">
        <w:rPr>
          <w:color w:val="323232"/>
          <w:sz w:val="22"/>
          <w:szCs w:val="22"/>
        </w:rPr>
        <w:t>16</w:t>
      </w:r>
      <w:r w:rsidRPr="0064634D">
        <w:rPr>
          <w:color w:val="323232"/>
          <w:spacing w:val="50"/>
          <w:sz w:val="22"/>
          <w:szCs w:val="22"/>
        </w:rPr>
        <w:t xml:space="preserve"> </w:t>
      </w:r>
      <w:r w:rsidRPr="0064634D">
        <w:rPr>
          <w:color w:val="323232"/>
          <w:sz w:val="22"/>
          <w:szCs w:val="22"/>
        </w:rPr>
        <w:t>kwietnia</w:t>
      </w:r>
      <w:r w:rsidRPr="0064634D">
        <w:rPr>
          <w:color w:val="323232"/>
          <w:spacing w:val="53"/>
          <w:sz w:val="22"/>
          <w:szCs w:val="22"/>
        </w:rPr>
        <w:t xml:space="preserve"> </w:t>
      </w:r>
      <w:r w:rsidRPr="0064634D">
        <w:rPr>
          <w:color w:val="323232"/>
          <w:sz w:val="22"/>
          <w:szCs w:val="22"/>
        </w:rPr>
        <w:t>2004</w:t>
      </w:r>
      <w:r w:rsidRPr="0064634D">
        <w:rPr>
          <w:color w:val="323232"/>
          <w:spacing w:val="50"/>
          <w:sz w:val="22"/>
          <w:szCs w:val="22"/>
        </w:rPr>
        <w:t xml:space="preserve"> </w:t>
      </w:r>
      <w:r w:rsidRPr="0064634D">
        <w:rPr>
          <w:color w:val="323232"/>
          <w:sz w:val="22"/>
          <w:szCs w:val="22"/>
        </w:rPr>
        <w:t>r.</w:t>
      </w:r>
      <w:r w:rsidRPr="0064634D">
        <w:rPr>
          <w:color w:val="323232"/>
          <w:spacing w:val="54"/>
          <w:sz w:val="22"/>
          <w:szCs w:val="22"/>
        </w:rPr>
        <w:t xml:space="preserve"> </w:t>
      </w:r>
      <w:r w:rsidRPr="0064634D">
        <w:rPr>
          <w:color w:val="323232"/>
          <w:sz w:val="22"/>
          <w:szCs w:val="22"/>
        </w:rPr>
        <w:t>o</w:t>
      </w:r>
      <w:r w:rsidRPr="0064634D">
        <w:rPr>
          <w:color w:val="323232"/>
          <w:spacing w:val="50"/>
          <w:sz w:val="22"/>
          <w:szCs w:val="22"/>
        </w:rPr>
        <w:t xml:space="preserve"> </w:t>
      </w:r>
      <w:r w:rsidRPr="0064634D">
        <w:rPr>
          <w:color w:val="323232"/>
          <w:sz w:val="22"/>
          <w:szCs w:val="22"/>
        </w:rPr>
        <w:t>wyrobach</w:t>
      </w:r>
      <w:r w:rsidRPr="0064634D">
        <w:rPr>
          <w:color w:val="323232"/>
          <w:spacing w:val="53"/>
          <w:sz w:val="22"/>
          <w:szCs w:val="22"/>
        </w:rPr>
        <w:t xml:space="preserve"> </w:t>
      </w:r>
      <w:r w:rsidRPr="0064634D">
        <w:rPr>
          <w:color w:val="323232"/>
          <w:sz w:val="22"/>
          <w:szCs w:val="22"/>
        </w:rPr>
        <w:t>budowlanych</w:t>
      </w:r>
      <w:r w:rsidRPr="0064634D">
        <w:rPr>
          <w:color w:val="323232"/>
          <w:spacing w:val="53"/>
          <w:sz w:val="22"/>
          <w:szCs w:val="22"/>
        </w:rPr>
        <w:t xml:space="preserve"> </w:t>
      </w:r>
      <w:r w:rsidRPr="0064634D">
        <w:rPr>
          <w:color w:val="323232"/>
          <w:sz w:val="22"/>
          <w:szCs w:val="22"/>
        </w:rPr>
        <w:t>(Dz.U.</w:t>
      </w:r>
      <w:r w:rsidRPr="0064634D">
        <w:rPr>
          <w:color w:val="323232"/>
          <w:spacing w:val="54"/>
          <w:sz w:val="22"/>
          <w:szCs w:val="22"/>
        </w:rPr>
        <w:t xml:space="preserve"> </w:t>
      </w:r>
      <w:r w:rsidRPr="0064634D">
        <w:rPr>
          <w:color w:val="323232"/>
          <w:sz w:val="22"/>
          <w:szCs w:val="22"/>
        </w:rPr>
        <w:t>2004</w:t>
      </w:r>
      <w:r w:rsidRPr="0064634D">
        <w:rPr>
          <w:color w:val="323232"/>
          <w:spacing w:val="50"/>
          <w:sz w:val="22"/>
          <w:szCs w:val="22"/>
        </w:rPr>
        <w:t xml:space="preserve"> </w:t>
      </w:r>
      <w:r w:rsidRPr="0064634D">
        <w:rPr>
          <w:color w:val="323232"/>
          <w:sz w:val="22"/>
          <w:szCs w:val="22"/>
        </w:rPr>
        <w:t>nr</w:t>
      </w:r>
      <w:r w:rsidRPr="0064634D">
        <w:rPr>
          <w:color w:val="323232"/>
          <w:spacing w:val="51"/>
          <w:sz w:val="22"/>
          <w:szCs w:val="22"/>
        </w:rPr>
        <w:t xml:space="preserve"> </w:t>
      </w:r>
      <w:r w:rsidRPr="0064634D">
        <w:rPr>
          <w:color w:val="323232"/>
          <w:sz w:val="22"/>
          <w:szCs w:val="22"/>
        </w:rPr>
        <w:t>92</w:t>
      </w:r>
      <w:r w:rsidRPr="0064634D">
        <w:rPr>
          <w:color w:val="323232"/>
          <w:spacing w:val="53"/>
          <w:sz w:val="22"/>
          <w:szCs w:val="22"/>
        </w:rPr>
        <w:t xml:space="preserve"> </w:t>
      </w:r>
      <w:r w:rsidRPr="0064634D">
        <w:rPr>
          <w:color w:val="323232"/>
          <w:sz w:val="22"/>
          <w:szCs w:val="22"/>
        </w:rPr>
        <w:t>poz.</w:t>
      </w:r>
      <w:r w:rsidRPr="0064634D">
        <w:rPr>
          <w:color w:val="323232"/>
          <w:spacing w:val="54"/>
          <w:sz w:val="22"/>
          <w:szCs w:val="22"/>
        </w:rPr>
        <w:t xml:space="preserve"> </w:t>
      </w:r>
      <w:r w:rsidRPr="0064634D">
        <w:rPr>
          <w:color w:val="323232"/>
          <w:sz w:val="22"/>
          <w:szCs w:val="22"/>
        </w:rPr>
        <w:t>881</w:t>
      </w:r>
      <w:r w:rsidRPr="0064634D">
        <w:rPr>
          <w:color w:val="323232"/>
          <w:spacing w:val="-58"/>
          <w:sz w:val="22"/>
          <w:szCs w:val="22"/>
        </w:rPr>
        <w:t xml:space="preserve"> </w:t>
      </w:r>
      <w:r w:rsidRPr="0064634D">
        <w:rPr>
          <w:color w:val="323232"/>
          <w:sz w:val="22"/>
          <w:szCs w:val="22"/>
        </w:rPr>
        <w:t>z</w:t>
      </w:r>
      <w:r w:rsidRPr="0064634D">
        <w:rPr>
          <w:color w:val="323232"/>
          <w:spacing w:val="-3"/>
          <w:sz w:val="22"/>
          <w:szCs w:val="22"/>
        </w:rPr>
        <w:t xml:space="preserve"> </w:t>
      </w:r>
      <w:r w:rsidRPr="0064634D">
        <w:rPr>
          <w:color w:val="323232"/>
          <w:sz w:val="22"/>
          <w:szCs w:val="22"/>
        </w:rPr>
        <w:t>późniejszymi zmianami).</w:t>
      </w:r>
    </w:p>
    <w:p w:rsidR="00F371BB" w:rsidRPr="0064634D" w:rsidRDefault="00F371BB" w:rsidP="005A3E82">
      <w:pPr>
        <w:pStyle w:val="Akapitzlist"/>
        <w:widowControl w:val="0"/>
        <w:numPr>
          <w:ilvl w:val="0"/>
          <w:numId w:val="47"/>
        </w:numPr>
        <w:tabs>
          <w:tab w:val="left" w:pos="408"/>
        </w:tabs>
        <w:autoSpaceDE w:val="0"/>
        <w:autoSpaceDN w:val="0"/>
        <w:spacing w:before="58"/>
        <w:ind w:left="251" w:right="163" w:firstLine="0"/>
        <w:jc w:val="both"/>
        <w:rPr>
          <w:sz w:val="22"/>
          <w:szCs w:val="22"/>
        </w:rPr>
      </w:pPr>
      <w:r w:rsidRPr="0064634D">
        <w:rPr>
          <w:color w:val="323232"/>
          <w:sz w:val="22"/>
          <w:szCs w:val="22"/>
        </w:rPr>
        <w:t>Rozporządzenie Ministra Infrastruktury z dnia 18 maja 2004 r. w sprawie określenia metod i</w:t>
      </w:r>
      <w:r w:rsidRPr="0064634D">
        <w:rPr>
          <w:color w:val="323232"/>
          <w:spacing w:val="1"/>
          <w:sz w:val="22"/>
          <w:szCs w:val="22"/>
        </w:rPr>
        <w:t xml:space="preserve"> </w:t>
      </w:r>
      <w:r w:rsidRPr="0064634D">
        <w:rPr>
          <w:color w:val="323232"/>
          <w:sz w:val="22"/>
          <w:szCs w:val="22"/>
        </w:rPr>
        <w:t>podstaw</w:t>
      </w:r>
      <w:r w:rsidRPr="0064634D">
        <w:rPr>
          <w:color w:val="323232"/>
          <w:spacing w:val="1"/>
          <w:sz w:val="22"/>
          <w:szCs w:val="22"/>
        </w:rPr>
        <w:t xml:space="preserve"> </w:t>
      </w:r>
      <w:r w:rsidRPr="0064634D">
        <w:rPr>
          <w:color w:val="323232"/>
          <w:sz w:val="22"/>
          <w:szCs w:val="22"/>
        </w:rPr>
        <w:t>sporządzania</w:t>
      </w:r>
      <w:r w:rsidRPr="0064634D">
        <w:rPr>
          <w:color w:val="323232"/>
          <w:spacing w:val="1"/>
          <w:sz w:val="22"/>
          <w:szCs w:val="22"/>
        </w:rPr>
        <w:t xml:space="preserve"> </w:t>
      </w:r>
      <w:r w:rsidRPr="0064634D">
        <w:rPr>
          <w:color w:val="323232"/>
          <w:sz w:val="22"/>
          <w:szCs w:val="22"/>
        </w:rPr>
        <w:t>kosztorysu</w:t>
      </w:r>
      <w:r w:rsidRPr="0064634D">
        <w:rPr>
          <w:color w:val="323232"/>
          <w:spacing w:val="1"/>
          <w:sz w:val="22"/>
          <w:szCs w:val="22"/>
        </w:rPr>
        <w:t xml:space="preserve"> </w:t>
      </w:r>
      <w:r w:rsidRPr="0064634D">
        <w:rPr>
          <w:color w:val="323232"/>
          <w:sz w:val="22"/>
          <w:szCs w:val="22"/>
        </w:rPr>
        <w:t>inwestorskiego,</w:t>
      </w:r>
      <w:r w:rsidRPr="0064634D">
        <w:rPr>
          <w:color w:val="323232"/>
          <w:spacing w:val="1"/>
          <w:sz w:val="22"/>
          <w:szCs w:val="22"/>
        </w:rPr>
        <w:t xml:space="preserve"> </w:t>
      </w:r>
      <w:r w:rsidRPr="0064634D">
        <w:rPr>
          <w:color w:val="323232"/>
          <w:sz w:val="22"/>
          <w:szCs w:val="22"/>
        </w:rPr>
        <w:t>obliczania</w:t>
      </w:r>
      <w:r w:rsidRPr="0064634D">
        <w:rPr>
          <w:color w:val="323232"/>
          <w:spacing w:val="1"/>
          <w:sz w:val="22"/>
          <w:szCs w:val="22"/>
        </w:rPr>
        <w:t xml:space="preserve"> </w:t>
      </w:r>
      <w:r w:rsidRPr="0064634D">
        <w:rPr>
          <w:color w:val="323232"/>
          <w:sz w:val="22"/>
          <w:szCs w:val="22"/>
        </w:rPr>
        <w:t>planowanych</w:t>
      </w:r>
      <w:r w:rsidRPr="0064634D">
        <w:rPr>
          <w:color w:val="323232"/>
          <w:spacing w:val="1"/>
          <w:sz w:val="22"/>
          <w:szCs w:val="22"/>
        </w:rPr>
        <w:t xml:space="preserve"> </w:t>
      </w:r>
      <w:r w:rsidRPr="0064634D">
        <w:rPr>
          <w:color w:val="323232"/>
          <w:sz w:val="22"/>
          <w:szCs w:val="22"/>
        </w:rPr>
        <w:t>kosztów</w:t>
      </w:r>
      <w:r w:rsidRPr="0064634D">
        <w:rPr>
          <w:color w:val="323232"/>
          <w:spacing w:val="1"/>
          <w:sz w:val="22"/>
          <w:szCs w:val="22"/>
        </w:rPr>
        <w:t xml:space="preserve"> </w:t>
      </w:r>
      <w:r w:rsidRPr="0064634D">
        <w:rPr>
          <w:color w:val="323232"/>
          <w:sz w:val="22"/>
          <w:szCs w:val="22"/>
        </w:rPr>
        <w:t>prac</w:t>
      </w:r>
      <w:r w:rsidRPr="0064634D">
        <w:rPr>
          <w:color w:val="323232"/>
          <w:spacing w:val="-59"/>
          <w:sz w:val="22"/>
          <w:szCs w:val="22"/>
        </w:rPr>
        <w:t xml:space="preserve"> </w:t>
      </w:r>
      <w:r w:rsidRPr="0064634D">
        <w:rPr>
          <w:color w:val="323232"/>
          <w:sz w:val="22"/>
          <w:szCs w:val="22"/>
        </w:rPr>
        <w:t>projektowych</w:t>
      </w:r>
      <w:r w:rsidRPr="0064634D">
        <w:rPr>
          <w:color w:val="323232"/>
          <w:spacing w:val="1"/>
          <w:sz w:val="22"/>
          <w:szCs w:val="22"/>
        </w:rPr>
        <w:t xml:space="preserve"> </w:t>
      </w:r>
      <w:r w:rsidRPr="0064634D">
        <w:rPr>
          <w:color w:val="323232"/>
          <w:sz w:val="22"/>
          <w:szCs w:val="22"/>
        </w:rPr>
        <w:t>oraz</w:t>
      </w:r>
      <w:r w:rsidRPr="0064634D">
        <w:rPr>
          <w:color w:val="323232"/>
          <w:spacing w:val="1"/>
          <w:sz w:val="22"/>
          <w:szCs w:val="22"/>
        </w:rPr>
        <w:t xml:space="preserve"> </w:t>
      </w:r>
      <w:r w:rsidRPr="0064634D">
        <w:rPr>
          <w:color w:val="323232"/>
          <w:sz w:val="22"/>
          <w:szCs w:val="22"/>
        </w:rPr>
        <w:t>planowanych</w:t>
      </w:r>
      <w:r w:rsidRPr="0064634D">
        <w:rPr>
          <w:color w:val="323232"/>
          <w:spacing w:val="1"/>
          <w:sz w:val="22"/>
          <w:szCs w:val="22"/>
        </w:rPr>
        <w:t xml:space="preserve"> </w:t>
      </w:r>
      <w:r w:rsidRPr="0064634D">
        <w:rPr>
          <w:color w:val="323232"/>
          <w:sz w:val="22"/>
          <w:szCs w:val="22"/>
        </w:rPr>
        <w:t>kosztów</w:t>
      </w:r>
      <w:r w:rsidRPr="0064634D">
        <w:rPr>
          <w:color w:val="323232"/>
          <w:spacing w:val="1"/>
          <w:sz w:val="22"/>
          <w:szCs w:val="22"/>
        </w:rPr>
        <w:t xml:space="preserve"> </w:t>
      </w:r>
      <w:r w:rsidRPr="0064634D">
        <w:rPr>
          <w:color w:val="323232"/>
          <w:sz w:val="22"/>
          <w:szCs w:val="22"/>
        </w:rPr>
        <w:t>robót</w:t>
      </w:r>
      <w:r w:rsidRPr="0064634D">
        <w:rPr>
          <w:color w:val="323232"/>
          <w:spacing w:val="1"/>
          <w:sz w:val="22"/>
          <w:szCs w:val="22"/>
        </w:rPr>
        <w:t xml:space="preserve"> </w:t>
      </w:r>
      <w:r w:rsidRPr="0064634D">
        <w:rPr>
          <w:color w:val="323232"/>
          <w:sz w:val="22"/>
          <w:szCs w:val="22"/>
        </w:rPr>
        <w:t>budowlanych</w:t>
      </w:r>
      <w:r w:rsidRPr="0064634D">
        <w:rPr>
          <w:color w:val="323232"/>
          <w:spacing w:val="1"/>
          <w:sz w:val="22"/>
          <w:szCs w:val="22"/>
        </w:rPr>
        <w:t xml:space="preserve"> </w:t>
      </w:r>
      <w:r w:rsidRPr="0064634D">
        <w:rPr>
          <w:color w:val="323232"/>
          <w:sz w:val="22"/>
          <w:szCs w:val="22"/>
        </w:rPr>
        <w:t>określonych</w:t>
      </w:r>
      <w:r w:rsidRPr="0064634D">
        <w:rPr>
          <w:color w:val="323232"/>
          <w:spacing w:val="1"/>
          <w:sz w:val="22"/>
          <w:szCs w:val="22"/>
        </w:rPr>
        <w:t xml:space="preserve"> </w:t>
      </w:r>
      <w:r w:rsidRPr="0064634D">
        <w:rPr>
          <w:color w:val="323232"/>
          <w:sz w:val="22"/>
          <w:szCs w:val="22"/>
        </w:rPr>
        <w:t>w</w:t>
      </w:r>
      <w:r w:rsidRPr="0064634D">
        <w:rPr>
          <w:color w:val="323232"/>
          <w:spacing w:val="1"/>
          <w:sz w:val="22"/>
          <w:szCs w:val="22"/>
        </w:rPr>
        <w:t xml:space="preserve"> </w:t>
      </w:r>
      <w:r w:rsidRPr="0064634D">
        <w:rPr>
          <w:color w:val="323232"/>
          <w:sz w:val="22"/>
          <w:szCs w:val="22"/>
        </w:rPr>
        <w:t>programie</w:t>
      </w:r>
      <w:r w:rsidRPr="0064634D">
        <w:rPr>
          <w:color w:val="323232"/>
          <w:spacing w:val="1"/>
          <w:sz w:val="22"/>
          <w:szCs w:val="22"/>
        </w:rPr>
        <w:t xml:space="preserve"> </w:t>
      </w:r>
      <w:r w:rsidRPr="0064634D">
        <w:rPr>
          <w:color w:val="323232"/>
          <w:sz w:val="22"/>
          <w:szCs w:val="22"/>
        </w:rPr>
        <w:t>funkcjonalno-użytkowym</w:t>
      </w:r>
      <w:r w:rsidRPr="0064634D">
        <w:rPr>
          <w:color w:val="323232"/>
          <w:spacing w:val="-2"/>
          <w:sz w:val="22"/>
          <w:szCs w:val="22"/>
        </w:rPr>
        <w:t xml:space="preserve"> </w:t>
      </w:r>
      <w:r w:rsidRPr="0064634D">
        <w:rPr>
          <w:color w:val="323232"/>
          <w:sz w:val="22"/>
          <w:szCs w:val="22"/>
        </w:rPr>
        <w:t>(Dz.U.</w:t>
      </w:r>
      <w:r w:rsidRPr="0064634D">
        <w:rPr>
          <w:color w:val="323232"/>
          <w:spacing w:val="2"/>
          <w:sz w:val="22"/>
          <w:szCs w:val="22"/>
        </w:rPr>
        <w:t xml:space="preserve"> </w:t>
      </w:r>
      <w:r w:rsidRPr="0064634D">
        <w:rPr>
          <w:color w:val="323232"/>
          <w:sz w:val="22"/>
          <w:szCs w:val="22"/>
        </w:rPr>
        <w:t>2004</w:t>
      </w:r>
      <w:r w:rsidRPr="0064634D">
        <w:rPr>
          <w:color w:val="323232"/>
          <w:spacing w:val="-1"/>
          <w:sz w:val="22"/>
          <w:szCs w:val="22"/>
        </w:rPr>
        <w:t xml:space="preserve"> </w:t>
      </w:r>
      <w:r w:rsidRPr="0064634D">
        <w:rPr>
          <w:color w:val="323232"/>
          <w:sz w:val="22"/>
          <w:szCs w:val="22"/>
        </w:rPr>
        <w:t>nr</w:t>
      </w:r>
      <w:r w:rsidRPr="0064634D">
        <w:rPr>
          <w:color w:val="323232"/>
          <w:spacing w:val="2"/>
          <w:sz w:val="22"/>
          <w:szCs w:val="22"/>
        </w:rPr>
        <w:t xml:space="preserve"> </w:t>
      </w:r>
      <w:r w:rsidRPr="0064634D">
        <w:rPr>
          <w:color w:val="323232"/>
          <w:sz w:val="22"/>
          <w:szCs w:val="22"/>
        </w:rPr>
        <w:t>130 poz.</w:t>
      </w:r>
      <w:r w:rsidRPr="0064634D">
        <w:rPr>
          <w:color w:val="323232"/>
          <w:spacing w:val="1"/>
          <w:sz w:val="22"/>
          <w:szCs w:val="22"/>
        </w:rPr>
        <w:t xml:space="preserve"> </w:t>
      </w:r>
      <w:r w:rsidRPr="0064634D">
        <w:rPr>
          <w:color w:val="323232"/>
          <w:sz w:val="22"/>
          <w:szCs w:val="22"/>
        </w:rPr>
        <w:t>1389).</w:t>
      </w:r>
    </w:p>
    <w:p w:rsidR="00F371BB" w:rsidRPr="0064634D" w:rsidRDefault="00F371BB" w:rsidP="005A3E82">
      <w:pPr>
        <w:pStyle w:val="Akapitzlist"/>
        <w:widowControl w:val="0"/>
        <w:numPr>
          <w:ilvl w:val="0"/>
          <w:numId w:val="47"/>
        </w:numPr>
        <w:tabs>
          <w:tab w:val="left" w:pos="408"/>
        </w:tabs>
        <w:autoSpaceDE w:val="0"/>
        <w:autoSpaceDN w:val="0"/>
        <w:spacing w:before="56"/>
        <w:ind w:left="251" w:right="165" w:firstLine="0"/>
        <w:jc w:val="both"/>
        <w:rPr>
          <w:sz w:val="22"/>
          <w:szCs w:val="22"/>
        </w:rPr>
      </w:pPr>
      <w:r w:rsidRPr="0064634D">
        <w:rPr>
          <w:color w:val="323232"/>
          <w:sz w:val="22"/>
          <w:szCs w:val="22"/>
        </w:rPr>
        <w:t>Norma PN-B-10736:1999 - Roboty ziemne - Wykopy otwarte dla przewodów wodociągowych i</w:t>
      </w:r>
      <w:r w:rsidRPr="0064634D">
        <w:rPr>
          <w:color w:val="323232"/>
          <w:spacing w:val="1"/>
          <w:sz w:val="22"/>
          <w:szCs w:val="22"/>
        </w:rPr>
        <w:t xml:space="preserve"> </w:t>
      </w:r>
      <w:r w:rsidRPr="0064634D">
        <w:rPr>
          <w:color w:val="323232"/>
          <w:sz w:val="22"/>
          <w:szCs w:val="22"/>
        </w:rPr>
        <w:t>kanalizacyjnych</w:t>
      </w:r>
      <w:r w:rsidRPr="0064634D">
        <w:rPr>
          <w:color w:val="323232"/>
          <w:spacing w:val="-3"/>
          <w:sz w:val="22"/>
          <w:szCs w:val="22"/>
        </w:rPr>
        <w:t xml:space="preserve"> </w:t>
      </w:r>
      <w:r w:rsidRPr="0064634D">
        <w:rPr>
          <w:color w:val="323232"/>
          <w:sz w:val="22"/>
          <w:szCs w:val="22"/>
        </w:rPr>
        <w:t>-</w:t>
      </w:r>
      <w:r w:rsidRPr="0064634D">
        <w:rPr>
          <w:color w:val="323232"/>
          <w:spacing w:val="-1"/>
          <w:sz w:val="22"/>
          <w:szCs w:val="22"/>
        </w:rPr>
        <w:t xml:space="preserve"> </w:t>
      </w:r>
      <w:r w:rsidRPr="0064634D">
        <w:rPr>
          <w:color w:val="323232"/>
          <w:sz w:val="22"/>
          <w:szCs w:val="22"/>
        </w:rPr>
        <w:t>Warunki techniczne</w:t>
      </w:r>
      <w:r w:rsidRPr="0064634D">
        <w:rPr>
          <w:color w:val="323232"/>
          <w:spacing w:val="-1"/>
          <w:sz w:val="22"/>
          <w:szCs w:val="22"/>
        </w:rPr>
        <w:t xml:space="preserve"> </w:t>
      </w:r>
      <w:r w:rsidRPr="0064634D">
        <w:rPr>
          <w:color w:val="323232"/>
          <w:sz w:val="22"/>
          <w:szCs w:val="22"/>
        </w:rPr>
        <w:t>wykonania.</w:t>
      </w:r>
    </w:p>
    <w:p w:rsidR="00F371BB" w:rsidRPr="0064634D" w:rsidRDefault="00F371BB" w:rsidP="005A3E82">
      <w:pPr>
        <w:pStyle w:val="Akapitzlist"/>
        <w:widowControl w:val="0"/>
        <w:numPr>
          <w:ilvl w:val="0"/>
          <w:numId w:val="47"/>
        </w:numPr>
        <w:tabs>
          <w:tab w:val="left" w:pos="408"/>
        </w:tabs>
        <w:autoSpaceDE w:val="0"/>
        <w:autoSpaceDN w:val="0"/>
        <w:spacing w:before="59"/>
        <w:ind w:left="251" w:right="171" w:firstLine="0"/>
        <w:jc w:val="both"/>
        <w:rPr>
          <w:sz w:val="22"/>
          <w:szCs w:val="22"/>
        </w:rPr>
      </w:pPr>
      <w:r w:rsidRPr="0064634D">
        <w:rPr>
          <w:color w:val="323232"/>
          <w:sz w:val="22"/>
          <w:szCs w:val="22"/>
        </w:rPr>
        <w:t>PN-EN 129501:2002 Obliczenia statyczne rurociągów ułożonych w ziemi w różnych warunkach</w:t>
      </w:r>
      <w:r w:rsidRPr="0064634D">
        <w:rPr>
          <w:color w:val="323232"/>
          <w:spacing w:val="1"/>
          <w:sz w:val="22"/>
          <w:szCs w:val="22"/>
        </w:rPr>
        <w:t xml:space="preserve"> </w:t>
      </w:r>
      <w:r w:rsidRPr="0064634D">
        <w:rPr>
          <w:color w:val="323232"/>
          <w:sz w:val="22"/>
          <w:szCs w:val="22"/>
        </w:rPr>
        <w:t>obciążenia</w:t>
      </w:r>
      <w:r w:rsidRPr="0064634D">
        <w:rPr>
          <w:color w:val="323232"/>
          <w:spacing w:val="-1"/>
          <w:sz w:val="22"/>
          <w:szCs w:val="22"/>
        </w:rPr>
        <w:t xml:space="preserve"> </w:t>
      </w:r>
      <w:r w:rsidRPr="0064634D">
        <w:rPr>
          <w:color w:val="323232"/>
          <w:sz w:val="22"/>
          <w:szCs w:val="22"/>
        </w:rPr>
        <w:t>–</w:t>
      </w:r>
      <w:r w:rsidRPr="0064634D">
        <w:rPr>
          <w:color w:val="323232"/>
          <w:spacing w:val="-2"/>
          <w:sz w:val="22"/>
          <w:szCs w:val="22"/>
        </w:rPr>
        <w:t xml:space="preserve"> </w:t>
      </w:r>
      <w:r w:rsidRPr="0064634D">
        <w:rPr>
          <w:color w:val="323232"/>
          <w:sz w:val="22"/>
          <w:szCs w:val="22"/>
        </w:rPr>
        <w:t>Część</w:t>
      </w:r>
      <w:r w:rsidRPr="0064634D">
        <w:rPr>
          <w:color w:val="323232"/>
          <w:spacing w:val="2"/>
          <w:sz w:val="22"/>
          <w:szCs w:val="22"/>
        </w:rPr>
        <w:t xml:space="preserve"> </w:t>
      </w:r>
      <w:r w:rsidRPr="0064634D">
        <w:rPr>
          <w:color w:val="323232"/>
          <w:sz w:val="22"/>
          <w:szCs w:val="22"/>
        </w:rPr>
        <w:t>1:</w:t>
      </w:r>
      <w:r w:rsidRPr="0064634D">
        <w:rPr>
          <w:color w:val="323232"/>
          <w:spacing w:val="-2"/>
          <w:sz w:val="22"/>
          <w:szCs w:val="22"/>
        </w:rPr>
        <w:t xml:space="preserve"> </w:t>
      </w:r>
      <w:r w:rsidRPr="0064634D">
        <w:rPr>
          <w:color w:val="323232"/>
          <w:sz w:val="22"/>
          <w:szCs w:val="22"/>
        </w:rPr>
        <w:t>Wymagania ogólne.</w:t>
      </w:r>
    </w:p>
    <w:p w:rsidR="00F371BB" w:rsidRPr="0064634D" w:rsidRDefault="00F371BB" w:rsidP="005A3E82">
      <w:pPr>
        <w:pStyle w:val="Akapitzlist"/>
        <w:widowControl w:val="0"/>
        <w:numPr>
          <w:ilvl w:val="0"/>
          <w:numId w:val="47"/>
        </w:numPr>
        <w:tabs>
          <w:tab w:val="left" w:pos="408"/>
        </w:tabs>
        <w:autoSpaceDE w:val="0"/>
        <w:autoSpaceDN w:val="0"/>
        <w:spacing w:before="58"/>
        <w:ind w:left="251" w:right="161" w:firstLine="0"/>
        <w:jc w:val="both"/>
        <w:rPr>
          <w:sz w:val="22"/>
          <w:szCs w:val="22"/>
        </w:rPr>
      </w:pPr>
      <w:r w:rsidRPr="0064634D">
        <w:rPr>
          <w:color w:val="323232"/>
          <w:sz w:val="22"/>
          <w:szCs w:val="22"/>
        </w:rPr>
        <w:t>Norma</w:t>
      </w:r>
      <w:r w:rsidRPr="0064634D">
        <w:rPr>
          <w:color w:val="323232"/>
          <w:spacing w:val="1"/>
          <w:sz w:val="22"/>
          <w:szCs w:val="22"/>
        </w:rPr>
        <w:t xml:space="preserve"> </w:t>
      </w:r>
      <w:r w:rsidRPr="0064634D">
        <w:rPr>
          <w:color w:val="323232"/>
          <w:sz w:val="22"/>
          <w:szCs w:val="22"/>
        </w:rPr>
        <w:t>PN-EN</w:t>
      </w:r>
      <w:r w:rsidRPr="0064634D">
        <w:rPr>
          <w:color w:val="323232"/>
          <w:spacing w:val="1"/>
          <w:sz w:val="22"/>
          <w:szCs w:val="22"/>
        </w:rPr>
        <w:t xml:space="preserve"> </w:t>
      </w:r>
      <w:r w:rsidRPr="0064634D">
        <w:rPr>
          <w:color w:val="323232"/>
          <w:sz w:val="22"/>
          <w:szCs w:val="22"/>
        </w:rPr>
        <w:t>805:2002</w:t>
      </w:r>
      <w:r w:rsidRPr="0064634D">
        <w:rPr>
          <w:color w:val="323232"/>
          <w:spacing w:val="1"/>
          <w:sz w:val="22"/>
          <w:szCs w:val="22"/>
        </w:rPr>
        <w:t xml:space="preserve"> </w:t>
      </w:r>
      <w:r w:rsidRPr="0064634D">
        <w:rPr>
          <w:color w:val="323232"/>
          <w:sz w:val="22"/>
          <w:szCs w:val="22"/>
        </w:rPr>
        <w:t>-</w:t>
      </w:r>
      <w:r w:rsidRPr="0064634D">
        <w:rPr>
          <w:color w:val="323232"/>
          <w:spacing w:val="1"/>
          <w:sz w:val="22"/>
          <w:szCs w:val="22"/>
        </w:rPr>
        <w:t xml:space="preserve"> </w:t>
      </w:r>
      <w:r w:rsidRPr="0064634D">
        <w:rPr>
          <w:color w:val="323232"/>
          <w:sz w:val="22"/>
          <w:szCs w:val="22"/>
        </w:rPr>
        <w:t>Zaopatrzenie</w:t>
      </w:r>
      <w:r w:rsidRPr="0064634D">
        <w:rPr>
          <w:color w:val="323232"/>
          <w:spacing w:val="1"/>
          <w:sz w:val="22"/>
          <w:szCs w:val="22"/>
        </w:rPr>
        <w:t xml:space="preserve"> </w:t>
      </w:r>
      <w:r w:rsidRPr="0064634D">
        <w:rPr>
          <w:color w:val="323232"/>
          <w:sz w:val="22"/>
          <w:szCs w:val="22"/>
        </w:rPr>
        <w:t>w</w:t>
      </w:r>
      <w:r w:rsidRPr="0064634D">
        <w:rPr>
          <w:color w:val="323232"/>
          <w:spacing w:val="1"/>
          <w:sz w:val="22"/>
          <w:szCs w:val="22"/>
        </w:rPr>
        <w:t xml:space="preserve"> </w:t>
      </w:r>
      <w:r w:rsidRPr="0064634D">
        <w:rPr>
          <w:color w:val="323232"/>
          <w:sz w:val="22"/>
          <w:szCs w:val="22"/>
        </w:rPr>
        <w:t>wodę</w:t>
      </w:r>
      <w:r w:rsidRPr="0064634D">
        <w:rPr>
          <w:color w:val="323232"/>
          <w:spacing w:val="1"/>
          <w:sz w:val="22"/>
          <w:szCs w:val="22"/>
        </w:rPr>
        <w:t xml:space="preserve"> </w:t>
      </w:r>
      <w:r w:rsidRPr="0064634D">
        <w:rPr>
          <w:color w:val="323232"/>
          <w:sz w:val="22"/>
          <w:szCs w:val="22"/>
        </w:rPr>
        <w:t>-</w:t>
      </w:r>
      <w:r w:rsidRPr="0064634D">
        <w:rPr>
          <w:color w:val="323232"/>
          <w:spacing w:val="1"/>
          <w:sz w:val="22"/>
          <w:szCs w:val="22"/>
        </w:rPr>
        <w:t xml:space="preserve"> </w:t>
      </w:r>
      <w:r w:rsidRPr="0064634D">
        <w:rPr>
          <w:color w:val="323232"/>
          <w:sz w:val="22"/>
          <w:szCs w:val="22"/>
        </w:rPr>
        <w:t>Wymagania</w:t>
      </w:r>
      <w:r w:rsidRPr="0064634D">
        <w:rPr>
          <w:color w:val="323232"/>
          <w:spacing w:val="1"/>
          <w:sz w:val="22"/>
          <w:szCs w:val="22"/>
        </w:rPr>
        <w:t xml:space="preserve"> </w:t>
      </w:r>
      <w:r w:rsidRPr="0064634D">
        <w:rPr>
          <w:color w:val="323232"/>
          <w:sz w:val="22"/>
          <w:szCs w:val="22"/>
        </w:rPr>
        <w:t>dotyczące</w:t>
      </w:r>
      <w:r w:rsidRPr="0064634D">
        <w:rPr>
          <w:color w:val="323232"/>
          <w:spacing w:val="1"/>
          <w:sz w:val="22"/>
          <w:szCs w:val="22"/>
        </w:rPr>
        <w:t xml:space="preserve"> </w:t>
      </w:r>
      <w:r w:rsidRPr="0064634D">
        <w:rPr>
          <w:color w:val="323232"/>
          <w:sz w:val="22"/>
          <w:szCs w:val="22"/>
        </w:rPr>
        <w:t>systemów</w:t>
      </w:r>
      <w:r w:rsidRPr="0064634D">
        <w:rPr>
          <w:color w:val="323232"/>
          <w:spacing w:val="1"/>
          <w:sz w:val="22"/>
          <w:szCs w:val="22"/>
        </w:rPr>
        <w:t xml:space="preserve"> </w:t>
      </w:r>
      <w:r w:rsidRPr="0064634D">
        <w:rPr>
          <w:color w:val="323232"/>
          <w:sz w:val="22"/>
          <w:szCs w:val="22"/>
        </w:rPr>
        <w:t>zewnętrznych</w:t>
      </w:r>
      <w:r w:rsidRPr="0064634D">
        <w:rPr>
          <w:color w:val="323232"/>
          <w:spacing w:val="-1"/>
          <w:sz w:val="22"/>
          <w:szCs w:val="22"/>
        </w:rPr>
        <w:t xml:space="preserve"> </w:t>
      </w:r>
      <w:r w:rsidRPr="0064634D">
        <w:rPr>
          <w:color w:val="323232"/>
          <w:sz w:val="22"/>
          <w:szCs w:val="22"/>
        </w:rPr>
        <w:t>i ich części</w:t>
      </w:r>
      <w:r w:rsidRPr="0064634D">
        <w:rPr>
          <w:color w:val="323232"/>
          <w:spacing w:val="-3"/>
          <w:sz w:val="22"/>
          <w:szCs w:val="22"/>
        </w:rPr>
        <w:t xml:space="preserve"> </w:t>
      </w:r>
      <w:r w:rsidRPr="0064634D">
        <w:rPr>
          <w:color w:val="323232"/>
          <w:sz w:val="22"/>
          <w:szCs w:val="22"/>
        </w:rPr>
        <w:t>składowych.</w:t>
      </w:r>
    </w:p>
    <w:p w:rsidR="00F371BB" w:rsidRPr="0064634D" w:rsidRDefault="00F371BB" w:rsidP="005A3E82">
      <w:pPr>
        <w:pStyle w:val="Akapitzlist"/>
        <w:widowControl w:val="0"/>
        <w:numPr>
          <w:ilvl w:val="0"/>
          <w:numId w:val="47"/>
        </w:numPr>
        <w:tabs>
          <w:tab w:val="left" w:pos="408"/>
        </w:tabs>
        <w:autoSpaceDE w:val="0"/>
        <w:autoSpaceDN w:val="0"/>
        <w:spacing w:before="56"/>
        <w:ind w:left="251" w:right="172" w:hanging="1"/>
        <w:jc w:val="both"/>
        <w:rPr>
          <w:sz w:val="22"/>
          <w:szCs w:val="22"/>
        </w:rPr>
      </w:pPr>
      <w:r w:rsidRPr="0064634D">
        <w:rPr>
          <w:color w:val="323232"/>
          <w:sz w:val="22"/>
          <w:szCs w:val="22"/>
        </w:rPr>
        <w:t>PN-EN 12201-1 Systemy przewodów rurowych z tworzyw sztucznych do przesyłania wody.</w:t>
      </w:r>
      <w:r w:rsidRPr="0064634D">
        <w:rPr>
          <w:color w:val="323232"/>
          <w:spacing w:val="1"/>
          <w:sz w:val="22"/>
          <w:szCs w:val="22"/>
        </w:rPr>
        <w:t xml:space="preserve"> </w:t>
      </w:r>
      <w:r w:rsidRPr="0064634D">
        <w:rPr>
          <w:color w:val="323232"/>
          <w:sz w:val="22"/>
          <w:szCs w:val="22"/>
        </w:rPr>
        <w:t>Polietylen</w:t>
      </w:r>
      <w:r w:rsidRPr="0064634D">
        <w:rPr>
          <w:color w:val="323232"/>
          <w:spacing w:val="-1"/>
          <w:sz w:val="22"/>
          <w:szCs w:val="22"/>
        </w:rPr>
        <w:t xml:space="preserve"> </w:t>
      </w:r>
      <w:r w:rsidRPr="0064634D">
        <w:rPr>
          <w:color w:val="323232"/>
          <w:sz w:val="22"/>
          <w:szCs w:val="22"/>
        </w:rPr>
        <w:t>(PE).</w:t>
      </w:r>
      <w:r w:rsidRPr="0064634D">
        <w:rPr>
          <w:color w:val="323232"/>
          <w:spacing w:val="-1"/>
          <w:sz w:val="22"/>
          <w:szCs w:val="22"/>
        </w:rPr>
        <w:t xml:space="preserve"> </w:t>
      </w:r>
      <w:r w:rsidRPr="0064634D">
        <w:rPr>
          <w:color w:val="323232"/>
          <w:sz w:val="22"/>
          <w:szCs w:val="22"/>
        </w:rPr>
        <w:t>Część</w:t>
      </w:r>
      <w:r w:rsidRPr="0064634D">
        <w:rPr>
          <w:color w:val="323232"/>
          <w:spacing w:val="3"/>
          <w:sz w:val="22"/>
          <w:szCs w:val="22"/>
        </w:rPr>
        <w:t xml:space="preserve"> </w:t>
      </w:r>
      <w:r w:rsidRPr="0064634D">
        <w:rPr>
          <w:color w:val="323232"/>
          <w:sz w:val="22"/>
          <w:szCs w:val="22"/>
        </w:rPr>
        <w:t>1:</w:t>
      </w:r>
      <w:r w:rsidRPr="0064634D">
        <w:rPr>
          <w:color w:val="323232"/>
          <w:spacing w:val="-1"/>
          <w:sz w:val="22"/>
          <w:szCs w:val="22"/>
        </w:rPr>
        <w:t xml:space="preserve"> </w:t>
      </w:r>
      <w:r w:rsidRPr="0064634D">
        <w:rPr>
          <w:color w:val="323232"/>
          <w:sz w:val="22"/>
          <w:szCs w:val="22"/>
        </w:rPr>
        <w:t>Wymagania ogólne.</w:t>
      </w:r>
    </w:p>
    <w:p w:rsidR="00F371BB" w:rsidRPr="0064634D" w:rsidRDefault="00F371BB" w:rsidP="005A3E82">
      <w:pPr>
        <w:pStyle w:val="Akapitzlist"/>
        <w:widowControl w:val="0"/>
        <w:numPr>
          <w:ilvl w:val="0"/>
          <w:numId w:val="47"/>
        </w:numPr>
        <w:tabs>
          <w:tab w:val="left" w:pos="408"/>
        </w:tabs>
        <w:autoSpaceDE w:val="0"/>
        <w:autoSpaceDN w:val="0"/>
        <w:spacing w:before="58"/>
        <w:ind w:right="172" w:hanging="1"/>
        <w:jc w:val="both"/>
        <w:rPr>
          <w:sz w:val="22"/>
          <w:szCs w:val="22"/>
        </w:rPr>
      </w:pPr>
      <w:r w:rsidRPr="0064634D">
        <w:rPr>
          <w:color w:val="323232"/>
          <w:sz w:val="22"/>
          <w:szCs w:val="22"/>
        </w:rPr>
        <w:t>PN-EN 12201-2 Systemy przewodów rurowych z tworzyw sztucznych do przesyłania wody.</w:t>
      </w:r>
      <w:r w:rsidRPr="0064634D">
        <w:rPr>
          <w:color w:val="323232"/>
          <w:spacing w:val="1"/>
          <w:sz w:val="22"/>
          <w:szCs w:val="22"/>
        </w:rPr>
        <w:t xml:space="preserve"> </w:t>
      </w:r>
      <w:r w:rsidRPr="0064634D">
        <w:rPr>
          <w:color w:val="323232"/>
          <w:sz w:val="22"/>
          <w:szCs w:val="22"/>
        </w:rPr>
        <w:t>Polietylen</w:t>
      </w:r>
      <w:r w:rsidRPr="0064634D">
        <w:rPr>
          <w:color w:val="323232"/>
          <w:spacing w:val="-1"/>
          <w:sz w:val="22"/>
          <w:szCs w:val="22"/>
        </w:rPr>
        <w:t xml:space="preserve"> </w:t>
      </w:r>
      <w:r w:rsidRPr="0064634D">
        <w:rPr>
          <w:color w:val="323232"/>
          <w:sz w:val="22"/>
          <w:szCs w:val="22"/>
        </w:rPr>
        <w:t>(PE).</w:t>
      </w:r>
      <w:r w:rsidRPr="0064634D">
        <w:rPr>
          <w:color w:val="323232"/>
          <w:spacing w:val="-1"/>
          <w:sz w:val="22"/>
          <w:szCs w:val="22"/>
        </w:rPr>
        <w:t xml:space="preserve"> </w:t>
      </w:r>
      <w:r w:rsidRPr="0064634D">
        <w:rPr>
          <w:color w:val="323232"/>
          <w:sz w:val="22"/>
          <w:szCs w:val="22"/>
        </w:rPr>
        <w:t>Część</w:t>
      </w:r>
      <w:r w:rsidRPr="0064634D">
        <w:rPr>
          <w:color w:val="323232"/>
          <w:spacing w:val="3"/>
          <w:sz w:val="22"/>
          <w:szCs w:val="22"/>
        </w:rPr>
        <w:t xml:space="preserve"> </w:t>
      </w:r>
      <w:r w:rsidRPr="0064634D">
        <w:rPr>
          <w:color w:val="323232"/>
          <w:sz w:val="22"/>
          <w:szCs w:val="22"/>
        </w:rPr>
        <w:t>2:</w:t>
      </w:r>
      <w:r w:rsidRPr="0064634D">
        <w:rPr>
          <w:color w:val="323232"/>
          <w:spacing w:val="-1"/>
          <w:sz w:val="22"/>
          <w:szCs w:val="22"/>
        </w:rPr>
        <w:t xml:space="preserve"> </w:t>
      </w:r>
      <w:r w:rsidRPr="0064634D">
        <w:rPr>
          <w:color w:val="323232"/>
          <w:sz w:val="22"/>
          <w:szCs w:val="22"/>
        </w:rPr>
        <w:t>Rury.</w:t>
      </w:r>
    </w:p>
    <w:p w:rsidR="00F371BB" w:rsidRPr="0064634D" w:rsidRDefault="00F371BB" w:rsidP="005A3E82">
      <w:pPr>
        <w:pStyle w:val="Akapitzlist"/>
        <w:widowControl w:val="0"/>
        <w:numPr>
          <w:ilvl w:val="0"/>
          <w:numId w:val="47"/>
        </w:numPr>
        <w:tabs>
          <w:tab w:val="left" w:pos="409"/>
        </w:tabs>
        <w:autoSpaceDE w:val="0"/>
        <w:autoSpaceDN w:val="0"/>
        <w:spacing w:before="59"/>
        <w:ind w:right="172" w:hanging="1"/>
        <w:jc w:val="both"/>
        <w:rPr>
          <w:sz w:val="22"/>
          <w:szCs w:val="22"/>
        </w:rPr>
      </w:pPr>
      <w:r w:rsidRPr="0064634D">
        <w:rPr>
          <w:color w:val="323232"/>
          <w:sz w:val="22"/>
          <w:szCs w:val="22"/>
        </w:rPr>
        <w:t>PN-EN 12201-3 Systemy przewodów rurowych z tworzyw sztucznych do przesyłania wody.</w:t>
      </w:r>
      <w:r w:rsidRPr="0064634D">
        <w:rPr>
          <w:color w:val="323232"/>
          <w:spacing w:val="1"/>
          <w:sz w:val="22"/>
          <w:szCs w:val="22"/>
        </w:rPr>
        <w:t xml:space="preserve"> </w:t>
      </w:r>
      <w:r w:rsidRPr="0064634D">
        <w:rPr>
          <w:color w:val="323232"/>
          <w:sz w:val="22"/>
          <w:szCs w:val="22"/>
        </w:rPr>
        <w:t>Polietylen</w:t>
      </w:r>
      <w:r w:rsidRPr="0064634D">
        <w:rPr>
          <w:color w:val="323232"/>
          <w:spacing w:val="-1"/>
          <w:sz w:val="22"/>
          <w:szCs w:val="22"/>
        </w:rPr>
        <w:t xml:space="preserve"> </w:t>
      </w:r>
      <w:r w:rsidRPr="0064634D">
        <w:rPr>
          <w:color w:val="323232"/>
          <w:sz w:val="22"/>
          <w:szCs w:val="22"/>
        </w:rPr>
        <w:t>(PE).</w:t>
      </w:r>
      <w:r w:rsidRPr="0064634D">
        <w:rPr>
          <w:color w:val="323232"/>
          <w:spacing w:val="-1"/>
          <w:sz w:val="22"/>
          <w:szCs w:val="22"/>
        </w:rPr>
        <w:t xml:space="preserve"> </w:t>
      </w:r>
      <w:r w:rsidRPr="0064634D">
        <w:rPr>
          <w:color w:val="323232"/>
          <w:sz w:val="22"/>
          <w:szCs w:val="22"/>
        </w:rPr>
        <w:t>Część</w:t>
      </w:r>
      <w:r w:rsidRPr="0064634D">
        <w:rPr>
          <w:color w:val="323232"/>
          <w:spacing w:val="4"/>
          <w:sz w:val="22"/>
          <w:szCs w:val="22"/>
        </w:rPr>
        <w:t xml:space="preserve"> </w:t>
      </w:r>
      <w:r w:rsidRPr="0064634D">
        <w:rPr>
          <w:color w:val="323232"/>
          <w:sz w:val="22"/>
          <w:szCs w:val="22"/>
        </w:rPr>
        <w:t>3:</w:t>
      </w:r>
      <w:r w:rsidRPr="0064634D">
        <w:rPr>
          <w:color w:val="323232"/>
          <w:spacing w:val="-1"/>
          <w:sz w:val="22"/>
          <w:szCs w:val="22"/>
        </w:rPr>
        <w:t xml:space="preserve"> </w:t>
      </w:r>
      <w:r w:rsidRPr="0064634D">
        <w:rPr>
          <w:color w:val="323232"/>
          <w:sz w:val="22"/>
          <w:szCs w:val="22"/>
        </w:rPr>
        <w:t>Kształtki.</w:t>
      </w:r>
    </w:p>
    <w:p w:rsidR="00F371BB" w:rsidRPr="0064634D" w:rsidRDefault="00F371BB" w:rsidP="005A3E82">
      <w:pPr>
        <w:pStyle w:val="Akapitzlist"/>
        <w:widowControl w:val="0"/>
        <w:numPr>
          <w:ilvl w:val="0"/>
          <w:numId w:val="47"/>
        </w:numPr>
        <w:tabs>
          <w:tab w:val="left" w:pos="409"/>
        </w:tabs>
        <w:autoSpaceDE w:val="0"/>
        <w:autoSpaceDN w:val="0"/>
        <w:spacing w:before="55"/>
        <w:ind w:right="163" w:firstLine="0"/>
        <w:jc w:val="both"/>
        <w:rPr>
          <w:sz w:val="22"/>
          <w:szCs w:val="22"/>
        </w:rPr>
      </w:pPr>
      <w:r w:rsidRPr="0064634D">
        <w:rPr>
          <w:color w:val="323232"/>
          <w:sz w:val="22"/>
          <w:szCs w:val="22"/>
        </w:rPr>
        <w:t>PN-EN</w:t>
      </w:r>
      <w:r w:rsidRPr="0064634D">
        <w:rPr>
          <w:color w:val="323232"/>
          <w:spacing w:val="1"/>
          <w:sz w:val="22"/>
          <w:szCs w:val="22"/>
        </w:rPr>
        <w:t xml:space="preserve"> </w:t>
      </w:r>
      <w:r w:rsidRPr="0064634D">
        <w:rPr>
          <w:color w:val="323232"/>
          <w:sz w:val="22"/>
          <w:szCs w:val="22"/>
        </w:rPr>
        <w:t>1074-5</w:t>
      </w:r>
      <w:r w:rsidRPr="0064634D">
        <w:rPr>
          <w:color w:val="323232"/>
          <w:spacing w:val="1"/>
          <w:sz w:val="22"/>
          <w:szCs w:val="22"/>
        </w:rPr>
        <w:t xml:space="preserve"> </w:t>
      </w:r>
      <w:r w:rsidRPr="0064634D">
        <w:rPr>
          <w:color w:val="323232"/>
          <w:sz w:val="22"/>
          <w:szCs w:val="22"/>
        </w:rPr>
        <w:t>Armatura</w:t>
      </w:r>
      <w:r w:rsidRPr="0064634D">
        <w:rPr>
          <w:color w:val="323232"/>
          <w:spacing w:val="1"/>
          <w:sz w:val="22"/>
          <w:szCs w:val="22"/>
        </w:rPr>
        <w:t xml:space="preserve"> </w:t>
      </w:r>
      <w:r w:rsidRPr="0064634D">
        <w:rPr>
          <w:color w:val="323232"/>
          <w:sz w:val="22"/>
          <w:szCs w:val="22"/>
        </w:rPr>
        <w:t>wodociągowa.</w:t>
      </w:r>
      <w:r w:rsidRPr="0064634D">
        <w:rPr>
          <w:color w:val="323232"/>
          <w:spacing w:val="61"/>
          <w:sz w:val="22"/>
          <w:szCs w:val="22"/>
        </w:rPr>
        <w:t xml:space="preserve"> </w:t>
      </w:r>
      <w:r w:rsidRPr="0064634D">
        <w:rPr>
          <w:color w:val="323232"/>
          <w:sz w:val="22"/>
          <w:szCs w:val="22"/>
        </w:rPr>
        <w:t>Wymagania</w:t>
      </w:r>
      <w:r w:rsidRPr="0064634D">
        <w:rPr>
          <w:color w:val="323232"/>
          <w:spacing w:val="61"/>
          <w:sz w:val="22"/>
          <w:szCs w:val="22"/>
        </w:rPr>
        <w:t xml:space="preserve"> </w:t>
      </w:r>
      <w:r w:rsidRPr="0064634D">
        <w:rPr>
          <w:color w:val="323232"/>
          <w:sz w:val="22"/>
          <w:szCs w:val="22"/>
        </w:rPr>
        <w:t>użytkowe</w:t>
      </w:r>
      <w:r w:rsidRPr="0064634D">
        <w:rPr>
          <w:color w:val="323232"/>
          <w:spacing w:val="61"/>
          <w:sz w:val="22"/>
          <w:szCs w:val="22"/>
        </w:rPr>
        <w:t xml:space="preserve"> </w:t>
      </w:r>
      <w:r w:rsidRPr="0064634D">
        <w:rPr>
          <w:color w:val="323232"/>
          <w:sz w:val="22"/>
          <w:szCs w:val="22"/>
        </w:rPr>
        <w:t>i</w:t>
      </w:r>
      <w:r w:rsidRPr="0064634D">
        <w:rPr>
          <w:color w:val="323232"/>
          <w:spacing w:val="61"/>
          <w:sz w:val="22"/>
          <w:szCs w:val="22"/>
        </w:rPr>
        <w:t xml:space="preserve"> </w:t>
      </w:r>
      <w:r w:rsidRPr="0064634D">
        <w:rPr>
          <w:color w:val="323232"/>
          <w:sz w:val="22"/>
          <w:szCs w:val="22"/>
        </w:rPr>
        <w:t>badania</w:t>
      </w:r>
      <w:r w:rsidRPr="0064634D">
        <w:rPr>
          <w:color w:val="323232"/>
          <w:spacing w:val="61"/>
          <w:sz w:val="22"/>
          <w:szCs w:val="22"/>
        </w:rPr>
        <w:t xml:space="preserve"> </w:t>
      </w:r>
      <w:r w:rsidRPr="0064634D">
        <w:rPr>
          <w:color w:val="323232"/>
          <w:sz w:val="22"/>
          <w:szCs w:val="22"/>
        </w:rPr>
        <w:t>sprawdzające.</w:t>
      </w:r>
      <w:r w:rsidRPr="0064634D">
        <w:rPr>
          <w:color w:val="323232"/>
          <w:spacing w:val="1"/>
          <w:sz w:val="22"/>
          <w:szCs w:val="22"/>
        </w:rPr>
        <w:t xml:space="preserve"> </w:t>
      </w:r>
      <w:r w:rsidRPr="0064634D">
        <w:rPr>
          <w:color w:val="323232"/>
          <w:sz w:val="22"/>
          <w:szCs w:val="22"/>
        </w:rPr>
        <w:t>Część</w:t>
      </w:r>
      <w:r w:rsidRPr="0064634D">
        <w:rPr>
          <w:color w:val="323232"/>
          <w:spacing w:val="3"/>
          <w:sz w:val="22"/>
          <w:szCs w:val="22"/>
        </w:rPr>
        <w:t xml:space="preserve"> </w:t>
      </w:r>
      <w:r w:rsidRPr="0064634D">
        <w:rPr>
          <w:color w:val="323232"/>
          <w:sz w:val="22"/>
          <w:szCs w:val="22"/>
        </w:rPr>
        <w:t>5:</w:t>
      </w:r>
      <w:r w:rsidRPr="0064634D">
        <w:rPr>
          <w:color w:val="323232"/>
          <w:spacing w:val="-10"/>
          <w:sz w:val="22"/>
          <w:szCs w:val="22"/>
        </w:rPr>
        <w:t xml:space="preserve"> </w:t>
      </w:r>
      <w:r w:rsidRPr="0064634D">
        <w:rPr>
          <w:color w:val="323232"/>
          <w:sz w:val="22"/>
          <w:szCs w:val="22"/>
        </w:rPr>
        <w:t>Armatura regulująca.</w:t>
      </w:r>
    </w:p>
    <w:p w:rsidR="00F371BB" w:rsidRPr="0064634D" w:rsidRDefault="00F371BB" w:rsidP="005A3E82">
      <w:pPr>
        <w:pStyle w:val="Akapitzlist"/>
        <w:widowControl w:val="0"/>
        <w:numPr>
          <w:ilvl w:val="0"/>
          <w:numId w:val="47"/>
        </w:numPr>
        <w:tabs>
          <w:tab w:val="left" w:pos="409"/>
        </w:tabs>
        <w:autoSpaceDE w:val="0"/>
        <w:autoSpaceDN w:val="0"/>
        <w:spacing w:before="59"/>
        <w:ind w:right="161" w:firstLine="0"/>
        <w:jc w:val="both"/>
        <w:rPr>
          <w:sz w:val="22"/>
          <w:szCs w:val="22"/>
        </w:rPr>
      </w:pPr>
      <w:r w:rsidRPr="0064634D">
        <w:rPr>
          <w:color w:val="323232"/>
          <w:sz w:val="22"/>
          <w:szCs w:val="22"/>
        </w:rPr>
        <w:t>Norma PN-EN 1717:2003 - Ochrona przed wtórnym zanieczyszczeniem wody w instalacjach</w:t>
      </w:r>
      <w:r w:rsidRPr="0064634D">
        <w:rPr>
          <w:color w:val="323232"/>
          <w:spacing w:val="1"/>
          <w:sz w:val="22"/>
          <w:szCs w:val="22"/>
        </w:rPr>
        <w:t xml:space="preserve"> </w:t>
      </w:r>
      <w:r w:rsidRPr="0064634D">
        <w:rPr>
          <w:color w:val="323232"/>
          <w:sz w:val="22"/>
          <w:szCs w:val="22"/>
        </w:rPr>
        <w:t>wodociągowych</w:t>
      </w:r>
      <w:r w:rsidRPr="0064634D">
        <w:rPr>
          <w:color w:val="323232"/>
          <w:spacing w:val="1"/>
          <w:sz w:val="22"/>
          <w:szCs w:val="22"/>
        </w:rPr>
        <w:t xml:space="preserve"> </w:t>
      </w:r>
      <w:r w:rsidRPr="0064634D">
        <w:rPr>
          <w:color w:val="323232"/>
          <w:sz w:val="22"/>
          <w:szCs w:val="22"/>
        </w:rPr>
        <w:t>i</w:t>
      </w:r>
      <w:r w:rsidRPr="0064634D">
        <w:rPr>
          <w:color w:val="323232"/>
          <w:spacing w:val="1"/>
          <w:sz w:val="22"/>
          <w:szCs w:val="22"/>
        </w:rPr>
        <w:t xml:space="preserve"> </w:t>
      </w:r>
      <w:r w:rsidRPr="0064634D">
        <w:rPr>
          <w:color w:val="323232"/>
          <w:sz w:val="22"/>
          <w:szCs w:val="22"/>
        </w:rPr>
        <w:t>ogólne</w:t>
      </w:r>
      <w:r w:rsidRPr="0064634D">
        <w:rPr>
          <w:color w:val="323232"/>
          <w:spacing w:val="1"/>
          <w:sz w:val="22"/>
          <w:szCs w:val="22"/>
        </w:rPr>
        <w:t xml:space="preserve"> </w:t>
      </w:r>
      <w:r w:rsidRPr="0064634D">
        <w:rPr>
          <w:color w:val="323232"/>
          <w:sz w:val="22"/>
          <w:szCs w:val="22"/>
        </w:rPr>
        <w:t>wymagania</w:t>
      </w:r>
      <w:r w:rsidRPr="0064634D">
        <w:rPr>
          <w:color w:val="323232"/>
          <w:spacing w:val="1"/>
          <w:sz w:val="22"/>
          <w:szCs w:val="22"/>
        </w:rPr>
        <w:t xml:space="preserve"> </w:t>
      </w:r>
      <w:r w:rsidRPr="0064634D">
        <w:rPr>
          <w:color w:val="323232"/>
          <w:sz w:val="22"/>
          <w:szCs w:val="22"/>
        </w:rPr>
        <w:t>dotyczące</w:t>
      </w:r>
      <w:r w:rsidRPr="0064634D">
        <w:rPr>
          <w:color w:val="323232"/>
          <w:spacing w:val="1"/>
          <w:sz w:val="22"/>
          <w:szCs w:val="22"/>
        </w:rPr>
        <w:t xml:space="preserve"> </w:t>
      </w:r>
      <w:r w:rsidRPr="0064634D">
        <w:rPr>
          <w:color w:val="323232"/>
          <w:sz w:val="22"/>
          <w:szCs w:val="22"/>
        </w:rPr>
        <w:t>urządzeń</w:t>
      </w:r>
      <w:r w:rsidRPr="0064634D">
        <w:rPr>
          <w:color w:val="323232"/>
          <w:spacing w:val="1"/>
          <w:sz w:val="22"/>
          <w:szCs w:val="22"/>
        </w:rPr>
        <w:t xml:space="preserve"> </w:t>
      </w:r>
      <w:r w:rsidRPr="0064634D">
        <w:rPr>
          <w:color w:val="323232"/>
          <w:sz w:val="22"/>
          <w:szCs w:val="22"/>
        </w:rPr>
        <w:t>zapobiegających</w:t>
      </w:r>
      <w:r w:rsidRPr="0064634D">
        <w:rPr>
          <w:color w:val="323232"/>
          <w:spacing w:val="1"/>
          <w:sz w:val="22"/>
          <w:szCs w:val="22"/>
        </w:rPr>
        <w:t xml:space="preserve"> </w:t>
      </w:r>
      <w:r w:rsidRPr="0064634D">
        <w:rPr>
          <w:color w:val="323232"/>
          <w:sz w:val="22"/>
          <w:szCs w:val="22"/>
        </w:rPr>
        <w:t>zanieczyszczaniu</w:t>
      </w:r>
      <w:r w:rsidRPr="0064634D">
        <w:rPr>
          <w:color w:val="323232"/>
          <w:spacing w:val="-59"/>
          <w:sz w:val="22"/>
          <w:szCs w:val="22"/>
        </w:rPr>
        <w:t xml:space="preserve"> </w:t>
      </w:r>
      <w:r w:rsidRPr="0064634D">
        <w:rPr>
          <w:color w:val="323232"/>
          <w:sz w:val="22"/>
          <w:szCs w:val="22"/>
        </w:rPr>
        <w:t>przez</w:t>
      </w:r>
      <w:r w:rsidRPr="0064634D">
        <w:rPr>
          <w:color w:val="323232"/>
          <w:spacing w:val="-3"/>
          <w:sz w:val="22"/>
          <w:szCs w:val="22"/>
        </w:rPr>
        <w:t xml:space="preserve"> </w:t>
      </w:r>
      <w:r w:rsidRPr="0064634D">
        <w:rPr>
          <w:color w:val="323232"/>
          <w:sz w:val="22"/>
          <w:szCs w:val="22"/>
        </w:rPr>
        <w:t>przepływ zwrotny.</w:t>
      </w:r>
    </w:p>
    <w:p w:rsidR="00F371BB" w:rsidRPr="0064634D" w:rsidRDefault="00F371BB" w:rsidP="00F371BB">
      <w:pPr>
        <w:pStyle w:val="Tekstpodstawowy"/>
        <w:spacing w:before="170"/>
        <w:jc w:val="left"/>
        <w:rPr>
          <w:sz w:val="22"/>
          <w:szCs w:val="22"/>
        </w:rPr>
      </w:pPr>
      <w:r w:rsidRPr="0064634D">
        <w:rPr>
          <w:sz w:val="22"/>
          <w:szCs w:val="22"/>
        </w:rPr>
        <w:t>UWAGA:</w:t>
      </w:r>
    </w:p>
    <w:p w:rsidR="00F371BB" w:rsidRPr="0064634D" w:rsidRDefault="00F371BB" w:rsidP="00F371BB">
      <w:pPr>
        <w:pStyle w:val="Tekstpodstawowy"/>
        <w:spacing w:before="57"/>
        <w:ind w:right="161"/>
        <w:rPr>
          <w:sz w:val="22"/>
          <w:szCs w:val="22"/>
        </w:rPr>
      </w:pPr>
      <w:r w:rsidRPr="0064634D">
        <w:rPr>
          <w:sz w:val="22"/>
          <w:szCs w:val="22"/>
        </w:rPr>
        <w:t>Nie</w:t>
      </w:r>
      <w:r w:rsidRPr="0064634D">
        <w:rPr>
          <w:spacing w:val="1"/>
          <w:sz w:val="22"/>
          <w:szCs w:val="22"/>
        </w:rPr>
        <w:t xml:space="preserve"> </w:t>
      </w:r>
      <w:r w:rsidRPr="0064634D">
        <w:rPr>
          <w:sz w:val="22"/>
          <w:szCs w:val="22"/>
        </w:rPr>
        <w:t>wymienienie</w:t>
      </w:r>
      <w:r w:rsidRPr="0064634D">
        <w:rPr>
          <w:spacing w:val="1"/>
          <w:sz w:val="22"/>
          <w:szCs w:val="22"/>
        </w:rPr>
        <w:t xml:space="preserve"> </w:t>
      </w:r>
      <w:r w:rsidRPr="0064634D">
        <w:rPr>
          <w:sz w:val="22"/>
          <w:szCs w:val="22"/>
        </w:rPr>
        <w:t>tytułu</w:t>
      </w:r>
      <w:r w:rsidRPr="0064634D">
        <w:rPr>
          <w:spacing w:val="1"/>
          <w:sz w:val="22"/>
          <w:szCs w:val="22"/>
        </w:rPr>
        <w:t xml:space="preserve"> </w:t>
      </w:r>
      <w:r w:rsidRPr="0064634D">
        <w:rPr>
          <w:sz w:val="22"/>
          <w:szCs w:val="22"/>
        </w:rPr>
        <w:t>jakiejkolwiek</w:t>
      </w:r>
      <w:r w:rsidRPr="0064634D">
        <w:rPr>
          <w:spacing w:val="1"/>
          <w:sz w:val="22"/>
          <w:szCs w:val="22"/>
        </w:rPr>
        <w:t xml:space="preserve"> </w:t>
      </w:r>
      <w:r w:rsidRPr="0064634D">
        <w:rPr>
          <w:sz w:val="22"/>
          <w:szCs w:val="22"/>
        </w:rPr>
        <w:t>dziedziny,</w:t>
      </w:r>
      <w:r w:rsidRPr="0064634D">
        <w:rPr>
          <w:spacing w:val="1"/>
          <w:sz w:val="22"/>
          <w:szCs w:val="22"/>
        </w:rPr>
        <w:t xml:space="preserve"> </w:t>
      </w:r>
      <w:r w:rsidRPr="0064634D">
        <w:rPr>
          <w:sz w:val="22"/>
          <w:szCs w:val="22"/>
        </w:rPr>
        <w:t>grupy,</w:t>
      </w:r>
      <w:r w:rsidRPr="0064634D">
        <w:rPr>
          <w:spacing w:val="1"/>
          <w:sz w:val="22"/>
          <w:szCs w:val="22"/>
        </w:rPr>
        <w:t xml:space="preserve"> </w:t>
      </w:r>
      <w:r w:rsidRPr="0064634D">
        <w:rPr>
          <w:sz w:val="22"/>
          <w:szCs w:val="22"/>
        </w:rPr>
        <w:t>podgrupy</w:t>
      </w:r>
      <w:r w:rsidRPr="0064634D">
        <w:rPr>
          <w:spacing w:val="1"/>
          <w:sz w:val="22"/>
          <w:szCs w:val="22"/>
        </w:rPr>
        <w:t xml:space="preserve"> </w:t>
      </w:r>
      <w:r w:rsidRPr="0064634D">
        <w:rPr>
          <w:sz w:val="22"/>
          <w:szCs w:val="22"/>
        </w:rPr>
        <w:t>czy</w:t>
      </w:r>
      <w:r w:rsidRPr="0064634D">
        <w:rPr>
          <w:spacing w:val="1"/>
          <w:sz w:val="22"/>
          <w:szCs w:val="22"/>
        </w:rPr>
        <w:t xml:space="preserve"> </w:t>
      </w:r>
      <w:r w:rsidRPr="0064634D">
        <w:rPr>
          <w:sz w:val="22"/>
          <w:szCs w:val="22"/>
        </w:rPr>
        <w:t>Normy,</w:t>
      </w:r>
      <w:r w:rsidRPr="0064634D">
        <w:rPr>
          <w:spacing w:val="1"/>
          <w:sz w:val="22"/>
          <w:szCs w:val="22"/>
        </w:rPr>
        <w:t xml:space="preserve"> </w:t>
      </w:r>
      <w:r w:rsidRPr="0064634D">
        <w:rPr>
          <w:sz w:val="22"/>
          <w:szCs w:val="22"/>
        </w:rPr>
        <w:t>nie</w:t>
      </w:r>
      <w:r w:rsidRPr="0064634D">
        <w:rPr>
          <w:spacing w:val="1"/>
          <w:sz w:val="22"/>
          <w:szCs w:val="22"/>
        </w:rPr>
        <w:t xml:space="preserve"> </w:t>
      </w:r>
      <w:r w:rsidRPr="0064634D">
        <w:rPr>
          <w:sz w:val="22"/>
          <w:szCs w:val="22"/>
        </w:rPr>
        <w:t>zwalnia</w:t>
      </w:r>
      <w:r w:rsidRPr="0064634D">
        <w:rPr>
          <w:spacing w:val="1"/>
          <w:sz w:val="22"/>
          <w:szCs w:val="22"/>
        </w:rPr>
        <w:t xml:space="preserve"> </w:t>
      </w:r>
      <w:r w:rsidRPr="0064634D">
        <w:rPr>
          <w:sz w:val="22"/>
          <w:szCs w:val="22"/>
        </w:rPr>
        <w:t>wykonawcy</w:t>
      </w:r>
      <w:r w:rsidRPr="0064634D">
        <w:rPr>
          <w:spacing w:val="-3"/>
          <w:sz w:val="22"/>
          <w:szCs w:val="22"/>
        </w:rPr>
        <w:t xml:space="preserve"> </w:t>
      </w:r>
      <w:r w:rsidRPr="0064634D">
        <w:rPr>
          <w:sz w:val="22"/>
          <w:szCs w:val="22"/>
        </w:rPr>
        <w:t>od</w:t>
      </w:r>
      <w:r w:rsidRPr="0064634D">
        <w:rPr>
          <w:spacing w:val="-1"/>
          <w:sz w:val="22"/>
          <w:szCs w:val="22"/>
        </w:rPr>
        <w:t xml:space="preserve"> </w:t>
      </w:r>
      <w:r w:rsidRPr="0064634D">
        <w:rPr>
          <w:sz w:val="22"/>
          <w:szCs w:val="22"/>
        </w:rPr>
        <w:t>obowiązku stosowania</w:t>
      </w:r>
      <w:r w:rsidRPr="0064634D">
        <w:rPr>
          <w:spacing w:val="-1"/>
          <w:sz w:val="22"/>
          <w:szCs w:val="22"/>
        </w:rPr>
        <w:t xml:space="preserve"> </w:t>
      </w:r>
      <w:r w:rsidRPr="0064634D">
        <w:rPr>
          <w:sz w:val="22"/>
          <w:szCs w:val="22"/>
        </w:rPr>
        <w:t>wymogów</w:t>
      </w:r>
      <w:r w:rsidRPr="0064634D">
        <w:rPr>
          <w:spacing w:val="-4"/>
          <w:sz w:val="22"/>
          <w:szCs w:val="22"/>
        </w:rPr>
        <w:t xml:space="preserve"> </w:t>
      </w:r>
      <w:r w:rsidRPr="0064634D">
        <w:rPr>
          <w:sz w:val="22"/>
          <w:szCs w:val="22"/>
        </w:rPr>
        <w:t>określonych polskim</w:t>
      </w:r>
      <w:r w:rsidRPr="0064634D">
        <w:rPr>
          <w:spacing w:val="1"/>
          <w:sz w:val="22"/>
          <w:szCs w:val="22"/>
        </w:rPr>
        <w:t xml:space="preserve"> </w:t>
      </w:r>
      <w:r w:rsidRPr="0064634D">
        <w:rPr>
          <w:sz w:val="22"/>
          <w:szCs w:val="22"/>
        </w:rPr>
        <w:t>prawem.</w:t>
      </w:r>
    </w:p>
    <w:p w:rsidR="00F371BB" w:rsidRPr="0064634D" w:rsidRDefault="00F371BB" w:rsidP="00F371BB">
      <w:pPr>
        <w:pStyle w:val="Tekstpodstawowy"/>
        <w:spacing w:before="58"/>
        <w:ind w:left="252" w:right="166" w:hanging="1"/>
        <w:rPr>
          <w:sz w:val="22"/>
          <w:szCs w:val="22"/>
        </w:rPr>
      </w:pPr>
      <w:r w:rsidRPr="0064634D">
        <w:rPr>
          <w:sz w:val="22"/>
          <w:szCs w:val="22"/>
        </w:rPr>
        <w:t>Przywołanie</w:t>
      </w:r>
      <w:r w:rsidRPr="0064634D">
        <w:rPr>
          <w:spacing w:val="1"/>
          <w:sz w:val="22"/>
          <w:szCs w:val="22"/>
        </w:rPr>
        <w:t xml:space="preserve"> </w:t>
      </w:r>
      <w:r w:rsidRPr="0064634D">
        <w:rPr>
          <w:sz w:val="22"/>
          <w:szCs w:val="22"/>
        </w:rPr>
        <w:t>przepisu,</w:t>
      </w:r>
      <w:r w:rsidRPr="0064634D">
        <w:rPr>
          <w:spacing w:val="1"/>
          <w:sz w:val="22"/>
          <w:szCs w:val="22"/>
        </w:rPr>
        <w:t xml:space="preserve"> </w:t>
      </w:r>
      <w:r w:rsidRPr="0064634D">
        <w:rPr>
          <w:sz w:val="22"/>
          <w:szCs w:val="22"/>
        </w:rPr>
        <w:t>który</w:t>
      </w:r>
      <w:r w:rsidRPr="0064634D">
        <w:rPr>
          <w:spacing w:val="1"/>
          <w:sz w:val="22"/>
          <w:szCs w:val="22"/>
        </w:rPr>
        <w:t xml:space="preserve"> </w:t>
      </w:r>
      <w:r w:rsidRPr="0064634D">
        <w:rPr>
          <w:sz w:val="22"/>
          <w:szCs w:val="22"/>
        </w:rPr>
        <w:t>został</w:t>
      </w:r>
      <w:r w:rsidRPr="0064634D">
        <w:rPr>
          <w:spacing w:val="1"/>
          <w:sz w:val="22"/>
          <w:szCs w:val="22"/>
        </w:rPr>
        <w:t xml:space="preserve"> </w:t>
      </w:r>
      <w:r w:rsidRPr="0064634D">
        <w:rPr>
          <w:sz w:val="22"/>
          <w:szCs w:val="22"/>
        </w:rPr>
        <w:t>znowelizowany</w:t>
      </w:r>
      <w:r w:rsidRPr="0064634D">
        <w:rPr>
          <w:spacing w:val="1"/>
          <w:sz w:val="22"/>
          <w:szCs w:val="22"/>
        </w:rPr>
        <w:t xml:space="preserve"> </w:t>
      </w:r>
      <w:r w:rsidRPr="0064634D">
        <w:rPr>
          <w:sz w:val="22"/>
          <w:szCs w:val="22"/>
        </w:rPr>
        <w:t>obliguje</w:t>
      </w:r>
      <w:r w:rsidRPr="0064634D">
        <w:rPr>
          <w:spacing w:val="1"/>
          <w:sz w:val="22"/>
          <w:szCs w:val="22"/>
        </w:rPr>
        <w:t xml:space="preserve"> </w:t>
      </w:r>
      <w:r w:rsidRPr="0064634D">
        <w:rPr>
          <w:sz w:val="22"/>
          <w:szCs w:val="22"/>
        </w:rPr>
        <w:t>wykonawcę</w:t>
      </w:r>
      <w:r w:rsidRPr="0064634D">
        <w:rPr>
          <w:spacing w:val="1"/>
          <w:sz w:val="22"/>
          <w:szCs w:val="22"/>
        </w:rPr>
        <w:t xml:space="preserve"> </w:t>
      </w:r>
      <w:r w:rsidRPr="0064634D">
        <w:rPr>
          <w:sz w:val="22"/>
          <w:szCs w:val="22"/>
        </w:rPr>
        <w:t>do</w:t>
      </w:r>
      <w:r w:rsidRPr="0064634D">
        <w:rPr>
          <w:spacing w:val="1"/>
          <w:sz w:val="22"/>
          <w:szCs w:val="22"/>
        </w:rPr>
        <w:t xml:space="preserve"> </w:t>
      </w:r>
      <w:r w:rsidRPr="0064634D">
        <w:rPr>
          <w:sz w:val="22"/>
          <w:szCs w:val="22"/>
        </w:rPr>
        <w:t>stosowania</w:t>
      </w:r>
      <w:r w:rsidRPr="0064634D">
        <w:rPr>
          <w:spacing w:val="1"/>
          <w:sz w:val="22"/>
          <w:szCs w:val="22"/>
        </w:rPr>
        <w:t xml:space="preserve"> </w:t>
      </w:r>
      <w:r w:rsidRPr="0064634D">
        <w:rPr>
          <w:sz w:val="22"/>
          <w:szCs w:val="22"/>
        </w:rPr>
        <w:t>jego</w:t>
      </w:r>
      <w:r w:rsidRPr="0064634D">
        <w:rPr>
          <w:spacing w:val="1"/>
          <w:sz w:val="22"/>
          <w:szCs w:val="22"/>
        </w:rPr>
        <w:t xml:space="preserve"> </w:t>
      </w:r>
      <w:r w:rsidRPr="0064634D">
        <w:rPr>
          <w:sz w:val="22"/>
          <w:szCs w:val="22"/>
        </w:rPr>
        <w:t>aktualnej</w:t>
      </w:r>
      <w:r w:rsidRPr="0064634D">
        <w:rPr>
          <w:spacing w:val="-1"/>
          <w:sz w:val="22"/>
          <w:szCs w:val="22"/>
        </w:rPr>
        <w:t xml:space="preserve"> </w:t>
      </w:r>
      <w:r w:rsidRPr="0064634D">
        <w:rPr>
          <w:sz w:val="22"/>
          <w:szCs w:val="22"/>
        </w:rPr>
        <w:t xml:space="preserve">treści. </w:t>
      </w: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0F1B0B" w:rsidRPr="0064634D" w:rsidRDefault="000F1B0B" w:rsidP="000F1B0B">
      <w:pPr>
        <w:rPr>
          <w:rFonts w:eastAsia="Arial Narrow"/>
          <w:lang w:eastAsia="ar-SA"/>
        </w:rPr>
      </w:pPr>
    </w:p>
    <w:p w:rsidR="00F371BB" w:rsidRPr="0064634D" w:rsidRDefault="00F371BB" w:rsidP="000F1B0B">
      <w:pPr>
        <w:rPr>
          <w:rFonts w:eastAsia="Arial Narrow"/>
          <w:lang w:eastAsia="ar-SA"/>
        </w:rPr>
      </w:pPr>
    </w:p>
    <w:p w:rsidR="000F1B0B" w:rsidRPr="0064634D" w:rsidRDefault="000F1B0B" w:rsidP="000F1B0B">
      <w:pPr>
        <w:pStyle w:val="Nagwek1"/>
        <w:jc w:val="left"/>
        <w:rPr>
          <w:rFonts w:ascii="Times New Roman" w:hAnsi="Times New Roman"/>
          <w:sz w:val="28"/>
          <w:szCs w:val="28"/>
        </w:rPr>
      </w:pPr>
      <w:r w:rsidRPr="0064634D">
        <w:rPr>
          <w:rFonts w:ascii="Times New Roman" w:hAnsi="Times New Roman"/>
          <w:sz w:val="28"/>
          <w:szCs w:val="28"/>
        </w:rPr>
        <w:t>D–0</w:t>
      </w:r>
      <w:r w:rsidR="00F371BB" w:rsidRPr="0064634D">
        <w:rPr>
          <w:rFonts w:ascii="Times New Roman" w:hAnsi="Times New Roman"/>
          <w:sz w:val="28"/>
          <w:szCs w:val="28"/>
        </w:rPr>
        <w:t>7</w:t>
      </w:r>
      <w:r w:rsidRPr="0064634D">
        <w:rPr>
          <w:rFonts w:ascii="Times New Roman" w:hAnsi="Times New Roman"/>
          <w:sz w:val="28"/>
          <w:szCs w:val="28"/>
        </w:rPr>
        <w:t xml:space="preserve">.00.00. Budowa </w:t>
      </w:r>
      <w:r w:rsidRPr="0064634D">
        <w:rPr>
          <w:rFonts w:ascii="Times New Roman" w:hAnsi="Times New Roman"/>
          <w:bCs/>
          <w:sz w:val="28"/>
          <w:szCs w:val="28"/>
        </w:rPr>
        <w:t>SIECI OŚWIETLENIA</w:t>
      </w:r>
      <w:r w:rsidRPr="0064634D">
        <w:rPr>
          <w:rFonts w:ascii="Times New Roman" w:hAnsi="Times New Roman"/>
          <w:sz w:val="28"/>
          <w:szCs w:val="28"/>
        </w:rPr>
        <w:t xml:space="preserve"> </w:t>
      </w:r>
    </w:p>
    <w:p w:rsidR="000F1B0B" w:rsidRPr="0064634D" w:rsidRDefault="000F1B0B" w:rsidP="000F1B0B">
      <w:pPr>
        <w:tabs>
          <w:tab w:val="left" w:pos="2207"/>
        </w:tabs>
        <w:spacing w:line="238" w:lineRule="auto"/>
        <w:jc w:val="both"/>
        <w:rPr>
          <w:rFonts w:eastAsia="Arial Narrow"/>
          <w:b/>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1. WSTĘP</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1.1. Przedmiot ST</w:t>
      </w:r>
    </w:p>
    <w:p w:rsidR="000F1B0B" w:rsidRPr="0064634D" w:rsidRDefault="000F1B0B" w:rsidP="000F1B0B">
      <w:pPr>
        <w:tabs>
          <w:tab w:val="left" w:pos="2207"/>
        </w:tabs>
        <w:spacing w:line="238" w:lineRule="auto"/>
        <w:jc w:val="both"/>
        <w:rPr>
          <w:rFonts w:eastAsia="Arial Narrow"/>
          <w:sz w:val="22"/>
        </w:rPr>
      </w:pPr>
    </w:p>
    <w:p w:rsidR="00BD7006" w:rsidRPr="0064634D" w:rsidRDefault="000F1B0B" w:rsidP="00BD7006">
      <w:pPr>
        <w:autoSpaceDE w:val="0"/>
        <w:autoSpaceDN w:val="0"/>
        <w:adjustRightInd w:val="0"/>
        <w:jc w:val="both"/>
        <w:rPr>
          <w:sz w:val="22"/>
          <w:szCs w:val="22"/>
        </w:rPr>
      </w:pPr>
      <w:r w:rsidRPr="0064634D">
        <w:rPr>
          <w:rFonts w:eastAsia="Arial Narrow"/>
          <w:sz w:val="22"/>
        </w:rPr>
        <w:t>Przedmiotem niniejszej specyfikacji technicznej (ST) są wymagania dotyczące wykonania oświetlenia dla tematu:</w:t>
      </w:r>
      <w:r w:rsidR="00BD7006" w:rsidRPr="0064634D">
        <w:rPr>
          <w:rFonts w:eastAsia="Calibri"/>
          <w:sz w:val="22"/>
          <w:szCs w:val="22"/>
          <w:lang w:eastAsia="en-US"/>
        </w:rPr>
        <w:t xml:space="preserve"> ROZBUDOWA DROGI GMINNEJ PUBLICZNEJ NR 601314K (UL. KALISKI) NA DZIAŁKACH NR </w:t>
      </w:r>
      <w:r w:rsidR="00BD7006" w:rsidRPr="0064634D">
        <w:rPr>
          <w:rFonts w:eastAsia="Calibri"/>
          <w:b/>
          <w:bCs/>
          <w:sz w:val="22"/>
          <w:szCs w:val="22"/>
          <w:u w:val="single"/>
          <w:lang w:eastAsia="en-US"/>
        </w:rPr>
        <w:t>269/2</w:t>
      </w:r>
      <w:r w:rsidR="00BD7006" w:rsidRPr="0064634D">
        <w:rPr>
          <w:rFonts w:eastAsia="Calibri"/>
          <w:i/>
          <w:iCs/>
          <w:sz w:val="22"/>
          <w:szCs w:val="22"/>
          <w:lang w:eastAsia="en-US"/>
        </w:rPr>
        <w:t>,</w:t>
      </w:r>
      <w:r w:rsidR="00BD7006" w:rsidRPr="0064634D">
        <w:rPr>
          <w:rFonts w:eastAsia="Calibri"/>
          <w:sz w:val="22"/>
          <w:szCs w:val="22"/>
          <w:lang w:eastAsia="en-US"/>
        </w:rPr>
        <w:t xml:space="preserve"> 269/8 (</w:t>
      </w:r>
      <w:r w:rsidR="00BD7006" w:rsidRPr="0064634D">
        <w:rPr>
          <w:rFonts w:eastAsia="Calibri"/>
          <w:b/>
          <w:bCs/>
          <w:sz w:val="22"/>
          <w:szCs w:val="22"/>
          <w:lang w:eastAsia="en-US"/>
        </w:rPr>
        <w:t>269/22</w:t>
      </w:r>
      <w:r w:rsidR="00BD7006" w:rsidRPr="0064634D">
        <w:rPr>
          <w:rFonts w:eastAsia="Calibri"/>
          <w:sz w:val="22"/>
          <w:szCs w:val="22"/>
          <w:lang w:eastAsia="en-US"/>
        </w:rPr>
        <w:t xml:space="preserve">, </w:t>
      </w:r>
      <w:r w:rsidR="00BD7006" w:rsidRPr="0064634D">
        <w:rPr>
          <w:rFonts w:eastAsia="Calibri"/>
          <w:sz w:val="22"/>
          <w:szCs w:val="22"/>
          <w:u w:val="single"/>
          <w:lang w:eastAsia="en-US"/>
        </w:rPr>
        <w:t>269/23</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269/9</w:t>
      </w:r>
      <w:r w:rsidR="00BD7006" w:rsidRPr="0064634D">
        <w:rPr>
          <w:rFonts w:eastAsia="Calibri"/>
          <w:sz w:val="22"/>
          <w:szCs w:val="22"/>
          <w:lang w:eastAsia="en-US"/>
        </w:rPr>
        <w:t>, 269/11 (</w:t>
      </w:r>
      <w:r w:rsidR="00BD7006" w:rsidRPr="0064634D">
        <w:rPr>
          <w:rFonts w:eastAsia="Calibri"/>
          <w:b/>
          <w:bCs/>
          <w:sz w:val="22"/>
          <w:szCs w:val="22"/>
          <w:lang w:eastAsia="en-US"/>
        </w:rPr>
        <w:t>269/24</w:t>
      </w:r>
      <w:r w:rsidR="00BD7006" w:rsidRPr="0064634D">
        <w:rPr>
          <w:rFonts w:eastAsia="Calibri"/>
          <w:sz w:val="22"/>
          <w:szCs w:val="22"/>
          <w:lang w:eastAsia="en-US"/>
        </w:rPr>
        <w:t xml:space="preserve">, </w:t>
      </w:r>
      <w:r w:rsidR="00BD7006" w:rsidRPr="0064634D">
        <w:rPr>
          <w:rFonts w:eastAsia="Calibri"/>
          <w:sz w:val="22"/>
          <w:szCs w:val="22"/>
          <w:u w:val="single"/>
          <w:lang w:eastAsia="en-US"/>
        </w:rPr>
        <w:t>269/25</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269/13</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269/14</w:t>
      </w:r>
      <w:r w:rsidR="00BD7006" w:rsidRPr="0064634D">
        <w:rPr>
          <w:rFonts w:eastAsia="Calibri"/>
          <w:sz w:val="22"/>
          <w:szCs w:val="22"/>
          <w:lang w:eastAsia="en-US"/>
        </w:rPr>
        <w:t>, 269/15 (</w:t>
      </w:r>
      <w:r w:rsidR="00BD7006" w:rsidRPr="0064634D">
        <w:rPr>
          <w:rFonts w:eastAsia="Calibri"/>
          <w:b/>
          <w:bCs/>
          <w:sz w:val="22"/>
          <w:szCs w:val="22"/>
          <w:lang w:eastAsia="en-US"/>
        </w:rPr>
        <w:t>269/20</w:t>
      </w:r>
      <w:r w:rsidR="00BD7006" w:rsidRPr="0064634D">
        <w:rPr>
          <w:rFonts w:eastAsia="Calibri"/>
          <w:sz w:val="22"/>
          <w:szCs w:val="22"/>
          <w:lang w:eastAsia="en-US"/>
        </w:rPr>
        <w:t xml:space="preserve">, </w:t>
      </w:r>
      <w:r w:rsidR="00BD7006" w:rsidRPr="0064634D">
        <w:rPr>
          <w:rFonts w:eastAsia="Calibri"/>
          <w:sz w:val="22"/>
          <w:szCs w:val="22"/>
          <w:u w:val="single"/>
          <w:lang w:eastAsia="en-US"/>
        </w:rPr>
        <w:t>269/21</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269/16</w:t>
      </w:r>
      <w:r w:rsidR="00BD7006" w:rsidRPr="0064634D">
        <w:rPr>
          <w:rFonts w:eastAsia="Calibri"/>
          <w:sz w:val="22"/>
          <w:szCs w:val="22"/>
          <w:lang w:eastAsia="en-US"/>
        </w:rPr>
        <w:t>, 269/17 (</w:t>
      </w:r>
      <w:r w:rsidR="00BD7006" w:rsidRPr="0064634D">
        <w:rPr>
          <w:rFonts w:eastAsia="Calibri"/>
          <w:b/>
          <w:bCs/>
          <w:sz w:val="22"/>
          <w:szCs w:val="22"/>
          <w:lang w:eastAsia="en-US"/>
        </w:rPr>
        <w:t>269/26</w:t>
      </w:r>
      <w:r w:rsidR="00BD7006" w:rsidRPr="0064634D">
        <w:rPr>
          <w:rFonts w:eastAsia="Calibri"/>
          <w:sz w:val="22"/>
          <w:szCs w:val="22"/>
          <w:lang w:eastAsia="en-US"/>
        </w:rPr>
        <w:t xml:space="preserve">, </w:t>
      </w:r>
      <w:r w:rsidR="00BD7006" w:rsidRPr="0064634D">
        <w:rPr>
          <w:rFonts w:eastAsia="Calibri"/>
          <w:sz w:val="22"/>
          <w:szCs w:val="22"/>
          <w:u w:val="single"/>
          <w:lang w:eastAsia="en-US"/>
        </w:rPr>
        <w:t>269/27</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269/18</w:t>
      </w:r>
      <w:r w:rsidR="00BD7006" w:rsidRPr="0064634D">
        <w:rPr>
          <w:rFonts w:eastAsia="Calibri"/>
          <w:sz w:val="22"/>
          <w:szCs w:val="22"/>
          <w:lang w:eastAsia="en-US"/>
        </w:rPr>
        <w:t>, 269/19 (</w:t>
      </w:r>
      <w:r w:rsidR="00BD7006" w:rsidRPr="0064634D">
        <w:rPr>
          <w:rFonts w:eastAsia="Calibri"/>
          <w:b/>
          <w:bCs/>
          <w:sz w:val="22"/>
          <w:szCs w:val="22"/>
          <w:lang w:eastAsia="en-US"/>
        </w:rPr>
        <w:t>269/28</w:t>
      </w:r>
      <w:r w:rsidR="00BD7006" w:rsidRPr="0064634D">
        <w:rPr>
          <w:rFonts w:eastAsia="Calibri"/>
          <w:sz w:val="22"/>
          <w:szCs w:val="22"/>
          <w:lang w:eastAsia="en-US"/>
        </w:rPr>
        <w:t xml:space="preserve">, </w:t>
      </w:r>
      <w:r w:rsidR="00BD7006" w:rsidRPr="0064634D">
        <w:rPr>
          <w:rFonts w:eastAsia="Calibri"/>
          <w:sz w:val="22"/>
          <w:szCs w:val="22"/>
          <w:u w:val="single"/>
          <w:lang w:eastAsia="en-US"/>
        </w:rPr>
        <w:t>269/29</w:t>
      </w:r>
      <w:r w:rsidR="00BD7006" w:rsidRPr="0064634D">
        <w:rPr>
          <w:rFonts w:eastAsia="Calibri"/>
          <w:sz w:val="22"/>
          <w:szCs w:val="22"/>
          <w:lang w:eastAsia="en-US"/>
        </w:rPr>
        <w:t xml:space="preserve">), </w:t>
      </w:r>
      <w:r w:rsidR="00BD7006" w:rsidRPr="0064634D">
        <w:rPr>
          <w:rFonts w:eastAsia="Calibri"/>
          <w:i/>
          <w:iCs/>
          <w:sz w:val="22"/>
          <w:szCs w:val="22"/>
          <w:u w:val="single"/>
          <w:lang w:eastAsia="en-US"/>
        </w:rPr>
        <w:t>271/1</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289/1</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289/2</w:t>
      </w:r>
      <w:r w:rsidR="00BD7006" w:rsidRPr="0064634D">
        <w:rPr>
          <w:rFonts w:eastAsia="Calibri"/>
          <w:sz w:val="22"/>
          <w:szCs w:val="22"/>
          <w:lang w:eastAsia="en-US"/>
        </w:rPr>
        <w:t>, 289/6 (</w:t>
      </w:r>
      <w:r w:rsidR="00BD7006" w:rsidRPr="0064634D">
        <w:rPr>
          <w:rFonts w:eastAsia="Calibri"/>
          <w:b/>
          <w:bCs/>
          <w:sz w:val="22"/>
          <w:szCs w:val="22"/>
          <w:lang w:eastAsia="en-US"/>
        </w:rPr>
        <w:t>289/8</w:t>
      </w:r>
      <w:r w:rsidR="00BD7006" w:rsidRPr="0064634D">
        <w:rPr>
          <w:rFonts w:eastAsia="Calibri"/>
          <w:sz w:val="22"/>
          <w:szCs w:val="22"/>
          <w:lang w:eastAsia="en-US"/>
        </w:rPr>
        <w:t xml:space="preserve">, </w:t>
      </w:r>
      <w:r w:rsidR="00BD7006" w:rsidRPr="0064634D">
        <w:rPr>
          <w:rFonts w:eastAsia="Calibri"/>
          <w:sz w:val="22"/>
          <w:szCs w:val="22"/>
          <w:u w:val="single"/>
          <w:lang w:eastAsia="en-US"/>
        </w:rPr>
        <w:t>289/9</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298/1</w:t>
      </w:r>
      <w:r w:rsidR="00BD7006" w:rsidRPr="0064634D">
        <w:rPr>
          <w:rFonts w:eastAsia="Calibri"/>
          <w:sz w:val="22"/>
          <w:szCs w:val="22"/>
          <w:lang w:eastAsia="en-US"/>
        </w:rPr>
        <w:t xml:space="preserve">, </w:t>
      </w:r>
      <w:r w:rsidR="00BD7006" w:rsidRPr="0064634D">
        <w:rPr>
          <w:rFonts w:eastAsia="Calibri"/>
          <w:i/>
          <w:iCs/>
          <w:sz w:val="22"/>
          <w:szCs w:val="22"/>
          <w:u w:val="single"/>
          <w:lang w:eastAsia="en-US"/>
        </w:rPr>
        <w:t>301/1</w:t>
      </w:r>
      <w:r w:rsidR="00BD7006" w:rsidRPr="0064634D">
        <w:rPr>
          <w:rFonts w:eastAsia="Calibri"/>
          <w:i/>
          <w:iCs/>
          <w:sz w:val="22"/>
          <w:szCs w:val="22"/>
          <w:lang w:eastAsia="en-US"/>
        </w:rPr>
        <w:t xml:space="preserve">, </w:t>
      </w:r>
      <w:r w:rsidR="00BD7006" w:rsidRPr="0064634D">
        <w:rPr>
          <w:rFonts w:eastAsia="Calibri"/>
          <w:i/>
          <w:iCs/>
          <w:sz w:val="22"/>
          <w:szCs w:val="22"/>
          <w:u w:val="single"/>
          <w:lang w:eastAsia="en-US"/>
        </w:rPr>
        <w:t>301/2</w:t>
      </w:r>
      <w:r w:rsidR="00BD7006" w:rsidRPr="0064634D">
        <w:rPr>
          <w:rFonts w:eastAsia="Calibri"/>
          <w:sz w:val="22"/>
          <w:szCs w:val="22"/>
          <w:lang w:eastAsia="en-US"/>
        </w:rPr>
        <w:t xml:space="preserve">, </w:t>
      </w:r>
      <w:r w:rsidR="00BD7006" w:rsidRPr="0064634D">
        <w:rPr>
          <w:rFonts w:eastAsia="Calibri"/>
          <w:i/>
          <w:iCs/>
          <w:sz w:val="22"/>
          <w:szCs w:val="22"/>
          <w:u w:val="single"/>
          <w:lang w:eastAsia="en-US"/>
        </w:rPr>
        <w:t>327/3</w:t>
      </w:r>
      <w:r w:rsidR="00BD7006" w:rsidRPr="0064634D">
        <w:rPr>
          <w:rFonts w:eastAsia="Calibri"/>
          <w:i/>
          <w:iCs/>
          <w:sz w:val="22"/>
          <w:szCs w:val="22"/>
          <w:lang w:eastAsia="en-US"/>
        </w:rPr>
        <w:t xml:space="preserve">, </w:t>
      </w:r>
      <w:r w:rsidR="00BD7006" w:rsidRPr="0064634D">
        <w:rPr>
          <w:rFonts w:eastAsia="Calibri"/>
          <w:i/>
          <w:iCs/>
          <w:sz w:val="22"/>
          <w:szCs w:val="22"/>
          <w:u w:val="single"/>
          <w:lang w:eastAsia="en-US"/>
        </w:rPr>
        <w:t>327/4</w:t>
      </w:r>
      <w:r w:rsidR="00BD7006" w:rsidRPr="0064634D">
        <w:rPr>
          <w:rFonts w:eastAsia="Calibri"/>
          <w:i/>
          <w:iCs/>
          <w:sz w:val="22"/>
          <w:szCs w:val="22"/>
          <w:lang w:eastAsia="en-US"/>
        </w:rPr>
        <w:t xml:space="preserve">, </w:t>
      </w:r>
      <w:r w:rsidR="00BD7006" w:rsidRPr="0064634D">
        <w:rPr>
          <w:rFonts w:eastAsia="Calibri"/>
          <w:i/>
          <w:iCs/>
          <w:sz w:val="22"/>
          <w:szCs w:val="22"/>
          <w:u w:val="single"/>
          <w:lang w:eastAsia="en-US"/>
        </w:rPr>
        <w:t>329/4</w:t>
      </w:r>
      <w:r w:rsidR="00BD7006" w:rsidRPr="0064634D">
        <w:rPr>
          <w:rFonts w:eastAsia="Calibri"/>
          <w:i/>
          <w:iCs/>
          <w:sz w:val="22"/>
          <w:szCs w:val="22"/>
          <w:lang w:eastAsia="en-US"/>
        </w:rPr>
        <w:t xml:space="preserve">, </w:t>
      </w:r>
      <w:r w:rsidR="00BD7006" w:rsidRPr="0064634D">
        <w:rPr>
          <w:rFonts w:eastAsia="Calibri"/>
          <w:i/>
          <w:iCs/>
          <w:sz w:val="22"/>
          <w:szCs w:val="22"/>
          <w:u w:val="single"/>
          <w:lang w:eastAsia="en-US"/>
        </w:rPr>
        <w:t>329/5</w:t>
      </w:r>
      <w:r w:rsidR="00BD7006" w:rsidRPr="0064634D">
        <w:rPr>
          <w:rFonts w:eastAsia="Calibri"/>
          <w:sz w:val="22"/>
          <w:szCs w:val="22"/>
          <w:lang w:eastAsia="en-US"/>
        </w:rPr>
        <w:t xml:space="preserve">, </w:t>
      </w:r>
      <w:r w:rsidR="00BD7006" w:rsidRPr="0064634D">
        <w:rPr>
          <w:rFonts w:eastAsia="Calibri"/>
          <w:b/>
          <w:bCs/>
          <w:sz w:val="22"/>
          <w:szCs w:val="22"/>
          <w:lang w:eastAsia="en-US"/>
        </w:rPr>
        <w:t>344/3</w:t>
      </w:r>
      <w:r w:rsidR="00BD7006" w:rsidRPr="0064634D">
        <w:rPr>
          <w:rFonts w:eastAsia="Calibri"/>
          <w:sz w:val="22"/>
          <w:szCs w:val="22"/>
          <w:lang w:eastAsia="en-US"/>
        </w:rPr>
        <w:t xml:space="preserve">, </w:t>
      </w:r>
      <w:r w:rsidR="00BD7006" w:rsidRPr="0064634D">
        <w:rPr>
          <w:rFonts w:eastAsia="Calibri"/>
          <w:i/>
          <w:iCs/>
          <w:sz w:val="22"/>
          <w:szCs w:val="22"/>
          <w:u w:val="single"/>
          <w:lang w:eastAsia="en-US"/>
        </w:rPr>
        <w:t>345/1</w:t>
      </w:r>
      <w:r w:rsidR="00BD7006" w:rsidRPr="0064634D">
        <w:rPr>
          <w:rFonts w:eastAsia="Calibri"/>
          <w:sz w:val="22"/>
          <w:szCs w:val="22"/>
          <w:lang w:eastAsia="en-US"/>
        </w:rPr>
        <w:t xml:space="preserve">, </w:t>
      </w:r>
      <w:r w:rsidR="00BD7006" w:rsidRPr="0064634D">
        <w:rPr>
          <w:rFonts w:eastAsia="Calibri"/>
          <w:b/>
          <w:bCs/>
          <w:sz w:val="22"/>
          <w:szCs w:val="22"/>
          <w:lang w:eastAsia="en-US"/>
        </w:rPr>
        <w:t>345/3</w:t>
      </w:r>
      <w:r w:rsidR="00BD7006" w:rsidRPr="0064634D">
        <w:rPr>
          <w:rFonts w:eastAsia="Calibri"/>
          <w:sz w:val="22"/>
          <w:szCs w:val="22"/>
          <w:lang w:eastAsia="en-US"/>
        </w:rPr>
        <w:t xml:space="preserve">, </w:t>
      </w:r>
      <w:r w:rsidR="00BD7006" w:rsidRPr="0064634D">
        <w:rPr>
          <w:rFonts w:eastAsia="Calibri"/>
          <w:b/>
          <w:bCs/>
          <w:sz w:val="22"/>
          <w:szCs w:val="22"/>
          <w:u w:val="single"/>
          <w:lang w:eastAsia="en-US"/>
        </w:rPr>
        <w:t>747</w:t>
      </w:r>
      <w:r w:rsidR="00BD7006" w:rsidRPr="0064634D">
        <w:rPr>
          <w:rFonts w:eastAsia="Calibri"/>
          <w:sz w:val="22"/>
          <w:szCs w:val="22"/>
          <w:lang w:eastAsia="en-US"/>
        </w:rPr>
        <w:t xml:space="preserve">, </w:t>
      </w:r>
      <w:r w:rsidR="00BD7006" w:rsidRPr="0064634D">
        <w:rPr>
          <w:rFonts w:eastAsia="Calibri"/>
          <w:i/>
          <w:iCs/>
          <w:sz w:val="22"/>
          <w:szCs w:val="22"/>
          <w:u w:val="single"/>
          <w:lang w:eastAsia="en-US"/>
        </w:rPr>
        <w:t>750,</w:t>
      </w:r>
      <w:r w:rsidR="00BD7006" w:rsidRPr="0064634D">
        <w:rPr>
          <w:rFonts w:eastAsia="Calibri"/>
          <w:i/>
          <w:iCs/>
          <w:sz w:val="22"/>
          <w:szCs w:val="22"/>
          <w:lang w:eastAsia="en-US"/>
        </w:rPr>
        <w:t xml:space="preserve"> </w:t>
      </w:r>
      <w:r w:rsidR="00BD7006" w:rsidRPr="0064634D">
        <w:rPr>
          <w:rFonts w:eastAsia="Calibri"/>
          <w:sz w:val="22"/>
          <w:szCs w:val="22"/>
          <w:lang w:eastAsia="en-US"/>
        </w:rPr>
        <w:t>OBRĘB 0005 WOLA KALINOWSKA, JEDNOSTKA EWIDENCYJNA 120613_2 W MIEJSCOWOŚCI WOLA KALINOWSKA, GMINA SUŁOSZOWA.</w:t>
      </w:r>
    </w:p>
    <w:p w:rsidR="000F1B0B" w:rsidRPr="0064634D" w:rsidRDefault="000F1B0B" w:rsidP="00BD7006">
      <w:pPr>
        <w:autoSpaceDE w:val="0"/>
        <w:autoSpaceDN w:val="0"/>
        <w:adjustRightInd w:val="0"/>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1.2. Zakres stosowania ST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Specyfikacja techniczna (ST) stanowi obowiązującą podstawę jako dokument przetargowy kontraktowy przy zlecaniu i realizacji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1.3. Zakres robót objętych ST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Ustalenia zawarte w niniejszej specyfikacji dotyczą zasad prowadzenia robót związanych z oświetleniem dla projektowanego zakresu zgodnie z dokumentacją projektową.</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1.4. Określenia podstawowe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Słup oświetleniowy - konstrukcja wsporcza osadzona bezpośrednio w gruncie, za służąca do zamocowania oprawy oświetleniowej na wysokości nie większej niż 7m</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Wysięgnik - element rurowy łączący słup oświetleniowy z oprawą.</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Oprawa oświetleniowa - urządzenie służące do rozdziału, filtracji i przekształcania świetlnego wysyłanego przez źródło światła, zawierające wszystkie niezbędne detale przymocowania i połączenia z instalacją elektryczną.</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Kabel - przewód wielożyłowy izolowany, przystosowany do przewodzenia prądu mogący pracować pod i nad ziemią.</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Fundament - konstrukcja żelbetowa zagłębiona w ziemi, służąca do utrzymania słupa oświetleniowej w pozycji pracy.</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Szafa oświetleniowa - urządzenie rozdzielczo-sterownicze bezpośrednio zasilające</w:t>
      </w: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oświetleniowe.</w:t>
      </w: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Dodatkowa ochrona przeciwporażeniowa - ochrona części przewodzących dostępnych pojawienia się na nich napięcia w warunkach zakłóceniowych.</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Nazwy i kod robót</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CPV 45000000-7</w:t>
      </w:r>
      <w:r w:rsidRPr="0064634D">
        <w:rPr>
          <w:rFonts w:eastAsia="Arial Narrow"/>
          <w:sz w:val="22"/>
        </w:rPr>
        <w:tab/>
        <w:t>- Wymagania Ogólne</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CPV 45231400-9</w:t>
      </w:r>
      <w:r w:rsidRPr="0064634D">
        <w:rPr>
          <w:rFonts w:eastAsia="Arial Narrow"/>
          <w:sz w:val="22"/>
        </w:rPr>
        <w:tab/>
        <w:t>- Roboty w zakresie energetycznych linii kablowych nn.</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CPV 45316110-9</w:t>
      </w:r>
      <w:r w:rsidRPr="0064634D">
        <w:rPr>
          <w:rFonts w:eastAsia="Arial Narrow"/>
          <w:sz w:val="22"/>
        </w:rPr>
        <w:tab/>
        <w:t>– Instalowanie drogowego sprzętu oświetleniowego</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CPV 45311000-0</w:t>
      </w:r>
      <w:r w:rsidRPr="0064634D">
        <w:rPr>
          <w:rFonts w:eastAsia="Arial Narrow"/>
          <w:sz w:val="22"/>
        </w:rPr>
        <w:tab/>
        <w:t>- Roboty w zakresie przewodów instalacji elektrycznych</w:t>
      </w:r>
    </w:p>
    <w:p w:rsidR="000F1B0B" w:rsidRDefault="000F1B0B" w:rsidP="000F1B0B">
      <w:pPr>
        <w:tabs>
          <w:tab w:val="left" w:pos="2207"/>
        </w:tabs>
        <w:spacing w:line="238" w:lineRule="auto"/>
        <w:jc w:val="both"/>
        <w:rPr>
          <w:rFonts w:eastAsia="Arial Narrow"/>
          <w:sz w:val="22"/>
        </w:rPr>
      </w:pPr>
      <w:r w:rsidRPr="0064634D">
        <w:rPr>
          <w:rFonts w:eastAsia="Arial Narrow"/>
          <w:sz w:val="22"/>
        </w:rPr>
        <w:tab/>
        <w:t>i opraw elektrycznych</w:t>
      </w:r>
    </w:p>
    <w:p w:rsidR="00F677EF" w:rsidRDefault="00F677EF" w:rsidP="000F1B0B">
      <w:pPr>
        <w:tabs>
          <w:tab w:val="left" w:pos="2207"/>
        </w:tabs>
        <w:spacing w:line="238" w:lineRule="auto"/>
        <w:jc w:val="both"/>
        <w:rPr>
          <w:rFonts w:eastAsia="Arial Narrow"/>
          <w:sz w:val="22"/>
        </w:rPr>
      </w:pPr>
    </w:p>
    <w:p w:rsidR="00F677EF" w:rsidRPr="0064634D" w:rsidRDefault="00F677EF"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 MATERIAŁY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2.1. Materiały stosowane przy układaniu kabli</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2.1.1. Piasek</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Piasek stosowany przy układaniu kabli powinien być co najmniej gatunku „3”, odpowiadającego wymaganiom BN-87/6774-04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2.1.2. Folia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Folia służąca do osłony kabla przed uszkodzeniami mechanicznymi, powinna być folią kalandrowaną z uplastycznionego PCW o grubości od 0,4 do 0,6 mm, gatunku I, odpowiadającą wymaganiom BN-68/6353-03.</w:t>
      </w:r>
    </w:p>
    <w:p w:rsidR="000F1B0B" w:rsidRPr="0064634D" w:rsidRDefault="000F1B0B" w:rsidP="000F1B0B">
      <w:pPr>
        <w:tabs>
          <w:tab w:val="left" w:pos="2207"/>
        </w:tabs>
        <w:spacing w:line="238" w:lineRule="auto"/>
        <w:jc w:val="both"/>
        <w:rPr>
          <w:rFonts w:eastAsia="Arial Narrow"/>
          <w:b/>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 Elementy gotowe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2.2.1. Fundamenty prefabrykowane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Pod słupy zaleca się stosowanie fundamentów prefabrykowanych według ustaleń zawartych w dokumentacji projektowej. Ogólne wymagania dotyczące fundamentów konstrukcji określone są w PN-80/03322.W zależności od konkretnych warunków lokalizacyjnych i rodzaju wód gruntowych, należy wykonać zabezpieczenie antykorozyjne według ST, zgodnie z „Instrukcją zabezpieczeń przed korozją konstrukcji betonowych” .Składowanie prefabrykatów powinno odbywać się na wyrównanym, utwardzonym i odwodnionym podłożu, przekładkach z drewna sosnowego. Projektowany fundament prefabrykowany, betonowy typ „B- xx”.</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2.2.2. Przepusty kablowe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Przepusty kablowe powinny być wykonane z materiałów niepalnych, z tworzyw sztucznych lub stali, wytrzymałych mechanicznie, chemicznie i odpornych na działanie łuku elektrycznego. Rury używane do wykonania przepustów powinny być dostatecznie wytrzymałe na działające na nie obciążenia. Wnętrza ścianek powinny być gładkie lub powleczone warstwą wygładzającą ich powierzchnie dla ułatwienia przesuwania się kabli.0Zaleca się stosowanie na przepusty kablowe rur z polichlorku winylu (PCW) o średnicy wewnętrznej nie mniejszej niż 75 mm. Rury powinny odpowiadać wymaganiom normy PN-80/C-89205.</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Rury na przepusty kablowe należy przechowywać na utwardzonym placu, w nie nasłonecznionych miejscach zabezpieczonych przed ich uszkodzeniem. Projektowane rury firmy Arot typ SRS-75 na przepusty kablowe pod drogą i wjazdami i rury typu DVK-75 przy skrzyżowaniu z innym uzbrojeniem podziemnym terenu.</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2.2.3. Kable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Kable używane do oświetlenia dróg powinny spełniać wymagania PN-93/E-90401. Zaleca się stosowanie kabli o napięciu znamionowym 0,6/1 kV, cztero- żyłowych o żyłach aluminiowych w izolacji polwinitowej. Przekrój żył powinien być dobrany w zależności od dopuszczalnego spadku napięcia, dopuszczalnej temperatury nagrzania kabla przez prądy robocze i zwarciowe oraz skuteczności ochrony przeciwporażeniowej w przypadku wyłączenia szybkiego .Projektowany kabel YAKXs-4x35mm2. - linia oświetleniowa. Nie zaleca się stosowania kabli o przekroju większym niż 50 mm2. Bębny z kablami należy przechowywać w miejscach pokrytych dachem, zabezpieczonych przed opadami atmosferycznymi i bezpośrednim d</w:t>
      </w:r>
      <w:r w:rsidR="00BD7006" w:rsidRPr="0064634D">
        <w:rPr>
          <w:rFonts w:eastAsia="Arial Narrow"/>
          <w:sz w:val="22"/>
        </w:rPr>
        <w:t>ziałaniem promieni słonecznych.</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2.2.4. Źródła światła i oprawy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Jeżeli dokumentacja projektowa nie przewiduje inaczej, to należy dla oświetlenia drogowego stosować źródła światła i oprawy spełniające wymagania PN-EN 60598-2-3.Ze względu na wysoką skuteczność świetlną, trwałość i stałość strumienia świetlnego w czasie oraz oddawanie barw, zaleca się stosowanie lamp ledowych. Projektowane lampy: INDRA 30 , lub równorzędne. Oprawy powinny charakteryzować się szerokim ograniczonym rozsyłem światła. Ze względów eksploatacyjnych stosować należy oprawy o konstrukcji zamkniętej, stopniu zabezpieczenia przed wpływami zewnętrznymi komory lampowej IP-66 i klasą ochronności II. Elementy oprawy, takie jak układ optyczny i korpus, powinny być wykonane z poliwęglanów. Oprawy powinny być przechowywane w pomieszczeniach o temperaturze nie niższej niż -5oC i wilgotności względnej powietrza nie przekraczającej 80% i w opakowaniach zgodnych z P</w:t>
      </w:r>
      <w:r w:rsidR="00BD7006" w:rsidRPr="0064634D">
        <w:rPr>
          <w:rFonts w:eastAsia="Arial Narrow"/>
          <w:sz w:val="22"/>
        </w:rPr>
        <w:t>N-86/O-79100.</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2.2.5. Słupy oświetleniowe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xml:space="preserve">Słupy oświetleniowe powinny być wykonane zgodnie z dokumentacją projektową dla konkretnego obiektu. Dla oświetlenia dróg, poza szczególnymi przypadkami, należy stosować słupy typu SAL70 lub równorzędne na prefabrykowanych fundamentach produkcji ROSA .Słupy powinny przenieść obciążenia wynikające z zawieszenia opraw i wysięgników oraz parcia wiatru dla II strefy wiatrowej, zgodnie z PN-75/E-05100 .Każdy słup powinien posiadać w swej górnej części odpowiedniej średnicy rurę stalową dla zamocowania wysięgnika rurowego lub oprawy. W dolnej części słupy powinny posiadać wnękę zamykaną drzwiczkami. Wnęka lub wnęki powinny być przystosowane do zainstalowania typowej tabliczki bezpiecznikowo-zaciskowej, posiadającej podstawy bezpiecznikowe 25 A (w ilości zależnej od ilości zainstalowanych opraw) i cztery lub pięć zacisków do podłączenia dwóch żył kabla o przekroju do 50 mm2. Projektowane słupy - typu SAL spełniają powyższe wymagania  </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Składowanie słupów oświetleniowych na placu budowy, powinno być na wyrównanym podłożu w pozycji poziomej, z zastosowaniem przekładek z drewna miękkiego.</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2.2.6. Tabliczka bezpiecznikowo-zaciskowa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Tabliczkę bezpiecznikowo-zaciskową należy wykonać zgodnie z dokumentacją projektową. Tabliczka powinna posiadać odpowiednią ilość podstaw bezpiecznikowych 25 A oraz cztery lub pięć zacisków przystosowanych do podłączenia do czterech żył i maksymalnie trzech kabli o przekroju do 35 mm2.W projekcie wydano tabliczki dedykowane do zastosowanych słupów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2.2.7. Szafa oświetleniowa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 projekcie wydano zabudowę szafy oświetleniowej . Wykonanie zgodne z projektem . Zasilanie szafy zostanie wykonane przez</w:t>
      </w:r>
      <w:r w:rsidR="00BD7006" w:rsidRPr="0064634D">
        <w:rPr>
          <w:rFonts w:eastAsia="Arial Narrow"/>
          <w:sz w:val="22"/>
        </w:rPr>
        <w:t xml:space="preserve"> dostawcę energii elektrycznej.</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2.2.8. Żwir na podsypkę</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Żwir na podsypkę pod prefabrykowane elementy betonowe powinien być klasy co najmniej III i odpowiadać wymaganiom BN-66/6774-01.</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3. Sprzęt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3.1. Sprzęt do wykonania oświetlenia drogowego</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Wykonawca przystępujący do wykonania oświetlenia drogowego winien wykazać się możliwością korzystania następujących maszyn i sprzętu gwarantujących właściwą jakość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żurawia samochodowego,</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samochodu specjalnego linowego z platformą i balkonem,</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wiertnicy na podwoziu samochodowym ze świdrem _ 70 cm,</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spawarki transformatorowej do 500 A,</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zagęszczarki wibracyjnej spalinowej 70 m3/h,</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ręcznego zestawu świdrów do wiercenia poziomego otworów do _ 15 cm,</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urządzenia przeciskowego do przeciskania rur ochronnych pod istniejącymi drogami.</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4. Transport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4.1. Transport materiałów i elementów oświetleniowych</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Wykonawca przystępujący do wykonania oświetlenia winien wykazać się możliwością korzystania z następujących środków transportu:</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samochodu skrzyniowego,</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przyczepy dłużycowej,</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samochodu specjalnego linowego z platformą i balkonem,</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samochodu dostawczego,</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przyczepy do przewożenia kabli.</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Na środkach transportu przewożone materiały i elementy powinny być zabezpieczone przed ich przemieszczaniem, układane zgodnie z warunkami transportu wydanymi przez wytwórcę dla poszczególnych elementów.</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 Wykonanie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5.1.Zabezpieczenie miejsca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Wykonawca jest zobowiązany do utrzymania ruchu publicznego na Terenie Budowy, w okresie trwania realizacji robót aż do zakończenia i odbioru ostatecznego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Przed przejęciem do robót Wykonawca przedstawi Inspektorowi plan do zatwierdzenia uzgodniony z właścicielem terenu i organem zarządzającym ruchem projekt organizacji ruchu i zabezpieczenia robót w okresie trwania budowy. W zależności od potrzeb i postępu robót projekt organizacji ruchu powinien być aktualizowany przez Wykonawcę na bieżąco. W czasie wykonywania robót wykonawca dostarczy, zainstaluje i będzie obsługiwał wszystkie tymczasowe urządzenia zabezpieczające takie jak: Zapory, światła ostrzegawcze ,sygnalizatory itp., Zapewniając w ten sposób bezpieczeństwo pojazdów i pieszych.</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Wykonawca Zapewni stałe warunki widoczności w dzień i w nocy tych znaków, dla których jest to nieodzowne ze względów bezpieczeństwa. Wszystkie znaki, zapory i inne urządzenia zabezpieczające będą akceptowane przez Inspektora przed przystąpieniem do robót. Wykonawca obwieści publicznie przed ich rozpoczęciem w sposób uzgodniony z Inspektorem oraz przez umieszczenie, w miejscach i ilościach określonych przez Inspektora tablic informacyjnych ,których teść będzie zatwierdzona przez Inspektora''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Tablice informacyjne będą utrzymywane przez Wykonawcę w dobrym stanie przez cały okres realizacji robót' Koszt zabezpieczenia terenu budowy nie podlega odrębnej zapłacie i przyjmuje się, że jes</w:t>
      </w:r>
      <w:r w:rsidR="0030686B" w:rsidRPr="0064634D">
        <w:rPr>
          <w:rFonts w:eastAsia="Arial Narrow"/>
          <w:sz w:val="22"/>
        </w:rPr>
        <w:t>t włączony w cenę Kontraktową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5.2</w:t>
      </w:r>
      <w:r w:rsidR="00580F5F" w:rsidRPr="0064634D">
        <w:rPr>
          <w:rFonts w:eastAsia="Arial Narrow"/>
          <w:b/>
          <w:sz w:val="22"/>
        </w:rPr>
        <w:t xml:space="preserve"> </w:t>
      </w:r>
      <w:r w:rsidRPr="0064634D">
        <w:rPr>
          <w:rFonts w:eastAsia="Arial Narrow"/>
          <w:b/>
          <w:sz w:val="22"/>
        </w:rPr>
        <w:t>Wykopy pod fundamenty i kable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Przed przystąpieniem do wykonywania wykopów, Wykonawca ma obowiązek sprawdzenia zgodności rzędnych terenu z danymi w dokumentacji projektowej oraz oceny warunków gruntowych .Geodeta winien wytyczyć trasę projektowanej linii w oparciu o załącznik graficzny do opinii ZUDP oraz współrzędne z mapy cyfrowej. Metoda wykonywania robót ziemnych powinna być dobrana w zależności od głębokości wykopu, ukształtowania terenu oraz rodzaju gruntu. Pod fundamenty prefabrykowane zaleca się wykonywanie ręcznie wykopów wąsko-przestrzennych. Ich obudowa i zabezpieczenie przed osypywaniem powinno odpowiadać wymaganiom BN-83/8836-02.</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Wykopy pod słupy oświetleniowe zaleca się wykonywać mechanicznie przy zastosowaniu wiertnicy na podwoziu samochodowym.</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 obu wypadkach wykopy wykonane powinny być bez naruszenia naturalnej struktury dna wykopu i zgodnie z PN-68/B-06050.</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Wykop rowka pod kabel powinien być zgodny z dokumentacją projektową lub wskazaniami Inspektora Nadzoru. Wydobyty grunt powinien być składowany z jednej strony wykopu. Skarpy rowka powinny być wykonane w sposób zapewniający ich stateczność.</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 celu zabezpieczenia wykopu przed zalaniem wodą z opadów atmosferycznych, należy powierzchnię terenu wyprofilować ze spadkiem umożliwiającym łatwy odpływ wody poza teren przylegający do wykopu. Zasypanie fundamentu lub kabla należy dokonać gruntem z wykopu, bez zanieczyszczeń (np. darniny, korzeni, odpadków). Zasypanie należy wykonać warstwami grubości od 15 do 20 cm i zagęszczać ubijakami ręcznymi lub zagęszczarką wibracyjną. Wskaźnik zagęszczenia gruntu powinien wynosić 0,95 według BN-77/8931-12 . Zagęszczenie należy wykonywać w taki sposób aby nie spowodować uszkodzeń fundamentu lub kabla. Nadmiar gruntu z wykopu, pozostający po zasypaniu fundamentu lub kabla, należy rozplantować w pobliżu lub odwieźć na miejsce wskazane w S</w:t>
      </w:r>
      <w:r w:rsidR="0030686B" w:rsidRPr="0064634D">
        <w:rPr>
          <w:rFonts w:eastAsia="Arial Narrow"/>
          <w:sz w:val="22"/>
        </w:rPr>
        <w:t>T lub przez Inspektora Nadzoru.</w:t>
      </w:r>
    </w:p>
    <w:p w:rsidR="000F1B0B" w:rsidRPr="0064634D" w:rsidRDefault="000F1B0B" w:rsidP="000F1B0B">
      <w:pPr>
        <w:tabs>
          <w:tab w:val="left" w:pos="2207"/>
        </w:tabs>
        <w:spacing w:line="238" w:lineRule="auto"/>
        <w:jc w:val="both"/>
        <w:rPr>
          <w:rFonts w:eastAsia="Arial Narrow"/>
          <w:b/>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5.3. Montaż fundamentów prefabrykowanych</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Montaż fundamentów należy wykonać zgodnie z wytycznymi montażu dla konkretnego fundamentu, zamieszczonymi w dokumen</w:t>
      </w:r>
      <w:r w:rsidR="00362B7B">
        <w:rPr>
          <w:rFonts w:eastAsia="Arial Narrow"/>
          <w:sz w:val="22"/>
        </w:rPr>
        <w:t xml:space="preserve">tacji pozyskanej od producenta. </w:t>
      </w:r>
      <w:r w:rsidRPr="0064634D">
        <w:rPr>
          <w:rFonts w:eastAsia="Arial Narrow"/>
          <w:sz w:val="22"/>
        </w:rPr>
        <w:t>Fundament powinien być ustawiany przy pomocy dźwigu, na utwardzonym podłożu. W każdym z przypadków należy konsultować to z inspektorem nadzoru . W przypadku gruntu sypkiego , niestabilnego należy zagęścić dno wykopu 10 cm warstwą betonu B 10, spełniającego wymagania PN-88/B-06250 [3] lub zagęszczonego żwiru spełniającego wymagania BN-66/6774-01 [23].</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Przed jego zasypaniem należy sprawdzić rzędne posadowienia, stan zabezpieczenia antykorozyjnego ścianek i poziom górnej powierzchni, do której przytwierdzona jest płyta mocująca.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Maksymalne odchylenie górnej powierzchni fundamentu od poziomu nie powinno przekroczyć 1:1500, z dopuszczalną tolerancją rzędnej posadowienia ± 2 cm. Ustawienie fundamentu w planie powinno być wykonane z dokładnością ± 30 cm. Projektowane fundamenty prefabrykowane betonowe typu B-50 są dedykowane do zastosowanych słupów i dostarczane wraz z nimi jako komplety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xml:space="preserve"> </w:t>
      </w: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5.4. Montaż słupów</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Słupy należy ustawiać na fundamencie dźwigiem. Odchyłka osi słupa od pionu, po jego ustawieniu, nie może być większa niż 0,001 wysokości słupa. Słup należy ustawiać tak, aby jego wnęka znajdowała się od strony chodnika, a przy jego braku, od strony przeciwnej niż nadjeżdżające pojazdy oraz nie powinna być położona niżej niż 20 cm od powierzchni chodnika lub gruntu.</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5.5. Montaż opraw</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Montaż opraw na słupach należy wykonywać przy pomocy samochodu z balkonem (podnośnik samochodowy). Każdą oprawę przed zamontowaniem należy podłączyć do sieci i sprawdzić jej działanie (sprawdzenie zaświecenia się lampy).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Oprawy należy montować po uprzednim wciągnięciu przewodów zasilających do słupów. Należy stosować przewody kabelkowe o izolacji wzmocnionej z żyłami miedzianymi o przekroju żyły 2,5mm2 .Oprawy należy mocować na słupach w sposób wskazany przez producenta opraw, po wprowadzeniu do nich przewodów zasilających i ustawieniu ich w położenie pracy.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Oprawy powinny być mocowane w sposób trwały, aby nie zmieniały swego położenia pod wpływem warunków atmosferycznych i parcia wiatru dla II strefy wiatrowej.</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5.6. Układanie kabli</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Kable należy układać w trasach wytyczonych przez fachowe służby geodezyjne. Układanie kabli powinno być zgodne z normą N- SEP-E-004. Kable powinny być układane w sposób wykluczający ich uszkodzenie przez zginanie, skręcanie, rozciąganie itp. Temperatura otoczenia przy układaniu kabli nie powinna być mniejsza niż 00 C. Kabel można zginać jedynie w przypadkach koniecznych, przy czym promień gięcia powinien być możliwie duży, jednak nie mniejszy niż 10-krotna zewnętrzna jego średnica. Bezpośrednio w gruncie kable należy układać na głębokości 0,5 m z dokładnością + 5 cm na warstwie piasku grubości 10 cm z przykryciem również 10 cm warstwą piasku, a następnie warstwą gruntu rodzimego o grubości co najmniej 15 cm. Jako ochronę przed uszkodzeniami mechanicznymi, wzdłuż całej trasy, co najmniej 25 cm nad kablem, należy układać folię koloru niebieskiego szerokości 20 cm.</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Przy skrzyżowaniu z innymi instalacjami podziemnymi lub z drogami, kabel należy układać w przepustach kablowych. Przepusty powinny być zabezpieczone przed przedostawaniem się do ich wnętrza wody i przed ich zamuleniem. W miejscach skrzyżowań kabli z istniejącymi drogami o nawierzchni twardej, zaleca się wykonywanie przepustów kablowych metodą wiercenia poziomego (przecisku)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Kabel ułożony w ziemi na całej swej długości powinien posiadać oznaczniki identyfikacyjne. Zaleca się przy latarniach narożno rozgałęźnych , szafie oświetleniowej, przepustach kablowych; pozostawienie do 1- 2-metrowych zapasów eksploatacyjnych kabla.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Po wykonaniu linii kablowej należy pomierzyć rezystancję izolacji poszczególnych odcinków kabla induktorem o napięciu nie mniejszym niż 2,5 kV.</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5.7. Wykonanie dodatkowej ochrony przeciwporażeniowej</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Jest to uzależnione od istniejącego systemu zastosowanego w konkretnej sieci zasilającej szafę oświetleniową,</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oraz od warunków technicznych przyłączenia wydanych przez zakład energetyczny.Dla projektowanego układu sieć rozdzielcza w układzie TN-C.</w:t>
      </w: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5.8.1. Samoczynne wyłączenie napięcia w układzie sieci TN-C [Wyłączenie szybkie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Samoczynne wyłączenie napięcia w układzie sieci TN-C [Wyłączenie szybkie] polega na połączeniu części przewodzących dostępnych z uziemionym przewodem ochronno-neutralnym PEN i powodującym w warunkach zakłóceniowych odłączenie zasilania zgodne z normą PN-IEC 60364-4-41.</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Dodatkowo przy szafie oświetleniowej, na końcu linii oświetleniowej i na końcu każdego odgałęzienia o długości większej niż 200 m, należy wykonać uziomy, których rezystancja nie może przekraczać 30 omów. Zaleca się wykonywanie uziomu poziomych z bednarki ocynkowanej 25 x 4mm. Płaskownik prowadzić w wykopie kablowym równolegle do kabla z zachowaniem odległości wynikającej z szerokości wykopu – nie mniejszej niż 30 cm Uziom podłączyć do styków uziemiających słupów oraz za pomocą przewodów PEN (LgY16mm2) do zacisków PE</w:t>
      </w:r>
      <w:r w:rsidR="00BD7006" w:rsidRPr="0064634D">
        <w:rPr>
          <w:rFonts w:eastAsia="Arial Narrow"/>
          <w:sz w:val="22"/>
        </w:rPr>
        <w:t>N w tabliczce bezpiecznikowej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6. Kontrola jakości robót</w:t>
      </w:r>
    </w:p>
    <w:p w:rsidR="000F1B0B" w:rsidRPr="0064634D" w:rsidRDefault="000F1B0B" w:rsidP="000F1B0B">
      <w:pPr>
        <w:tabs>
          <w:tab w:val="left" w:pos="2207"/>
        </w:tabs>
        <w:spacing w:line="238" w:lineRule="auto"/>
        <w:jc w:val="both"/>
        <w:rPr>
          <w:rFonts w:eastAsia="Arial Narrow"/>
          <w:b/>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6.1. Wykopy pod fundamenty i kable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Lokalizacja, wymiary i zabezpieczenie ścian wykopu powinno być zgodne z dokumentacją projektową. Po zasypaniu fundamentów lub kabli należy sprawdzić wskaźnik zagęszczenia gruntu wg p. 5.1 oraz sprawdzić sposób usun</w:t>
      </w:r>
      <w:r w:rsidR="00BD7006" w:rsidRPr="0064634D">
        <w:rPr>
          <w:rFonts w:eastAsia="Arial Narrow"/>
          <w:sz w:val="22"/>
        </w:rPr>
        <w:t>ięcia nadmiaru gruntu z wykopu.</w:t>
      </w:r>
    </w:p>
    <w:p w:rsidR="000F1B0B" w:rsidRPr="0064634D" w:rsidRDefault="000F1B0B" w:rsidP="000F1B0B">
      <w:pPr>
        <w:tabs>
          <w:tab w:val="left" w:pos="2207"/>
        </w:tabs>
        <w:spacing w:line="238" w:lineRule="auto"/>
        <w:jc w:val="both"/>
        <w:rPr>
          <w:rFonts w:eastAsia="Arial Narrow"/>
          <w:sz w:val="22"/>
        </w:rPr>
      </w:pPr>
    </w:p>
    <w:p w:rsidR="000F1B0B" w:rsidRPr="0064634D" w:rsidRDefault="0030686B" w:rsidP="000F1B0B">
      <w:pPr>
        <w:tabs>
          <w:tab w:val="left" w:pos="2207"/>
        </w:tabs>
        <w:spacing w:line="238" w:lineRule="auto"/>
        <w:jc w:val="both"/>
        <w:rPr>
          <w:rFonts w:eastAsia="Arial Narrow"/>
          <w:b/>
          <w:sz w:val="22"/>
        </w:rPr>
      </w:pPr>
      <w:r w:rsidRPr="0064634D">
        <w:rPr>
          <w:rFonts w:eastAsia="Arial Narrow"/>
          <w:b/>
          <w:sz w:val="22"/>
        </w:rPr>
        <w:t>6.2. Fundamenty</w:t>
      </w:r>
    </w:p>
    <w:p w:rsidR="0030686B" w:rsidRPr="0064634D" w:rsidRDefault="0030686B" w:rsidP="000F1B0B">
      <w:pPr>
        <w:tabs>
          <w:tab w:val="left" w:pos="2207"/>
        </w:tabs>
        <w:spacing w:line="238" w:lineRule="auto"/>
        <w:jc w:val="both"/>
        <w:rPr>
          <w:rFonts w:eastAsia="Arial Narrow"/>
          <w:b/>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Program badań powinien obejmować sprawdzenie kształtu i wymiarów, wyglądu zewnętrznego oraz wytrzymałości.</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Parametry te powinny być zgodne z wymaganiami zawartymi w dokumentacji projektowej oraz wymaganiami PN-80/B-03322 i PN-88/B-30000. Ponadto należy sprawdzić dokładność ustawienia w planie i rzędne posadowienia. Wykonawca dostarczy wszelkie atesty i dopuszczenia producenta w przedłożonej inwestorowi dokumentacji powykonawczej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6.3. Latarnie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Elementy latarń powinny być zgodne z dokumentacją projektową i BN-79/9068-01.</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Latarnie oświetleniowe, po ich montażu, podlegają sprawdzeniu pod względem:</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dokładności ustawienia pionowego słupów,</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prawidłowości ustawienia opraw względem osi oświetlanej jezdni,</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jakości połączeń kabli i przewodów na tabliczce bezpiecznikowo-zaciskowej oraz na zaciskach oprawy,</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jakości połączeń śrubowych słupów i opraw,</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stanu antykorozyjnej powłoki ochronnej wszystkich elementów.</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6.4. Linia kablowa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 czasie wykonywania i po zakończeniu robót kablowych należy przeprowadzić następujące pomiary: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głębokości zakopania kabla,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grubości podsypki piaskowej nad i pod kablem,</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odległości folii ochronnej od kabla,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rezystancji izolacji i ciągłości żył kabla.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Pomiary należy wykonywać co 10 m budowanej linii kablowej, za wyjątkiem pomiarów rezystancji i ciągłości żył kabla, które należy wykonywać dla każdego odcinka kabla.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Ponadto należy sprawdzić wskaźnik zagęszczenia gruntu nad kablem i</w:t>
      </w:r>
      <w:r w:rsidR="0030686B" w:rsidRPr="0064634D">
        <w:rPr>
          <w:rFonts w:eastAsia="Arial Narrow"/>
          <w:sz w:val="22"/>
        </w:rPr>
        <w:t xml:space="preserve"> rozplantowanie nadmiaru ziemi.</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xml:space="preserve">  </w:t>
      </w: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6.5. Instalacja przeciwporażeniowa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Podczas wykonywania uziomów taśmowych należy wykonać pomiar głębokości ułożenia bednarki oraz sprawdzić stan połączeń spawanych, a po jej zasypaniu, sprawdzić wskaźnik zagęszczenia i rozplantowanie gruntu. Pomiary głębokości ułożenia bednarki należy wykonywać co 10 m, przy czym bednarka nie powinna być zakopana na tej samej głębokości co kabel oświetleniowy . Wskaźnik zagęszczenia gruntu powinien być zgodny z wymaganiami podanymi w punkcie 5.2. Po wykonaniu uziomów ochronnych należy wykonać pomiary ich rezystancji. Otrzymane wyniki nie mogą być gorsze od wartości podanych w dokumentacji projektowej lub ST.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Po wykonaniu instalacji oświetleniowej należy pomierzyć (przy wyłączeniu szybkim ) impedancje pętli zwarciowych dla stwierdzenia skuteczności zerowania. Wszystkie wyniki pomiarów należy zamieścić w protokóle pomiarowym ochrony przeciwporażeniowej(załącznik dokumentacji powykonawczej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6.6. Pomiar natężenia oświetlenia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Pomiary należy wykonywać po upływie co najmniej 0,5 godz. od włączenia lamp. Lampy przed pomiarem powinny być wyświecone minimum przez 100 godzin. Pomiary należy wykonywać przy suchej i czystej nawierzchni, wolnej od pojazdów, pieszych i jakichkolwiek obiektów obcych, mogących zniekształcić przebieg pomiaru. Pomiarów nie należy przeprowadzać podczas nocy księżycowych oraz w złych warunkach atmosferycznych (mgła, śnieżyca, unoszący się kurz itp.). Do pomiarów należy używać przyrządów pomiarowych o zakresach zapewniających przy każdym pomiarze odchylenia nie mniejsze od 30% całej skali na danym zakresie. Pomiary natężenia oświetlania należy wykonywać za pomocą luksomierza wyposażonego w urządzenie do korekcji kątowej, a element światłoczuły powinien posiadać urządzenie umożliwiające dokładne poziomowanie podczas pomiaru.</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6.7. Zasady postępowania z wadliwie wykonanymi elementami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Wszystkie materiały nie spełniające wymagań ustalonych w odpowiednich punktach ST zostaną przez Inspektora nadzoru odrzucone. Wszystkie elementy robót, które wykazują odstępstwa od postanowień ST zostaną rozebrane i ponown</w:t>
      </w:r>
      <w:r w:rsidR="00BD7006" w:rsidRPr="0064634D">
        <w:rPr>
          <w:rFonts w:eastAsia="Arial Narrow"/>
          <w:sz w:val="22"/>
        </w:rPr>
        <w:t>ie wykonane na koszt Wykonawcy.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7. Obmiar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7.1. Jednostka obmiarowa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Jednostką obmiarową dla linii kablowej jest metr, a dla latarni i szaf oświetleniowych jest sztuka.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8. Odbiór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Roboty uznaje się za wykonane zgodnie z dokumentacją projektową i wymaganiami Inspektora, jeżeli wszystkie pomiary i badania z zachowaniem tolerancji wg pkt 6 dały wyniki pozytywne.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8.1. Odbiór robót zanikających i ulegających zakryciu</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Odbiorowi robót zanikających i ulegających zakryciu podlegają:</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wykopy pod fundamenty i kable,</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posadowienie fundamentów</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ułożenie kabla z wykonaniem podsypki pod i nad kablem,</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wykonanie uziomów taśmowych.</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b/>
          <w:sz w:val="22"/>
        </w:rPr>
      </w:pPr>
      <w:r w:rsidRPr="0064634D">
        <w:rPr>
          <w:rFonts w:eastAsia="Arial Narrow"/>
          <w:b/>
          <w:sz w:val="22"/>
        </w:rPr>
        <w:t>8.2. Dokumenty do odbioru końcowego robót</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Do odbioru końcowego Wykonawca jest zobowiązany przygotować,</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geodezyjną dokumentację powykonawczą,</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protokóły z dokonanych pomiarów skuteczności zastosowanej ochrony przeciwporażeniowej.</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protokóły z dokonanych pomiarów rezystancji uziemień</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protokóły z dokonanych pomiarów natężenia oświetlenia</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protokóły z dokonanych pomiarów rezystancji izolacji żył kabla i ich ciągłości</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8.3. Dokumenty budowy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(1) Dziennik Budowy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Zapisy w Dzienniku Budowy będą dokonywane na bieżąco i będą dotyczyć przebiegu robót , stanu bezpieczeństwa ludzi i mienia oraz technicznej i gospodarczej stronie budowy.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Każdy zapis w Dzienniku Budowy będzie opatrzony datą jego dokonania' podpisem osoby która dokonała wpisu z podaniem jej imienia i nazwiska oraz stanowiska służbowego Zapisy będą czytelne, dokonane trwałą techniką w porządku chronologicznym ,bez pośrednio dzień pod drugim, bez przerw. Załączone do Dziennika Budowy protokoły i inne dokumenty będą oznaczone kolejnym numerem załącznika i opatrzone datą i podpisem Wykonawcy i Inspektora.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Do Dziennika Budowy należy wpisywać w szczególności</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datę przekazania wykonawcy Terenu Budowy,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datę przekazania a przez zamawiającego Dokumentacji Projektowej</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uzgodnienie przez Inżyniera programu zapewnienia jakości harmonogramów robót,</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terminy rozpoczęcia i zakończenia poszczególnych elementów robót'</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przebieg robót, trudności i przeszkody w ich prowadzeniu okresy i przyczyny przerw w robotach,</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uwagi i polecenia Inspektora</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daty zarządzenia wstrzymania robót, z podaniem powodu</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zgłoszenia daty</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wyjaśnienia uwagi i propozycje Wykonawcy,</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stan pogody i temperaturę powietrza w okresie wykonywania robót podlegających ograniczeniom lub wymaganiom szczególnym w związku z warunkami klimatycznymi,</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zgodność warunków techniczno geodezyjnych z opisem w Dokumentacji Projektowej,</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dane dotyczące czynności geodezyjnych i pomiarowych dokonywanych przed i w trakcie wykonywania robót</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dane dotyczące sposobu wykonywania , zabezpieczenia robót,</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dane dotyczące jakości materiałów, pobierania próbek oraz wyniki przeprowadzonych badań z podaniem kto je przeprowadzał,</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wyniki prób poszczególnych elementów budowli z podaniem, kto je przeprowadzał,</w:t>
      </w:r>
    </w:p>
    <w:p w:rsidR="000F1B0B" w:rsidRPr="0064634D" w:rsidRDefault="000F1B0B" w:rsidP="000F1B0B">
      <w:pPr>
        <w:tabs>
          <w:tab w:val="left" w:pos="284"/>
        </w:tabs>
        <w:spacing w:line="238" w:lineRule="auto"/>
        <w:jc w:val="both"/>
        <w:rPr>
          <w:rFonts w:eastAsia="Arial Narrow"/>
          <w:sz w:val="22"/>
        </w:rPr>
      </w:pPr>
    </w:p>
    <w:p w:rsidR="000F1B0B" w:rsidRPr="0064634D" w:rsidRDefault="000F1B0B" w:rsidP="000F1B0B">
      <w:pPr>
        <w:tabs>
          <w:tab w:val="left" w:pos="284"/>
        </w:tabs>
        <w:spacing w:line="238" w:lineRule="auto"/>
        <w:jc w:val="both"/>
        <w:rPr>
          <w:rFonts w:eastAsia="Arial Narrow"/>
          <w:sz w:val="22"/>
        </w:rPr>
      </w:pPr>
      <w:r w:rsidRPr="0064634D">
        <w:rPr>
          <w:rFonts w:eastAsia="Arial Narrow"/>
          <w:sz w:val="22"/>
        </w:rPr>
        <w:t>-</w:t>
      </w:r>
      <w:r w:rsidRPr="0064634D">
        <w:rPr>
          <w:rFonts w:eastAsia="Arial Narrow"/>
          <w:sz w:val="22"/>
        </w:rPr>
        <w:tab/>
        <w:t>inne istotne informacje o przebiegu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Propozycje, uwagi i wyjaśnienia Wykonawcy, wpisane do dziennika Budowy będą przedłożone Inspektorowi do ustosunkowania się.</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 xml:space="preserve"> </w:t>
      </w: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Decyzje Inspektora wpisane do Dziennika Budowy Wykonawca podpisuje z zaznaczeniem ich przyjęcia lub zajęciem stanowiska.</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wpis projektanta do Dziennika Budowy obliguję Inspektora do ustosunkowania się. Projektant nie jest jednak stroną Kontraktu i nie ma uprawnień do wydawania poleceń Wykonawcy robót'</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(2) Rejestr obmiarów</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Rejestr obmiarów stanowi dokument pozwalający na rozliczenie faktycznego postępu każdego z elementów robót' obmiary wykonanych robót przeprowadza się w sposób ciągły w jednostkach przyjętych w Wycenionym Kosztorysie ofertowym i wpisuje do Rejestru obmiarów.</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(3) Dokumenty laboratoryjne</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Nie zachodzi potrzeba przy realizacji tego zadania stosowania badań. Wszystkie zastosowane materiały posiadają stosowne dopuszczenia , atesty i certyfikaty zgodności .</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8.4 Przechowywanie dokumentów budowy</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Dokumenty budowy będą przechowywane na Terenie Budowy w mie</w:t>
      </w:r>
      <w:r w:rsidR="0030686B" w:rsidRPr="0064634D">
        <w:rPr>
          <w:rFonts w:eastAsia="Arial Narrow"/>
          <w:sz w:val="22"/>
        </w:rPr>
        <w:t>jscu odpowiednio zabezpieczonym</w:t>
      </w:r>
      <w:r w:rsidRPr="0064634D">
        <w:rPr>
          <w:rFonts w:eastAsia="Arial Narrow"/>
          <w:sz w:val="22"/>
        </w:rPr>
        <w:t>. Zaginięcie któregokolwiek z dokumentów budowy spowoduje jego natychmiastowe odtworzenie w formie przewidzianej prawem. Wszelkie dokumenty budowy będą zawsze dostępne dla Inspektora i przedstawiane do wg</w:t>
      </w:r>
      <w:r w:rsidR="00210CF6" w:rsidRPr="0064634D">
        <w:rPr>
          <w:rFonts w:eastAsia="Arial Narrow"/>
          <w:sz w:val="22"/>
        </w:rPr>
        <w:t>lądu na życzenie Zamawiającego.</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9. Podstawa płatności</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b/>
          <w:sz w:val="22"/>
        </w:rPr>
      </w:pPr>
      <w:r w:rsidRPr="0064634D">
        <w:rPr>
          <w:rFonts w:eastAsia="Arial Narrow"/>
          <w:b/>
          <w:sz w:val="22"/>
        </w:rPr>
        <w:t>9.1. Cena jednostki obmiarowej</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2207"/>
        </w:tabs>
        <w:spacing w:line="238" w:lineRule="auto"/>
        <w:jc w:val="both"/>
        <w:rPr>
          <w:rFonts w:eastAsia="Arial Narrow"/>
          <w:sz w:val="22"/>
        </w:rPr>
      </w:pPr>
      <w:r w:rsidRPr="0064634D">
        <w:rPr>
          <w:rFonts w:eastAsia="Arial Narrow"/>
          <w:sz w:val="22"/>
        </w:rPr>
        <w:t>Cena 1 m linii kablowej lub 1 szt. latarni, masztów lub szaf oświetleniowych obejmuje odpowiednio:</w:t>
      </w:r>
    </w:p>
    <w:p w:rsidR="000F1B0B" w:rsidRPr="0064634D" w:rsidRDefault="000F1B0B" w:rsidP="000F1B0B">
      <w:pPr>
        <w:tabs>
          <w:tab w:val="left" w:pos="2207"/>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wyznaczenie robót w terenie,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dostarczenie materiałów,</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wykopy pod fundamenty lub kable,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zasypanie fundamentów i kabli, zagęszczenie gruntu oraz rozplantowanie lub odwiezienie nadmiaru gruntu,</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montaż słupów, opraw, szafy oświetleniowej i instalacji przeciwporażeniowej, układanie kabli z podsypką i zasypką piaskową oraz z folią ochronną,</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podłączenie zasilania,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sprawdzenie działania oświetlenia z pomiarem natężenia oświetlenia,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sporządzenie geodezyjnej dokumentacji powykonawczej,</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w:t>
      </w:r>
      <w:r w:rsidRPr="0064634D">
        <w:rPr>
          <w:rFonts w:eastAsia="Arial Narrow"/>
          <w:sz w:val="22"/>
        </w:rPr>
        <w:tab/>
        <w:t>konserwacja urządzeń do chwili przekazania oświetl</w:t>
      </w:r>
      <w:r w:rsidR="0030686B" w:rsidRPr="0064634D">
        <w:rPr>
          <w:rFonts w:eastAsia="Arial Narrow"/>
          <w:sz w:val="22"/>
        </w:rPr>
        <w:t>enia Zamawiającemu.</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b/>
          <w:sz w:val="22"/>
        </w:rPr>
      </w:pPr>
      <w:r w:rsidRPr="0064634D">
        <w:rPr>
          <w:rFonts w:eastAsia="Arial Narrow"/>
          <w:b/>
          <w:sz w:val="22"/>
        </w:rPr>
        <w:t>10. Przepisy związane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b/>
          <w:sz w:val="22"/>
        </w:rPr>
      </w:pPr>
      <w:r w:rsidRPr="0064634D">
        <w:rPr>
          <w:rFonts w:eastAsia="Arial Narrow"/>
          <w:b/>
          <w:sz w:val="22"/>
        </w:rPr>
        <w:t>10.1. Normy</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w:t>
      </w:r>
      <w:r w:rsidRPr="0064634D">
        <w:rPr>
          <w:rFonts w:eastAsia="Arial Narrow"/>
          <w:sz w:val="22"/>
        </w:rPr>
        <w:tab/>
        <w:t>PN-80/B-03322 Elektroenergetyczne linie napowietrzne. Fundamenty konstrukcji wsporczych</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w:t>
      </w:r>
      <w:r w:rsidRPr="0064634D">
        <w:rPr>
          <w:rFonts w:eastAsia="Arial Narrow"/>
          <w:sz w:val="22"/>
        </w:rPr>
        <w:tab/>
        <w:t>PN-68/B-06050 Roboty ziemne budowlane. Wymagania w zakresie wykonywania badań przy odbiorze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3.</w:t>
      </w:r>
      <w:r w:rsidRPr="0064634D">
        <w:rPr>
          <w:rFonts w:eastAsia="Arial Narrow"/>
          <w:sz w:val="22"/>
        </w:rPr>
        <w:tab/>
        <w:t>PN-88/B-06250 Beton zwykły</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4.</w:t>
      </w:r>
      <w:r w:rsidRPr="0064634D">
        <w:rPr>
          <w:rFonts w:eastAsia="Arial Narrow"/>
          <w:sz w:val="22"/>
        </w:rPr>
        <w:tab/>
        <w:t>PN-88/B-30000 Cement portlandzki</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5.</w:t>
      </w:r>
      <w:r w:rsidRPr="0064634D">
        <w:rPr>
          <w:rFonts w:eastAsia="Arial Narrow"/>
          <w:sz w:val="22"/>
        </w:rPr>
        <w:tab/>
        <w:t>PN-90/B-03200 Konstrukcje stalowe. Obliczenia statyczne i projektowanie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6.</w:t>
      </w:r>
      <w:r w:rsidRPr="0064634D">
        <w:rPr>
          <w:rFonts w:eastAsia="Arial Narrow"/>
          <w:sz w:val="22"/>
        </w:rPr>
        <w:tab/>
        <w:t>PN-88/B-32250 Materiały budowlane. Woda do betonów i zapraw</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7.</w:t>
      </w:r>
      <w:r w:rsidRPr="0064634D">
        <w:rPr>
          <w:rFonts w:eastAsia="Arial Narrow"/>
          <w:sz w:val="22"/>
        </w:rPr>
        <w:tab/>
        <w:t>PN-80/C-89205 Rury z nieplastyfikowanego polichlorku winylu</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8.</w:t>
      </w:r>
      <w:r w:rsidRPr="0064634D">
        <w:rPr>
          <w:rFonts w:eastAsia="Arial Narrow"/>
          <w:sz w:val="22"/>
        </w:rPr>
        <w:tab/>
        <w:t>EN-13201 Oświetlenie dróg .</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9.</w:t>
      </w:r>
      <w:r w:rsidRPr="0064634D">
        <w:rPr>
          <w:rFonts w:eastAsia="Arial Narrow"/>
          <w:sz w:val="22"/>
        </w:rPr>
        <w:tab/>
        <w:t>PN-IEC 60364-4-41 Instalacje elektryczne w obiektach budowlanych. Ochrona dla zapewnienia bezpieczeństwa. Ochrona przeciwporażeniowa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10.</w:t>
      </w:r>
      <w:r w:rsidRPr="0064634D">
        <w:rPr>
          <w:rFonts w:eastAsia="Arial Narrow"/>
          <w:sz w:val="22"/>
        </w:rPr>
        <w:tab/>
        <w:t>PN-IEC 60364-6-61 Instalacje elektryczne w obiektach budowlanych. Sprawdzenia odbiorcze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11.</w:t>
      </w:r>
      <w:r w:rsidRPr="0064634D">
        <w:rPr>
          <w:rFonts w:eastAsia="Arial Narrow"/>
          <w:sz w:val="22"/>
        </w:rPr>
        <w:tab/>
        <w:t>PN-75/E-05100 Elektroenergetyczne linie napowietrzne. Projektowanie i budowa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 xml:space="preserve"> 12.</w:t>
      </w:r>
      <w:r w:rsidRPr="0064634D">
        <w:rPr>
          <w:rFonts w:eastAsia="Arial Narrow"/>
          <w:sz w:val="22"/>
        </w:rPr>
        <w:tab/>
        <w:t>SEP-E-004 Elektroenergetyczne linie kablowe. Projektowanie i budowa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13.</w:t>
      </w:r>
      <w:r w:rsidRPr="0064634D">
        <w:rPr>
          <w:rFonts w:eastAsia="Arial Narrow"/>
          <w:sz w:val="22"/>
        </w:rPr>
        <w:tab/>
        <w:t>PN-91/E-05160/01 Rozdzielnice i sterownice niskonapięciowe. Wymagania dotyczące zestawów badanych w pełnym i niepełnym zakresie badań typu</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14.</w:t>
      </w:r>
      <w:r w:rsidRPr="0064634D">
        <w:rPr>
          <w:rFonts w:eastAsia="Arial Narrow"/>
          <w:sz w:val="22"/>
        </w:rPr>
        <w:tab/>
        <w:t>PN-EN 60598-2-3 Elektryczne oprawy oświetleniowe. Typowe wymagania i badania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15.</w:t>
      </w:r>
      <w:r w:rsidRPr="0064634D">
        <w:rPr>
          <w:rFonts w:eastAsia="Arial Narrow"/>
          <w:sz w:val="22"/>
        </w:rPr>
        <w:tab/>
        <w:t>PN-79/E-06314 Elektryczne oprawy oświetleniowe zewnętrzne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16.</w:t>
      </w:r>
      <w:r w:rsidRPr="0064634D">
        <w:rPr>
          <w:rFonts w:eastAsia="Arial Narrow"/>
          <w:sz w:val="22"/>
        </w:rPr>
        <w:tab/>
        <w:t>PN-93/E-90401 Kable elektroenergetyczne i sygnalizacyjne o izolacji i powłoce polwinitowej na napięcie znamionowe nie przekraczające 6,6 kV. Kable elektroenergetyczne na napięcie znamionowe 0,6/1kV</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17.</w:t>
      </w:r>
      <w:r w:rsidRPr="0064634D">
        <w:rPr>
          <w:rFonts w:eastAsia="Arial Narrow"/>
          <w:sz w:val="22"/>
        </w:rPr>
        <w:tab/>
        <w:t>PN-91/M-34501 Gazociągi i instalacje gazownicze. Skrzyżowania gazociągów z przeszkodami terenowymi. Wymagania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18.</w:t>
      </w:r>
      <w:r w:rsidRPr="0064634D">
        <w:rPr>
          <w:rFonts w:eastAsia="Arial Narrow"/>
          <w:sz w:val="22"/>
        </w:rPr>
        <w:tab/>
        <w:t>PN-86/O-79100 Opakowania transportowe. Odporność na narażanie mechaniczne. Wymagania i badania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19.</w:t>
      </w:r>
      <w:r w:rsidRPr="0064634D">
        <w:rPr>
          <w:rFonts w:eastAsia="Arial Narrow"/>
          <w:sz w:val="22"/>
        </w:rPr>
        <w:tab/>
        <w:t>BN-68/6353-03 Folia kalandrowana techniczna z uplastycznionego polichlorku winylu suspensyjnego</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20.</w:t>
      </w:r>
      <w:r w:rsidRPr="0064634D">
        <w:rPr>
          <w:rFonts w:eastAsia="Arial Narrow"/>
          <w:sz w:val="22"/>
        </w:rPr>
        <w:tab/>
        <w:t>BN-88/6731-08 Cement. Transport i przechowywanie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21.</w:t>
      </w:r>
      <w:r w:rsidRPr="0064634D">
        <w:rPr>
          <w:rFonts w:eastAsia="Arial Narrow"/>
          <w:sz w:val="22"/>
        </w:rPr>
        <w:tab/>
        <w:t>BN-66/6774-01 Kruszywa naturalne do nawierzchni drogowych. Żwir i pospółka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22.</w:t>
      </w:r>
      <w:r w:rsidRPr="0064634D">
        <w:rPr>
          <w:rFonts w:eastAsia="Arial Narrow"/>
          <w:sz w:val="22"/>
        </w:rPr>
        <w:tab/>
        <w:t>BN-87/6774-04 Kruszywa mineralne do nawierzchni drogowych. Piasek</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23.</w:t>
      </w:r>
      <w:r w:rsidRPr="0064634D">
        <w:rPr>
          <w:rFonts w:eastAsia="Arial Narrow"/>
          <w:sz w:val="22"/>
        </w:rPr>
        <w:tab/>
        <w:t>BN-83/8836-02 Przewody podziemne. Roboty ziemne. Wymagania i badania przy odbiorze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24.</w:t>
      </w:r>
      <w:r w:rsidRPr="0064634D">
        <w:rPr>
          <w:rFonts w:eastAsia="Arial Narrow"/>
          <w:sz w:val="22"/>
        </w:rPr>
        <w:tab/>
        <w:t>BN-77/8931-12 Oznaczenie wskaźnika zagęszczenia gruntu</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25.</w:t>
      </w:r>
      <w:r w:rsidRPr="0064634D">
        <w:rPr>
          <w:rFonts w:eastAsia="Arial Narrow"/>
          <w:sz w:val="22"/>
        </w:rPr>
        <w:tab/>
        <w:t>BN-72/8932-01 Budowle drogowe i kolejowe. Roboty ziemne</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26.</w:t>
      </w:r>
      <w:r w:rsidRPr="0064634D">
        <w:rPr>
          <w:rFonts w:eastAsia="Arial Narrow"/>
          <w:sz w:val="22"/>
        </w:rPr>
        <w:tab/>
        <w:t>BN-89/8984-17/03 Telekomunikacyjne sieci miejscowe. Linie kablowe. Ogólne wymagania i badania.</w:t>
      </w:r>
    </w:p>
    <w:p w:rsidR="000F1B0B" w:rsidRPr="0064634D" w:rsidRDefault="000F1B0B"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r w:rsidRPr="0064634D">
        <w:rPr>
          <w:rFonts w:eastAsia="Arial Narrow"/>
          <w:sz w:val="22"/>
        </w:rPr>
        <w:t>27.</w:t>
      </w:r>
      <w:r w:rsidRPr="0064634D">
        <w:rPr>
          <w:rFonts w:eastAsia="Arial Narrow"/>
          <w:sz w:val="22"/>
        </w:rPr>
        <w:tab/>
        <w:t>BN-79/9068-01 Prefabrykaty budowlane</w:t>
      </w:r>
      <w:r w:rsidR="00BD7006" w:rsidRPr="0064634D">
        <w:rPr>
          <w:rFonts w:eastAsia="Arial Narrow"/>
          <w:sz w:val="22"/>
        </w:rPr>
        <w:t xml:space="preserve"> z betonu. Elementy konstrukcji </w:t>
      </w:r>
      <w:r w:rsidRPr="0064634D">
        <w:rPr>
          <w:rFonts w:eastAsia="Arial Narrow"/>
          <w:sz w:val="22"/>
        </w:rPr>
        <w:t>wsporczych oświetleniowych i energetycznych linii napowietrznych</w:t>
      </w:r>
    </w:p>
    <w:p w:rsidR="00D16EC5" w:rsidRPr="0064634D" w:rsidRDefault="00D16EC5" w:rsidP="000F1B0B">
      <w:pPr>
        <w:tabs>
          <w:tab w:val="left" w:pos="426"/>
        </w:tabs>
        <w:spacing w:line="238" w:lineRule="auto"/>
        <w:jc w:val="both"/>
        <w:rPr>
          <w:rFonts w:eastAsia="Arial Narrow"/>
          <w:sz w:val="22"/>
        </w:rPr>
      </w:pPr>
    </w:p>
    <w:p w:rsidR="000F1B0B" w:rsidRPr="0064634D" w:rsidRDefault="000F1B0B"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Default="009A31F6" w:rsidP="000F1B0B">
      <w:pPr>
        <w:tabs>
          <w:tab w:val="left" w:pos="426"/>
        </w:tabs>
        <w:spacing w:line="238" w:lineRule="auto"/>
        <w:jc w:val="both"/>
        <w:rPr>
          <w:rFonts w:eastAsia="Arial Narrow"/>
          <w:sz w:val="22"/>
        </w:rPr>
      </w:pPr>
    </w:p>
    <w:p w:rsidR="005544DA" w:rsidRDefault="005544DA" w:rsidP="000F1B0B">
      <w:pPr>
        <w:tabs>
          <w:tab w:val="left" w:pos="426"/>
        </w:tabs>
        <w:spacing w:line="238" w:lineRule="auto"/>
        <w:jc w:val="both"/>
        <w:rPr>
          <w:rFonts w:eastAsia="Arial Narrow"/>
          <w:sz w:val="22"/>
        </w:rPr>
      </w:pPr>
    </w:p>
    <w:p w:rsidR="005544DA" w:rsidRDefault="005544DA" w:rsidP="000F1B0B">
      <w:pPr>
        <w:tabs>
          <w:tab w:val="left" w:pos="426"/>
        </w:tabs>
        <w:spacing w:line="238" w:lineRule="auto"/>
        <w:jc w:val="both"/>
        <w:rPr>
          <w:rFonts w:eastAsia="Arial Narrow"/>
          <w:sz w:val="22"/>
        </w:rPr>
      </w:pPr>
    </w:p>
    <w:p w:rsidR="005544DA" w:rsidRDefault="005544DA" w:rsidP="000F1B0B">
      <w:pPr>
        <w:tabs>
          <w:tab w:val="left" w:pos="426"/>
        </w:tabs>
        <w:spacing w:line="238" w:lineRule="auto"/>
        <w:jc w:val="both"/>
        <w:rPr>
          <w:rFonts w:eastAsia="Arial Narrow"/>
          <w:sz w:val="22"/>
        </w:rPr>
      </w:pPr>
    </w:p>
    <w:p w:rsidR="005544DA" w:rsidRDefault="005544DA" w:rsidP="000F1B0B">
      <w:pPr>
        <w:tabs>
          <w:tab w:val="left" w:pos="426"/>
        </w:tabs>
        <w:spacing w:line="238" w:lineRule="auto"/>
        <w:jc w:val="both"/>
        <w:rPr>
          <w:rFonts w:eastAsia="Arial Narrow"/>
          <w:sz w:val="22"/>
        </w:rPr>
      </w:pPr>
    </w:p>
    <w:p w:rsidR="005544DA" w:rsidRDefault="005544DA" w:rsidP="000F1B0B">
      <w:pPr>
        <w:tabs>
          <w:tab w:val="left" w:pos="426"/>
        </w:tabs>
        <w:spacing w:line="238" w:lineRule="auto"/>
        <w:jc w:val="both"/>
        <w:rPr>
          <w:rFonts w:eastAsia="Arial Narrow"/>
          <w:sz w:val="22"/>
        </w:rPr>
      </w:pPr>
    </w:p>
    <w:p w:rsidR="005544DA" w:rsidRDefault="005544DA" w:rsidP="000F1B0B">
      <w:pPr>
        <w:tabs>
          <w:tab w:val="left" w:pos="426"/>
        </w:tabs>
        <w:spacing w:line="238" w:lineRule="auto"/>
        <w:jc w:val="both"/>
        <w:rPr>
          <w:rFonts w:eastAsia="Arial Narrow"/>
          <w:sz w:val="22"/>
        </w:rPr>
      </w:pPr>
    </w:p>
    <w:p w:rsidR="005544DA" w:rsidRDefault="005544DA" w:rsidP="000F1B0B">
      <w:pPr>
        <w:tabs>
          <w:tab w:val="left" w:pos="426"/>
        </w:tabs>
        <w:spacing w:line="238" w:lineRule="auto"/>
        <w:jc w:val="both"/>
        <w:rPr>
          <w:rFonts w:eastAsia="Arial Narrow"/>
          <w:sz w:val="22"/>
        </w:rPr>
      </w:pPr>
    </w:p>
    <w:p w:rsidR="005544DA" w:rsidRDefault="005544DA" w:rsidP="000F1B0B">
      <w:pPr>
        <w:tabs>
          <w:tab w:val="left" w:pos="426"/>
        </w:tabs>
        <w:spacing w:line="238" w:lineRule="auto"/>
        <w:jc w:val="both"/>
        <w:rPr>
          <w:rFonts w:eastAsia="Arial Narrow"/>
          <w:sz w:val="22"/>
        </w:rPr>
      </w:pPr>
    </w:p>
    <w:p w:rsidR="005544DA" w:rsidRPr="0064634D" w:rsidRDefault="005544DA"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Default="009A31F6" w:rsidP="000F1B0B">
      <w:pPr>
        <w:tabs>
          <w:tab w:val="left" w:pos="426"/>
        </w:tabs>
        <w:spacing w:line="238" w:lineRule="auto"/>
        <w:jc w:val="both"/>
        <w:rPr>
          <w:rFonts w:eastAsia="Arial Narrow"/>
          <w:sz w:val="22"/>
        </w:rPr>
      </w:pPr>
    </w:p>
    <w:p w:rsidR="00A92FDB" w:rsidRPr="0064634D" w:rsidRDefault="00A92FDB"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64634D" w:rsidRDefault="009A31F6" w:rsidP="000F1B0B">
      <w:pPr>
        <w:tabs>
          <w:tab w:val="left" w:pos="426"/>
        </w:tabs>
        <w:spacing w:line="238" w:lineRule="auto"/>
        <w:jc w:val="both"/>
        <w:rPr>
          <w:rFonts w:eastAsia="Arial Narrow"/>
          <w:sz w:val="22"/>
        </w:rPr>
      </w:pPr>
    </w:p>
    <w:p w:rsidR="009A31F6" w:rsidRPr="00A92FDB" w:rsidRDefault="009A31F6" w:rsidP="009A31F6">
      <w:pPr>
        <w:pStyle w:val="Nagwek1"/>
        <w:spacing w:before="119"/>
        <w:ind w:left="186"/>
        <w:rPr>
          <w:rFonts w:ascii="Times New Roman" w:hAnsi="Times New Roman"/>
          <w:sz w:val="24"/>
          <w:szCs w:val="24"/>
        </w:rPr>
      </w:pPr>
      <w:r w:rsidRPr="00A92FDB">
        <w:rPr>
          <w:rFonts w:ascii="Times New Roman" w:hAnsi="Times New Roman"/>
          <w:noProof/>
          <w:sz w:val="24"/>
          <w:szCs w:val="24"/>
          <w:lang w:eastAsia="pl-PL"/>
        </w:rPr>
        <mc:AlternateContent>
          <mc:Choice Requires="wpg">
            <w:drawing>
              <wp:anchor distT="0" distB="0" distL="0" distR="0" simplePos="0" relativeHeight="251685888" behindDoc="1" locked="0" layoutInCell="1" allowOverlap="1" wp14:anchorId="56D0F1E8" wp14:editId="28DD3217">
                <wp:simplePos x="0" y="0"/>
                <wp:positionH relativeFrom="page">
                  <wp:posOffset>341630</wp:posOffset>
                </wp:positionH>
                <wp:positionV relativeFrom="paragraph">
                  <wp:posOffset>301625</wp:posOffset>
                </wp:positionV>
                <wp:extent cx="6876415" cy="167640"/>
                <wp:effectExtent l="0" t="0" r="0" b="0"/>
                <wp:wrapTopAndBottom/>
                <wp:docPr id="55"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475"/>
                          <a:chExt cx="10829" cy="264"/>
                        </a:xfrm>
                      </wpg:grpSpPr>
                      <wps:wsp>
                        <wps:cNvPr id="56" name="Rectangle 41"/>
                        <wps:cNvSpPr>
                          <a:spLocks noChangeArrowheads="1"/>
                        </wps:cNvSpPr>
                        <wps:spPr bwMode="auto">
                          <a:xfrm>
                            <a:off x="537" y="474"/>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40"/>
                        <wps:cNvSpPr>
                          <a:spLocks noChangeArrowheads="1"/>
                        </wps:cNvSpPr>
                        <wps:spPr bwMode="auto">
                          <a:xfrm>
                            <a:off x="537" y="729"/>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Text Box 39"/>
                        <wps:cNvSpPr txBox="1">
                          <a:spLocks noChangeArrowheads="1"/>
                        </wps:cNvSpPr>
                        <wps:spPr bwMode="auto">
                          <a:xfrm>
                            <a:off x="537" y="474"/>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9A31F6">
                              <w:pPr>
                                <w:spacing w:before="2"/>
                                <w:ind w:left="28"/>
                                <w:rPr>
                                  <w:b/>
                                  <w:i/>
                                  <w:sz w:val="22"/>
                                  <w:szCs w:val="22"/>
                                </w:rPr>
                              </w:pPr>
                              <w:r w:rsidRPr="00A92FDB">
                                <w:rPr>
                                  <w:b/>
                                  <w:i/>
                                  <w:sz w:val="22"/>
                                  <w:szCs w:val="22"/>
                                </w:rPr>
                                <w:t>1.</w:t>
                              </w:r>
                              <w:r w:rsidRPr="00A92FDB">
                                <w:rPr>
                                  <w:b/>
                                  <w:i/>
                                  <w:spacing w:val="-1"/>
                                  <w:sz w:val="22"/>
                                  <w:szCs w:val="22"/>
                                </w:rPr>
                                <w:t xml:space="preserve"> </w:t>
                              </w:r>
                              <w:r w:rsidRPr="00A92FDB">
                                <w:rPr>
                                  <w:b/>
                                  <w:i/>
                                  <w:sz w:val="22"/>
                                  <w:szCs w:val="22"/>
                                </w:rPr>
                                <w:t>WSTĘP</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D0F1E8" id="Group 38" o:spid="_x0000_s1026" style="position:absolute;left:0;text-align:left;margin-left:26.9pt;margin-top:23.75pt;width:541.45pt;height:13.2pt;z-index:-251630592;mso-wrap-distance-left:0;mso-wrap-distance-right:0;mso-position-horizontal-relative:page" coordorigin="538,475"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">
                <v:rect id="Rectangle 41" o:spid="_x0000_s1027" style="position:absolute;left:537;top:474;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" fillcolor="#e5e5e5" stroked="f"/>
                <v:rect id="Rectangle 40" o:spid="_x0000_s1028" style="position:absolute;left:537;top:729;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" fillcolor="black" stroked="f"/>
                <v:shapetype id="_x0000_t202" coordsize="21600,21600" o:spt="202" path="m,l,21600r21600,l21600,xe">
                  <v:stroke joinstyle="miter"/>
                  <v:path gradientshapeok="t" o:connecttype="rect"/>
                </v:shapetype>
                <v:shape id="Text Box 39" o:spid="_x0000_s1029" type="#_x0000_t202" style="position:absolute;left:537;top:474;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5A6D51" w:rsidRPr="00A92FDB" w:rsidRDefault="005A6D51" w:rsidP="009A31F6">
                        <w:pPr>
                          <w:spacing w:before="2"/>
                          <w:ind w:left="28"/>
                          <w:rPr>
                            <w:b/>
                            <w:i/>
                            <w:sz w:val="22"/>
                            <w:szCs w:val="22"/>
                          </w:rPr>
                        </w:pPr>
                        <w:r w:rsidRPr="00A92FDB">
                          <w:rPr>
                            <w:b/>
                            <w:i/>
                            <w:sz w:val="22"/>
                            <w:szCs w:val="22"/>
                          </w:rPr>
                          <w:t>1.</w:t>
                        </w:r>
                        <w:r w:rsidRPr="00A92FDB">
                          <w:rPr>
                            <w:b/>
                            <w:i/>
                            <w:spacing w:val="-1"/>
                            <w:sz w:val="22"/>
                            <w:szCs w:val="22"/>
                          </w:rPr>
                          <w:t xml:space="preserve"> </w:t>
                        </w:r>
                        <w:r w:rsidRPr="00A92FDB">
                          <w:rPr>
                            <w:b/>
                            <w:i/>
                            <w:sz w:val="22"/>
                            <w:szCs w:val="22"/>
                          </w:rPr>
                          <w:t>WSTĘP</w:t>
                        </w:r>
                      </w:p>
                    </w:txbxContent>
                  </v:textbox>
                </v:shape>
                <w10:wrap type="topAndBottom" anchorx="page"/>
              </v:group>
            </w:pict>
          </mc:Fallback>
        </mc:AlternateContent>
      </w:r>
      <w:bookmarkStart w:id="242" w:name="_TOC_250000"/>
      <w:r w:rsidRPr="00A92FDB">
        <w:rPr>
          <w:rFonts w:ascii="Times New Roman" w:hAnsi="Times New Roman"/>
          <w:sz w:val="24"/>
          <w:szCs w:val="24"/>
        </w:rPr>
        <w:t>D-0</w:t>
      </w:r>
      <w:r w:rsidR="0064634D" w:rsidRPr="00A92FDB">
        <w:rPr>
          <w:rFonts w:ascii="Times New Roman" w:hAnsi="Times New Roman"/>
          <w:sz w:val="24"/>
          <w:szCs w:val="24"/>
        </w:rPr>
        <w:t>8.00.00</w:t>
      </w:r>
      <w:r w:rsidRPr="00A92FDB">
        <w:rPr>
          <w:rFonts w:ascii="Times New Roman" w:hAnsi="Times New Roman"/>
          <w:sz w:val="24"/>
          <w:szCs w:val="24"/>
        </w:rPr>
        <w:t>.</w:t>
      </w:r>
      <w:r w:rsidRPr="00A92FDB">
        <w:rPr>
          <w:rFonts w:ascii="Times New Roman" w:hAnsi="Times New Roman"/>
          <w:spacing w:val="-5"/>
          <w:sz w:val="24"/>
          <w:szCs w:val="24"/>
        </w:rPr>
        <w:t xml:space="preserve"> </w:t>
      </w:r>
      <w:r w:rsidRPr="00A92FDB">
        <w:rPr>
          <w:rFonts w:ascii="Times New Roman" w:hAnsi="Times New Roman"/>
          <w:sz w:val="24"/>
          <w:szCs w:val="24"/>
        </w:rPr>
        <w:t>PRZEBUDOWA KABLOWYCH</w:t>
      </w:r>
      <w:r w:rsidRPr="00A92FDB">
        <w:rPr>
          <w:rFonts w:ascii="Times New Roman" w:hAnsi="Times New Roman"/>
          <w:spacing w:val="-6"/>
          <w:sz w:val="24"/>
          <w:szCs w:val="24"/>
        </w:rPr>
        <w:t xml:space="preserve"> </w:t>
      </w:r>
      <w:r w:rsidRPr="00A92FDB">
        <w:rPr>
          <w:rFonts w:ascii="Times New Roman" w:hAnsi="Times New Roman"/>
          <w:sz w:val="24"/>
          <w:szCs w:val="24"/>
        </w:rPr>
        <w:t>LIN</w:t>
      </w:r>
      <w:r w:rsidR="0064634D" w:rsidRPr="00A92FDB">
        <w:rPr>
          <w:rFonts w:ascii="Times New Roman" w:hAnsi="Times New Roman"/>
          <w:sz w:val="24"/>
          <w:szCs w:val="24"/>
        </w:rPr>
        <w:t>i</w:t>
      </w:r>
      <w:r w:rsidRPr="00A92FDB">
        <w:rPr>
          <w:rFonts w:ascii="Times New Roman" w:hAnsi="Times New Roman"/>
          <w:sz w:val="24"/>
          <w:szCs w:val="24"/>
        </w:rPr>
        <w:t>I</w:t>
      </w:r>
      <w:r w:rsidRPr="00A92FDB">
        <w:rPr>
          <w:rFonts w:ascii="Times New Roman" w:hAnsi="Times New Roman"/>
          <w:spacing w:val="-4"/>
          <w:sz w:val="24"/>
          <w:szCs w:val="24"/>
        </w:rPr>
        <w:t xml:space="preserve"> </w:t>
      </w:r>
      <w:bookmarkEnd w:id="242"/>
      <w:r w:rsidRPr="00A92FDB">
        <w:rPr>
          <w:rFonts w:ascii="Times New Roman" w:hAnsi="Times New Roman"/>
          <w:sz w:val="24"/>
          <w:szCs w:val="24"/>
        </w:rPr>
        <w:t>ENEREGETYCZNYCH</w:t>
      </w:r>
    </w:p>
    <w:p w:rsidR="000D586A" w:rsidRPr="00A92FDB" w:rsidRDefault="000D586A" w:rsidP="000D586A">
      <w:pPr>
        <w:rPr>
          <w:sz w:val="22"/>
          <w:szCs w:val="22"/>
          <w:lang w:eastAsia="ar-SA"/>
        </w:rPr>
      </w:pPr>
    </w:p>
    <w:p w:rsidR="009A31F6" w:rsidRPr="00A92FDB" w:rsidRDefault="009A31F6" w:rsidP="000D586A">
      <w:pPr>
        <w:pStyle w:val="Nagwek1"/>
        <w:keepNext w:val="0"/>
        <w:keepLines w:val="0"/>
        <w:widowControl w:val="0"/>
        <w:numPr>
          <w:ilvl w:val="1"/>
          <w:numId w:val="128"/>
        </w:numPr>
        <w:tabs>
          <w:tab w:val="left" w:pos="552"/>
        </w:tabs>
        <w:suppressAutoHyphens w:val="0"/>
        <w:autoSpaceDE w:val="0"/>
        <w:autoSpaceDN w:val="0"/>
        <w:spacing w:before="90" w:after="0"/>
        <w:ind w:hanging="366"/>
        <w:rPr>
          <w:rFonts w:ascii="Times New Roman" w:hAnsi="Times New Roman"/>
          <w:sz w:val="22"/>
          <w:szCs w:val="22"/>
        </w:rPr>
      </w:pPr>
      <w:r w:rsidRPr="00A92FDB">
        <w:rPr>
          <w:rFonts w:ascii="Times New Roman" w:hAnsi="Times New Roman"/>
          <w:sz w:val="22"/>
          <w:szCs w:val="22"/>
        </w:rPr>
        <w:t>Przedmiot</w:t>
      </w:r>
      <w:r w:rsidRPr="00A92FDB">
        <w:rPr>
          <w:rFonts w:ascii="Times New Roman" w:hAnsi="Times New Roman"/>
          <w:spacing w:val="-6"/>
          <w:sz w:val="22"/>
          <w:szCs w:val="22"/>
        </w:rPr>
        <w:t xml:space="preserve"> </w:t>
      </w:r>
      <w:r w:rsidRPr="00A92FDB">
        <w:rPr>
          <w:rFonts w:ascii="Times New Roman" w:hAnsi="Times New Roman"/>
          <w:sz w:val="22"/>
          <w:szCs w:val="22"/>
        </w:rPr>
        <w:t>ST</w:t>
      </w:r>
    </w:p>
    <w:p w:rsidR="009A31F6" w:rsidRPr="00A92FDB" w:rsidRDefault="009A31F6" w:rsidP="009A31F6">
      <w:pPr>
        <w:pStyle w:val="Tekstpodstawowy"/>
        <w:spacing w:before="121"/>
        <w:ind w:firstLine="708"/>
        <w:rPr>
          <w:sz w:val="22"/>
          <w:szCs w:val="22"/>
        </w:rPr>
      </w:pPr>
      <w:r w:rsidRPr="00A92FDB">
        <w:rPr>
          <w:sz w:val="22"/>
          <w:szCs w:val="22"/>
        </w:rPr>
        <w:t>Przedmiotem</w:t>
      </w:r>
      <w:r w:rsidRPr="00A92FDB">
        <w:rPr>
          <w:spacing w:val="8"/>
          <w:sz w:val="22"/>
          <w:szCs w:val="22"/>
        </w:rPr>
        <w:t xml:space="preserve"> </w:t>
      </w:r>
      <w:r w:rsidRPr="00A92FDB">
        <w:rPr>
          <w:sz w:val="22"/>
          <w:szCs w:val="22"/>
        </w:rPr>
        <w:t>niniejszej</w:t>
      </w:r>
      <w:r w:rsidRPr="00A92FDB">
        <w:rPr>
          <w:spacing w:val="11"/>
          <w:sz w:val="22"/>
          <w:szCs w:val="22"/>
        </w:rPr>
        <w:t xml:space="preserve"> </w:t>
      </w:r>
      <w:r w:rsidRPr="00A92FDB">
        <w:rPr>
          <w:sz w:val="22"/>
          <w:szCs w:val="22"/>
        </w:rPr>
        <w:t>specyfikacji</w:t>
      </w:r>
      <w:r w:rsidRPr="00A92FDB">
        <w:rPr>
          <w:spacing w:val="5"/>
          <w:sz w:val="22"/>
          <w:szCs w:val="22"/>
        </w:rPr>
        <w:t xml:space="preserve"> </w:t>
      </w:r>
      <w:r w:rsidRPr="00A92FDB">
        <w:rPr>
          <w:sz w:val="22"/>
          <w:szCs w:val="22"/>
        </w:rPr>
        <w:t>technicznej</w:t>
      </w:r>
      <w:r w:rsidRPr="00A92FDB">
        <w:rPr>
          <w:spacing w:val="6"/>
          <w:sz w:val="22"/>
          <w:szCs w:val="22"/>
        </w:rPr>
        <w:t xml:space="preserve"> </w:t>
      </w:r>
      <w:r w:rsidRPr="00A92FDB">
        <w:rPr>
          <w:sz w:val="22"/>
          <w:szCs w:val="22"/>
        </w:rPr>
        <w:t>(ST</w:t>
      </w:r>
      <w:r w:rsidRPr="00A92FDB">
        <w:rPr>
          <w:spacing w:val="7"/>
          <w:sz w:val="22"/>
          <w:szCs w:val="22"/>
        </w:rPr>
        <w:t xml:space="preserve"> </w:t>
      </w:r>
      <w:r w:rsidRPr="00A92FDB">
        <w:rPr>
          <w:sz w:val="22"/>
          <w:szCs w:val="22"/>
        </w:rPr>
        <w:t>)</w:t>
      </w:r>
      <w:r w:rsidRPr="00A92FDB">
        <w:rPr>
          <w:spacing w:val="6"/>
          <w:sz w:val="22"/>
          <w:szCs w:val="22"/>
        </w:rPr>
        <w:t xml:space="preserve"> </w:t>
      </w:r>
      <w:r w:rsidRPr="00A92FDB">
        <w:rPr>
          <w:sz w:val="22"/>
          <w:szCs w:val="22"/>
        </w:rPr>
        <w:t>są</w:t>
      </w:r>
      <w:r w:rsidRPr="00A92FDB">
        <w:rPr>
          <w:spacing w:val="7"/>
          <w:sz w:val="22"/>
          <w:szCs w:val="22"/>
        </w:rPr>
        <w:t xml:space="preserve"> </w:t>
      </w:r>
      <w:r w:rsidRPr="00A92FDB">
        <w:rPr>
          <w:sz w:val="22"/>
          <w:szCs w:val="22"/>
        </w:rPr>
        <w:t>wymagania</w:t>
      </w:r>
      <w:r w:rsidRPr="00A92FDB">
        <w:rPr>
          <w:spacing w:val="7"/>
          <w:sz w:val="22"/>
          <w:szCs w:val="22"/>
        </w:rPr>
        <w:t xml:space="preserve"> </w:t>
      </w:r>
      <w:r w:rsidRPr="00A92FDB">
        <w:rPr>
          <w:sz w:val="22"/>
          <w:szCs w:val="22"/>
        </w:rPr>
        <w:t>dotyczące</w:t>
      </w:r>
      <w:r w:rsidRPr="00A92FDB">
        <w:rPr>
          <w:spacing w:val="8"/>
          <w:sz w:val="22"/>
          <w:szCs w:val="22"/>
        </w:rPr>
        <w:t xml:space="preserve"> </w:t>
      </w:r>
      <w:r w:rsidRPr="00A92FDB">
        <w:rPr>
          <w:sz w:val="22"/>
          <w:szCs w:val="22"/>
        </w:rPr>
        <w:t>wykonania</w:t>
      </w:r>
      <w:r w:rsidRPr="00A92FDB">
        <w:rPr>
          <w:spacing w:val="7"/>
          <w:sz w:val="22"/>
          <w:szCs w:val="22"/>
        </w:rPr>
        <w:t xml:space="preserve"> </w:t>
      </w:r>
      <w:r w:rsidRPr="00A92FDB">
        <w:rPr>
          <w:sz w:val="22"/>
          <w:szCs w:val="22"/>
        </w:rPr>
        <w:t>i</w:t>
      </w:r>
      <w:r w:rsidRPr="00A92FDB">
        <w:rPr>
          <w:spacing w:val="5"/>
          <w:sz w:val="22"/>
          <w:szCs w:val="22"/>
        </w:rPr>
        <w:t xml:space="preserve"> </w:t>
      </w:r>
      <w:r w:rsidRPr="00A92FDB">
        <w:rPr>
          <w:sz w:val="22"/>
          <w:szCs w:val="22"/>
        </w:rPr>
        <w:t>odbioru</w:t>
      </w:r>
      <w:r w:rsidRPr="00A92FDB">
        <w:rPr>
          <w:spacing w:val="5"/>
          <w:sz w:val="22"/>
          <w:szCs w:val="22"/>
        </w:rPr>
        <w:t xml:space="preserve"> </w:t>
      </w:r>
      <w:r w:rsidRPr="00A92FDB">
        <w:rPr>
          <w:sz w:val="22"/>
          <w:szCs w:val="22"/>
        </w:rPr>
        <w:t>przebudowy</w:t>
      </w:r>
      <w:r w:rsidRPr="00A92FDB">
        <w:rPr>
          <w:spacing w:val="1"/>
          <w:sz w:val="22"/>
          <w:szCs w:val="22"/>
        </w:rPr>
        <w:t xml:space="preserve"> </w:t>
      </w:r>
      <w:r w:rsidRPr="00A92FDB">
        <w:rPr>
          <w:sz w:val="22"/>
          <w:szCs w:val="22"/>
        </w:rPr>
        <w:t>kablowych linii energetycznych</w:t>
      </w:r>
      <w:r w:rsidRPr="00A92FDB">
        <w:rPr>
          <w:spacing w:val="-1"/>
          <w:sz w:val="22"/>
          <w:szCs w:val="22"/>
        </w:rPr>
        <w:t xml:space="preserve"> </w:t>
      </w:r>
      <w:r w:rsidRPr="00A92FDB">
        <w:rPr>
          <w:sz w:val="22"/>
          <w:szCs w:val="22"/>
        </w:rPr>
        <w:t>przy przebudowie</w:t>
      </w:r>
      <w:r w:rsidRPr="00A92FDB">
        <w:rPr>
          <w:spacing w:val="1"/>
          <w:sz w:val="22"/>
          <w:szCs w:val="22"/>
        </w:rPr>
        <w:t xml:space="preserve"> </w:t>
      </w:r>
      <w:r w:rsidRPr="00A92FDB">
        <w:rPr>
          <w:sz w:val="22"/>
          <w:szCs w:val="22"/>
        </w:rPr>
        <w:t>i budowie dróg.</w:t>
      </w:r>
    </w:p>
    <w:p w:rsidR="009A31F6" w:rsidRPr="00A92FDB" w:rsidRDefault="009A31F6" w:rsidP="000D586A">
      <w:pPr>
        <w:pStyle w:val="Akapitzlist"/>
        <w:widowControl w:val="0"/>
        <w:numPr>
          <w:ilvl w:val="1"/>
          <w:numId w:val="128"/>
        </w:numPr>
        <w:tabs>
          <w:tab w:val="left" w:pos="552"/>
        </w:tabs>
        <w:autoSpaceDE w:val="0"/>
        <w:autoSpaceDN w:val="0"/>
        <w:spacing w:before="119"/>
        <w:ind w:hanging="366"/>
        <w:rPr>
          <w:b/>
          <w:sz w:val="22"/>
          <w:szCs w:val="22"/>
        </w:rPr>
      </w:pPr>
      <w:r w:rsidRPr="00A92FDB">
        <w:rPr>
          <w:b/>
          <w:sz w:val="22"/>
          <w:szCs w:val="22"/>
        </w:rPr>
        <w:t>Zakres</w:t>
      </w:r>
      <w:r w:rsidRPr="00A92FDB">
        <w:rPr>
          <w:b/>
          <w:spacing w:val="-5"/>
          <w:sz w:val="22"/>
          <w:szCs w:val="22"/>
        </w:rPr>
        <w:t xml:space="preserve"> </w:t>
      </w:r>
      <w:r w:rsidRPr="00A92FDB">
        <w:rPr>
          <w:b/>
          <w:sz w:val="22"/>
          <w:szCs w:val="22"/>
        </w:rPr>
        <w:t>stosowania</w:t>
      </w:r>
      <w:r w:rsidRPr="00A92FDB">
        <w:rPr>
          <w:b/>
          <w:spacing w:val="-3"/>
          <w:sz w:val="22"/>
          <w:szCs w:val="22"/>
        </w:rPr>
        <w:t xml:space="preserve"> </w:t>
      </w:r>
      <w:r w:rsidRPr="00A92FDB">
        <w:rPr>
          <w:b/>
          <w:sz w:val="22"/>
          <w:szCs w:val="22"/>
        </w:rPr>
        <w:t>ST</w:t>
      </w:r>
    </w:p>
    <w:p w:rsidR="009A31F6" w:rsidRPr="00A92FDB" w:rsidRDefault="009A31F6" w:rsidP="009A31F6">
      <w:pPr>
        <w:pStyle w:val="Tekstpodstawowy"/>
        <w:spacing w:before="121"/>
        <w:ind w:firstLine="708"/>
        <w:rPr>
          <w:sz w:val="22"/>
          <w:szCs w:val="22"/>
        </w:rPr>
      </w:pPr>
      <w:r w:rsidRPr="00A92FDB">
        <w:rPr>
          <w:sz w:val="22"/>
          <w:szCs w:val="22"/>
        </w:rPr>
        <w:t>Specyfikacja</w:t>
      </w:r>
      <w:r w:rsidRPr="00A92FDB">
        <w:rPr>
          <w:spacing w:val="14"/>
          <w:sz w:val="22"/>
          <w:szCs w:val="22"/>
        </w:rPr>
        <w:t xml:space="preserve"> </w:t>
      </w:r>
      <w:r w:rsidRPr="00A92FDB">
        <w:rPr>
          <w:sz w:val="22"/>
          <w:szCs w:val="22"/>
        </w:rPr>
        <w:t>techniczna</w:t>
      </w:r>
      <w:r w:rsidRPr="00A92FDB">
        <w:rPr>
          <w:spacing w:val="15"/>
          <w:sz w:val="22"/>
          <w:szCs w:val="22"/>
        </w:rPr>
        <w:t xml:space="preserve"> </w:t>
      </w:r>
      <w:r w:rsidRPr="00A92FDB">
        <w:rPr>
          <w:sz w:val="22"/>
          <w:szCs w:val="22"/>
        </w:rPr>
        <w:t>(ST)</w:t>
      </w:r>
      <w:r w:rsidRPr="00A92FDB">
        <w:rPr>
          <w:spacing w:val="13"/>
          <w:sz w:val="22"/>
          <w:szCs w:val="22"/>
        </w:rPr>
        <w:t xml:space="preserve"> </w:t>
      </w:r>
      <w:r w:rsidRPr="00A92FDB">
        <w:rPr>
          <w:sz w:val="22"/>
          <w:szCs w:val="22"/>
        </w:rPr>
        <w:t>jest</w:t>
      </w:r>
      <w:r w:rsidRPr="00A92FDB">
        <w:rPr>
          <w:spacing w:val="15"/>
          <w:sz w:val="22"/>
          <w:szCs w:val="22"/>
        </w:rPr>
        <w:t xml:space="preserve"> </w:t>
      </w:r>
      <w:r w:rsidRPr="00A92FDB">
        <w:rPr>
          <w:sz w:val="22"/>
          <w:szCs w:val="22"/>
        </w:rPr>
        <w:t>stosowana</w:t>
      </w:r>
      <w:r w:rsidRPr="00A92FDB">
        <w:rPr>
          <w:spacing w:val="14"/>
          <w:sz w:val="22"/>
          <w:szCs w:val="22"/>
        </w:rPr>
        <w:t xml:space="preserve"> </w:t>
      </w:r>
      <w:r w:rsidRPr="00A92FDB">
        <w:rPr>
          <w:sz w:val="22"/>
          <w:szCs w:val="22"/>
        </w:rPr>
        <w:t>jako</w:t>
      </w:r>
      <w:r w:rsidRPr="00A92FDB">
        <w:rPr>
          <w:spacing w:val="14"/>
          <w:sz w:val="22"/>
          <w:szCs w:val="22"/>
        </w:rPr>
        <w:t xml:space="preserve"> </w:t>
      </w:r>
      <w:r w:rsidRPr="00A92FDB">
        <w:rPr>
          <w:sz w:val="22"/>
          <w:szCs w:val="22"/>
        </w:rPr>
        <w:t>dokument</w:t>
      </w:r>
      <w:r w:rsidRPr="00A92FDB">
        <w:rPr>
          <w:spacing w:val="15"/>
          <w:sz w:val="22"/>
          <w:szCs w:val="22"/>
        </w:rPr>
        <w:t xml:space="preserve"> </w:t>
      </w:r>
      <w:r w:rsidRPr="00A92FDB">
        <w:rPr>
          <w:sz w:val="22"/>
          <w:szCs w:val="22"/>
        </w:rPr>
        <w:t>przetargowy</w:t>
      </w:r>
      <w:r w:rsidRPr="00A92FDB">
        <w:rPr>
          <w:spacing w:val="13"/>
          <w:sz w:val="22"/>
          <w:szCs w:val="22"/>
        </w:rPr>
        <w:t xml:space="preserve"> </w:t>
      </w:r>
      <w:r w:rsidRPr="00A92FDB">
        <w:rPr>
          <w:sz w:val="22"/>
          <w:szCs w:val="22"/>
        </w:rPr>
        <w:t>i</w:t>
      </w:r>
      <w:r w:rsidRPr="00A92FDB">
        <w:rPr>
          <w:spacing w:val="13"/>
          <w:sz w:val="22"/>
          <w:szCs w:val="22"/>
        </w:rPr>
        <w:t xml:space="preserve"> </w:t>
      </w:r>
      <w:r w:rsidRPr="00A92FDB">
        <w:rPr>
          <w:sz w:val="22"/>
          <w:szCs w:val="22"/>
        </w:rPr>
        <w:t>kontraktowy</w:t>
      </w:r>
      <w:r w:rsidRPr="00A92FDB">
        <w:rPr>
          <w:spacing w:val="14"/>
          <w:sz w:val="22"/>
          <w:szCs w:val="22"/>
        </w:rPr>
        <w:t xml:space="preserve"> </w:t>
      </w:r>
      <w:r w:rsidRPr="00A92FDB">
        <w:rPr>
          <w:sz w:val="22"/>
          <w:szCs w:val="22"/>
        </w:rPr>
        <w:t>przy</w:t>
      </w:r>
      <w:r w:rsidRPr="00A92FDB">
        <w:rPr>
          <w:spacing w:val="13"/>
          <w:sz w:val="22"/>
          <w:szCs w:val="22"/>
        </w:rPr>
        <w:t xml:space="preserve"> </w:t>
      </w:r>
      <w:r w:rsidRPr="00A92FDB">
        <w:rPr>
          <w:sz w:val="22"/>
          <w:szCs w:val="22"/>
        </w:rPr>
        <w:t>zleceniu</w:t>
      </w:r>
      <w:r w:rsidRPr="00A92FDB">
        <w:rPr>
          <w:spacing w:val="13"/>
          <w:sz w:val="22"/>
          <w:szCs w:val="22"/>
        </w:rPr>
        <w:t xml:space="preserve"> </w:t>
      </w:r>
      <w:r w:rsidRPr="00A92FDB">
        <w:rPr>
          <w:sz w:val="22"/>
          <w:szCs w:val="22"/>
        </w:rPr>
        <w:t>i</w:t>
      </w:r>
      <w:r w:rsidRPr="00A92FDB">
        <w:rPr>
          <w:spacing w:val="13"/>
          <w:sz w:val="22"/>
          <w:szCs w:val="22"/>
        </w:rPr>
        <w:t xml:space="preserve"> </w:t>
      </w:r>
      <w:r w:rsidRPr="00A92FDB">
        <w:rPr>
          <w:sz w:val="22"/>
          <w:szCs w:val="22"/>
        </w:rPr>
        <w:t>realizacji</w:t>
      </w:r>
      <w:r w:rsidRPr="00A92FDB">
        <w:rPr>
          <w:spacing w:val="14"/>
          <w:sz w:val="22"/>
          <w:szCs w:val="22"/>
        </w:rPr>
        <w:t xml:space="preserve"> </w:t>
      </w:r>
      <w:r w:rsidRPr="00A92FDB">
        <w:rPr>
          <w:sz w:val="22"/>
          <w:szCs w:val="22"/>
        </w:rPr>
        <w:t>robót</w:t>
      </w:r>
      <w:r w:rsidRPr="00A92FDB">
        <w:rPr>
          <w:spacing w:val="1"/>
          <w:sz w:val="22"/>
          <w:szCs w:val="22"/>
        </w:rPr>
        <w:t xml:space="preserve"> </w:t>
      </w:r>
      <w:r w:rsidRPr="00A92FDB">
        <w:rPr>
          <w:sz w:val="22"/>
          <w:szCs w:val="22"/>
        </w:rPr>
        <w:t>wymienionych w</w:t>
      </w:r>
      <w:r w:rsidRPr="00A92FDB">
        <w:rPr>
          <w:spacing w:val="-2"/>
          <w:sz w:val="22"/>
          <w:szCs w:val="22"/>
        </w:rPr>
        <w:t xml:space="preserve"> </w:t>
      </w:r>
      <w:r w:rsidRPr="00A92FDB">
        <w:rPr>
          <w:sz w:val="22"/>
          <w:szCs w:val="22"/>
        </w:rPr>
        <w:t>pkt. 1.1.</w:t>
      </w:r>
    </w:p>
    <w:p w:rsidR="009A31F6" w:rsidRPr="00A92FDB" w:rsidRDefault="009A31F6" w:rsidP="009A31F6">
      <w:pPr>
        <w:pStyle w:val="Tekstpodstawowy"/>
        <w:spacing w:before="119" w:line="278" w:lineRule="auto"/>
        <w:ind w:right="851" w:firstLine="707"/>
        <w:rPr>
          <w:sz w:val="22"/>
          <w:szCs w:val="22"/>
        </w:rPr>
      </w:pPr>
      <w:r w:rsidRPr="00A92FDB">
        <w:rPr>
          <w:sz w:val="22"/>
          <w:szCs w:val="22"/>
        </w:rPr>
        <w:t>Gdziekolwiek w Specyfikacjach Technicznych podano „SST” lub ”Szczegółowe Specyfikacje Techniczne”, to należy</w:t>
      </w:r>
      <w:r w:rsidRPr="00A92FDB">
        <w:rPr>
          <w:spacing w:val="-43"/>
          <w:sz w:val="22"/>
          <w:szCs w:val="22"/>
        </w:rPr>
        <w:t xml:space="preserve"> </w:t>
      </w:r>
      <w:r w:rsidRPr="00A92FDB">
        <w:rPr>
          <w:sz w:val="22"/>
          <w:szCs w:val="22"/>
        </w:rPr>
        <w:t>rozumieć</w:t>
      </w:r>
      <w:r w:rsidRPr="00A92FDB">
        <w:rPr>
          <w:spacing w:val="-2"/>
          <w:sz w:val="22"/>
          <w:szCs w:val="22"/>
        </w:rPr>
        <w:t xml:space="preserve"> </w:t>
      </w:r>
      <w:r w:rsidRPr="00A92FDB">
        <w:rPr>
          <w:sz w:val="22"/>
          <w:szCs w:val="22"/>
        </w:rPr>
        <w:t>jako:</w:t>
      </w:r>
      <w:r w:rsidRPr="00A92FDB">
        <w:rPr>
          <w:spacing w:val="-1"/>
          <w:sz w:val="22"/>
          <w:szCs w:val="22"/>
        </w:rPr>
        <w:t xml:space="preserve"> </w:t>
      </w:r>
      <w:r w:rsidRPr="00A92FDB">
        <w:rPr>
          <w:sz w:val="22"/>
          <w:szCs w:val="22"/>
        </w:rPr>
        <w:t>Specyfikacje</w:t>
      </w:r>
      <w:r w:rsidRPr="00A92FDB">
        <w:rPr>
          <w:spacing w:val="-1"/>
          <w:sz w:val="22"/>
          <w:szCs w:val="22"/>
        </w:rPr>
        <w:t xml:space="preserve"> </w:t>
      </w:r>
      <w:r w:rsidRPr="00A92FDB">
        <w:rPr>
          <w:sz w:val="22"/>
          <w:szCs w:val="22"/>
        </w:rPr>
        <w:t>Techniczne Wykonania</w:t>
      </w:r>
      <w:r w:rsidRPr="00A92FDB">
        <w:rPr>
          <w:spacing w:val="2"/>
          <w:sz w:val="22"/>
          <w:szCs w:val="22"/>
        </w:rPr>
        <w:t xml:space="preserve"> </w:t>
      </w:r>
      <w:r w:rsidRPr="00A92FDB">
        <w:rPr>
          <w:sz w:val="22"/>
          <w:szCs w:val="22"/>
        </w:rPr>
        <w:t>i</w:t>
      </w:r>
      <w:r w:rsidRPr="00A92FDB">
        <w:rPr>
          <w:spacing w:val="-1"/>
          <w:sz w:val="22"/>
          <w:szCs w:val="22"/>
        </w:rPr>
        <w:t xml:space="preserve"> </w:t>
      </w:r>
      <w:r w:rsidRPr="00A92FDB">
        <w:rPr>
          <w:sz w:val="22"/>
          <w:szCs w:val="22"/>
        </w:rPr>
        <w:t>Odbioru</w:t>
      </w:r>
      <w:r w:rsidRPr="00A92FDB">
        <w:rPr>
          <w:spacing w:val="-2"/>
          <w:sz w:val="22"/>
          <w:szCs w:val="22"/>
        </w:rPr>
        <w:t xml:space="preserve"> </w:t>
      </w:r>
      <w:r w:rsidRPr="00A92FDB">
        <w:rPr>
          <w:sz w:val="22"/>
          <w:szCs w:val="22"/>
        </w:rPr>
        <w:t>Robót</w:t>
      </w:r>
      <w:r w:rsidRPr="00A92FDB">
        <w:rPr>
          <w:spacing w:val="1"/>
          <w:sz w:val="22"/>
          <w:szCs w:val="22"/>
        </w:rPr>
        <w:t xml:space="preserve"> </w:t>
      </w:r>
      <w:r w:rsidRPr="00A92FDB">
        <w:rPr>
          <w:sz w:val="22"/>
          <w:szCs w:val="22"/>
        </w:rPr>
        <w:t>Budowlanych</w:t>
      </w:r>
      <w:r w:rsidR="0064634D" w:rsidRPr="00A92FDB">
        <w:rPr>
          <w:sz w:val="22"/>
          <w:szCs w:val="22"/>
        </w:rPr>
        <w:t>.</w:t>
      </w:r>
    </w:p>
    <w:p w:rsidR="009A31F6" w:rsidRPr="00A92FDB" w:rsidRDefault="009A31F6" w:rsidP="000D586A">
      <w:pPr>
        <w:pStyle w:val="Akapitzlist"/>
        <w:widowControl w:val="0"/>
        <w:numPr>
          <w:ilvl w:val="1"/>
          <w:numId w:val="128"/>
        </w:numPr>
        <w:tabs>
          <w:tab w:val="left" w:pos="552"/>
        </w:tabs>
        <w:autoSpaceDE w:val="0"/>
        <w:autoSpaceDN w:val="0"/>
        <w:spacing w:before="195"/>
        <w:ind w:hanging="366"/>
        <w:rPr>
          <w:b/>
          <w:sz w:val="22"/>
          <w:szCs w:val="22"/>
        </w:rPr>
      </w:pPr>
      <w:r w:rsidRPr="00A92FDB">
        <w:rPr>
          <w:b/>
          <w:sz w:val="22"/>
          <w:szCs w:val="22"/>
        </w:rPr>
        <w:t>Zakres</w:t>
      </w:r>
      <w:r w:rsidRPr="00A92FDB">
        <w:rPr>
          <w:b/>
          <w:spacing w:val="-4"/>
          <w:sz w:val="22"/>
          <w:szCs w:val="22"/>
        </w:rPr>
        <w:t xml:space="preserve"> </w:t>
      </w:r>
      <w:r w:rsidRPr="00A92FDB">
        <w:rPr>
          <w:b/>
          <w:sz w:val="22"/>
          <w:szCs w:val="22"/>
        </w:rPr>
        <w:t>robót</w:t>
      </w:r>
      <w:r w:rsidRPr="00A92FDB">
        <w:rPr>
          <w:b/>
          <w:spacing w:val="-1"/>
          <w:sz w:val="22"/>
          <w:szCs w:val="22"/>
        </w:rPr>
        <w:t xml:space="preserve"> </w:t>
      </w:r>
      <w:r w:rsidRPr="00A92FDB">
        <w:rPr>
          <w:b/>
          <w:sz w:val="22"/>
          <w:szCs w:val="22"/>
        </w:rPr>
        <w:t>objętych</w:t>
      </w:r>
      <w:r w:rsidRPr="00A92FDB">
        <w:rPr>
          <w:b/>
          <w:spacing w:val="-2"/>
          <w:sz w:val="22"/>
          <w:szCs w:val="22"/>
        </w:rPr>
        <w:t xml:space="preserve"> </w:t>
      </w:r>
      <w:r w:rsidRPr="00A92FDB">
        <w:rPr>
          <w:b/>
          <w:sz w:val="22"/>
          <w:szCs w:val="22"/>
        </w:rPr>
        <w:t>ST</w:t>
      </w:r>
    </w:p>
    <w:p w:rsidR="009A31F6" w:rsidRPr="00A92FDB" w:rsidRDefault="009A31F6" w:rsidP="0064634D">
      <w:pPr>
        <w:pStyle w:val="Tekstpodstawowy"/>
        <w:spacing w:before="121" w:line="276" w:lineRule="auto"/>
        <w:ind w:right="1163" w:firstLine="708"/>
        <w:rPr>
          <w:sz w:val="22"/>
          <w:szCs w:val="22"/>
        </w:rPr>
      </w:pPr>
      <w:r w:rsidRPr="00A92FDB">
        <w:rPr>
          <w:sz w:val="22"/>
          <w:szCs w:val="22"/>
        </w:rPr>
        <w:t>Ustalenia zawarte w niniejszej specyfikacji mają zastosowanie do przebudowy linii kablowych kolidujących z</w:t>
      </w:r>
      <w:r w:rsidRPr="00A92FDB">
        <w:rPr>
          <w:spacing w:val="-43"/>
          <w:sz w:val="22"/>
          <w:szCs w:val="22"/>
        </w:rPr>
        <w:t xml:space="preserve"> </w:t>
      </w:r>
      <w:r w:rsidRPr="00A92FDB">
        <w:rPr>
          <w:sz w:val="22"/>
          <w:szCs w:val="22"/>
        </w:rPr>
        <w:t>przebudową</w:t>
      </w:r>
      <w:r w:rsidRPr="00A92FDB">
        <w:rPr>
          <w:spacing w:val="1"/>
          <w:sz w:val="22"/>
          <w:szCs w:val="22"/>
        </w:rPr>
        <w:t xml:space="preserve"> </w:t>
      </w:r>
      <w:r w:rsidRPr="00A92FDB">
        <w:rPr>
          <w:sz w:val="22"/>
          <w:szCs w:val="22"/>
        </w:rPr>
        <w:t>i budową dróg.</w:t>
      </w:r>
    </w:p>
    <w:p w:rsidR="009A31F6" w:rsidRPr="00A92FDB" w:rsidRDefault="009A31F6" w:rsidP="000D586A">
      <w:pPr>
        <w:pStyle w:val="Akapitzlist"/>
        <w:widowControl w:val="0"/>
        <w:numPr>
          <w:ilvl w:val="1"/>
          <w:numId w:val="128"/>
        </w:numPr>
        <w:tabs>
          <w:tab w:val="left" w:pos="552"/>
        </w:tabs>
        <w:autoSpaceDE w:val="0"/>
        <w:autoSpaceDN w:val="0"/>
        <w:ind w:hanging="366"/>
        <w:rPr>
          <w:b/>
          <w:sz w:val="22"/>
          <w:szCs w:val="22"/>
        </w:rPr>
      </w:pPr>
      <w:r w:rsidRPr="00A92FDB">
        <w:rPr>
          <w:b/>
          <w:sz w:val="22"/>
          <w:szCs w:val="22"/>
        </w:rPr>
        <w:t>Określenia</w:t>
      </w:r>
      <w:r w:rsidRPr="00A92FDB">
        <w:rPr>
          <w:b/>
          <w:spacing w:val="-5"/>
          <w:sz w:val="22"/>
          <w:szCs w:val="22"/>
        </w:rPr>
        <w:t xml:space="preserve"> </w:t>
      </w:r>
      <w:r w:rsidRPr="00A92FDB">
        <w:rPr>
          <w:b/>
          <w:sz w:val="22"/>
          <w:szCs w:val="22"/>
        </w:rPr>
        <w:t>podstawowe</w:t>
      </w:r>
    </w:p>
    <w:p w:rsidR="009A31F6" w:rsidRPr="00A92FDB" w:rsidRDefault="009A31F6" w:rsidP="000D586A">
      <w:pPr>
        <w:pStyle w:val="Akapitzlist"/>
        <w:widowControl w:val="0"/>
        <w:numPr>
          <w:ilvl w:val="2"/>
          <w:numId w:val="128"/>
        </w:numPr>
        <w:tabs>
          <w:tab w:val="left" w:pos="686"/>
        </w:tabs>
        <w:autoSpaceDE w:val="0"/>
        <w:autoSpaceDN w:val="0"/>
        <w:spacing w:before="121"/>
        <w:ind w:right="139" w:firstLine="0"/>
        <w:jc w:val="both"/>
        <w:rPr>
          <w:sz w:val="22"/>
          <w:szCs w:val="22"/>
        </w:rPr>
      </w:pPr>
      <w:r w:rsidRPr="00A92FDB">
        <w:rPr>
          <w:sz w:val="22"/>
          <w:szCs w:val="22"/>
        </w:rPr>
        <w:t>Linia kablowa - kabel wielożyłowy lub wiązka kabli jednożyłowych w układzie wielofazowym albo kilka kabli jedno- lub</w:t>
      </w:r>
      <w:r w:rsidRPr="00A92FDB">
        <w:rPr>
          <w:spacing w:val="1"/>
          <w:sz w:val="22"/>
          <w:szCs w:val="22"/>
        </w:rPr>
        <w:t xml:space="preserve"> </w:t>
      </w:r>
      <w:r w:rsidRPr="00A92FDB">
        <w:rPr>
          <w:sz w:val="22"/>
          <w:szCs w:val="22"/>
        </w:rPr>
        <w:t>wielożyłowych połączonych równolegle, łącznie z osprzętem, ułożone na wspólnej trasie i łączące zaciski tych samych dwóch</w:t>
      </w:r>
      <w:r w:rsidRPr="00A92FDB">
        <w:rPr>
          <w:spacing w:val="1"/>
          <w:sz w:val="22"/>
          <w:szCs w:val="22"/>
        </w:rPr>
        <w:t xml:space="preserve"> </w:t>
      </w:r>
      <w:r w:rsidRPr="00A92FDB">
        <w:rPr>
          <w:sz w:val="22"/>
          <w:szCs w:val="22"/>
        </w:rPr>
        <w:t>urządzeń</w:t>
      </w:r>
      <w:r w:rsidRPr="00A92FDB">
        <w:rPr>
          <w:spacing w:val="-3"/>
          <w:sz w:val="22"/>
          <w:szCs w:val="22"/>
        </w:rPr>
        <w:t xml:space="preserve"> </w:t>
      </w:r>
      <w:r w:rsidRPr="00A92FDB">
        <w:rPr>
          <w:sz w:val="22"/>
          <w:szCs w:val="22"/>
        </w:rPr>
        <w:t>elektrycznych</w:t>
      </w:r>
      <w:r w:rsidRPr="00A92FDB">
        <w:rPr>
          <w:spacing w:val="-1"/>
          <w:sz w:val="22"/>
          <w:szCs w:val="22"/>
        </w:rPr>
        <w:t xml:space="preserve"> </w:t>
      </w:r>
      <w:r w:rsidRPr="00A92FDB">
        <w:rPr>
          <w:sz w:val="22"/>
          <w:szCs w:val="22"/>
        </w:rPr>
        <w:t>jedno-</w:t>
      </w:r>
      <w:r w:rsidRPr="00A92FDB">
        <w:rPr>
          <w:spacing w:val="-2"/>
          <w:sz w:val="22"/>
          <w:szCs w:val="22"/>
        </w:rPr>
        <w:t xml:space="preserve"> </w:t>
      </w:r>
      <w:r w:rsidRPr="00A92FDB">
        <w:rPr>
          <w:sz w:val="22"/>
          <w:szCs w:val="22"/>
        </w:rPr>
        <w:t>lub</w:t>
      </w:r>
      <w:r w:rsidRPr="00A92FDB">
        <w:rPr>
          <w:spacing w:val="1"/>
          <w:sz w:val="22"/>
          <w:szCs w:val="22"/>
        </w:rPr>
        <w:t xml:space="preserve"> </w:t>
      </w:r>
      <w:r w:rsidRPr="00A92FDB">
        <w:rPr>
          <w:sz w:val="22"/>
          <w:szCs w:val="22"/>
        </w:rPr>
        <w:t>wielofazowych.</w:t>
      </w:r>
    </w:p>
    <w:p w:rsidR="009A31F6" w:rsidRPr="00A92FDB" w:rsidRDefault="009A31F6" w:rsidP="000D586A">
      <w:pPr>
        <w:pStyle w:val="Akapitzlist"/>
        <w:widowControl w:val="0"/>
        <w:numPr>
          <w:ilvl w:val="2"/>
          <w:numId w:val="128"/>
        </w:numPr>
        <w:tabs>
          <w:tab w:val="left" w:pos="686"/>
        </w:tabs>
        <w:autoSpaceDE w:val="0"/>
        <w:autoSpaceDN w:val="0"/>
        <w:spacing w:before="120"/>
        <w:ind w:left="685"/>
        <w:jc w:val="both"/>
        <w:rPr>
          <w:sz w:val="22"/>
          <w:szCs w:val="22"/>
        </w:rPr>
      </w:pPr>
      <w:r w:rsidRPr="00A92FDB">
        <w:rPr>
          <w:sz w:val="22"/>
          <w:szCs w:val="22"/>
        </w:rPr>
        <w:t>Trasa</w:t>
      </w:r>
      <w:r w:rsidRPr="00A92FDB">
        <w:rPr>
          <w:spacing w:val="-4"/>
          <w:sz w:val="22"/>
          <w:szCs w:val="22"/>
        </w:rPr>
        <w:t xml:space="preserve"> </w:t>
      </w:r>
      <w:r w:rsidRPr="00A92FDB">
        <w:rPr>
          <w:sz w:val="22"/>
          <w:szCs w:val="22"/>
        </w:rPr>
        <w:t>kablowa</w:t>
      </w:r>
      <w:r w:rsidRPr="00A92FDB">
        <w:rPr>
          <w:spacing w:val="-1"/>
          <w:sz w:val="22"/>
          <w:szCs w:val="22"/>
        </w:rPr>
        <w:t xml:space="preserve"> </w:t>
      </w:r>
      <w:r w:rsidRPr="00A92FDB">
        <w:rPr>
          <w:sz w:val="22"/>
          <w:szCs w:val="22"/>
        </w:rPr>
        <w:t>-</w:t>
      </w:r>
      <w:r w:rsidRPr="00A92FDB">
        <w:rPr>
          <w:spacing w:val="-5"/>
          <w:sz w:val="22"/>
          <w:szCs w:val="22"/>
        </w:rPr>
        <w:t xml:space="preserve"> </w:t>
      </w:r>
      <w:r w:rsidRPr="00A92FDB">
        <w:rPr>
          <w:sz w:val="22"/>
          <w:szCs w:val="22"/>
        </w:rPr>
        <w:t>pas</w:t>
      </w:r>
      <w:r w:rsidRPr="00A92FDB">
        <w:rPr>
          <w:spacing w:val="-3"/>
          <w:sz w:val="22"/>
          <w:szCs w:val="22"/>
        </w:rPr>
        <w:t xml:space="preserve"> </w:t>
      </w:r>
      <w:r w:rsidRPr="00A92FDB">
        <w:rPr>
          <w:sz w:val="22"/>
          <w:szCs w:val="22"/>
        </w:rPr>
        <w:t>terenu,</w:t>
      </w:r>
      <w:r w:rsidRPr="00A92FDB">
        <w:rPr>
          <w:spacing w:val="-1"/>
          <w:sz w:val="22"/>
          <w:szCs w:val="22"/>
        </w:rPr>
        <w:t xml:space="preserve"> </w:t>
      </w:r>
      <w:r w:rsidRPr="00A92FDB">
        <w:rPr>
          <w:sz w:val="22"/>
          <w:szCs w:val="22"/>
        </w:rPr>
        <w:t>w</w:t>
      </w:r>
      <w:r w:rsidRPr="00A92FDB">
        <w:rPr>
          <w:spacing w:val="-5"/>
          <w:sz w:val="22"/>
          <w:szCs w:val="22"/>
        </w:rPr>
        <w:t xml:space="preserve"> </w:t>
      </w:r>
      <w:r w:rsidRPr="00A92FDB">
        <w:rPr>
          <w:sz w:val="22"/>
          <w:szCs w:val="22"/>
        </w:rPr>
        <w:t>którym</w:t>
      </w:r>
      <w:r w:rsidRPr="00A92FDB">
        <w:rPr>
          <w:spacing w:val="-3"/>
          <w:sz w:val="22"/>
          <w:szCs w:val="22"/>
        </w:rPr>
        <w:t xml:space="preserve"> </w:t>
      </w:r>
      <w:r w:rsidRPr="00A92FDB">
        <w:rPr>
          <w:sz w:val="22"/>
          <w:szCs w:val="22"/>
        </w:rPr>
        <w:t>ułożone</w:t>
      </w:r>
      <w:r w:rsidRPr="00A92FDB">
        <w:rPr>
          <w:spacing w:val="-2"/>
          <w:sz w:val="22"/>
          <w:szCs w:val="22"/>
        </w:rPr>
        <w:t xml:space="preserve"> </w:t>
      </w:r>
      <w:r w:rsidRPr="00A92FDB">
        <w:rPr>
          <w:sz w:val="22"/>
          <w:szCs w:val="22"/>
        </w:rPr>
        <w:t>są</w:t>
      </w:r>
      <w:r w:rsidRPr="00A92FDB">
        <w:rPr>
          <w:spacing w:val="-3"/>
          <w:sz w:val="22"/>
          <w:szCs w:val="22"/>
        </w:rPr>
        <w:t xml:space="preserve"> </w:t>
      </w:r>
      <w:r w:rsidRPr="00A92FDB">
        <w:rPr>
          <w:sz w:val="22"/>
          <w:szCs w:val="22"/>
        </w:rPr>
        <w:t>jedna</w:t>
      </w:r>
      <w:r w:rsidRPr="00A92FDB">
        <w:rPr>
          <w:spacing w:val="-1"/>
          <w:sz w:val="22"/>
          <w:szCs w:val="22"/>
        </w:rPr>
        <w:t xml:space="preserve"> </w:t>
      </w:r>
      <w:r w:rsidRPr="00A92FDB">
        <w:rPr>
          <w:sz w:val="22"/>
          <w:szCs w:val="22"/>
        </w:rPr>
        <w:t>lub</w:t>
      </w:r>
      <w:r w:rsidRPr="00A92FDB">
        <w:rPr>
          <w:spacing w:val="-5"/>
          <w:sz w:val="22"/>
          <w:szCs w:val="22"/>
        </w:rPr>
        <w:t xml:space="preserve"> </w:t>
      </w:r>
      <w:r w:rsidRPr="00A92FDB">
        <w:rPr>
          <w:sz w:val="22"/>
          <w:szCs w:val="22"/>
        </w:rPr>
        <w:t>więcej</w:t>
      </w:r>
      <w:r w:rsidRPr="00A92FDB">
        <w:rPr>
          <w:spacing w:val="-2"/>
          <w:sz w:val="22"/>
          <w:szCs w:val="22"/>
        </w:rPr>
        <w:t xml:space="preserve"> </w:t>
      </w:r>
      <w:r w:rsidRPr="00A92FDB">
        <w:rPr>
          <w:sz w:val="22"/>
          <w:szCs w:val="22"/>
        </w:rPr>
        <w:t>linii</w:t>
      </w:r>
      <w:r w:rsidRPr="00A92FDB">
        <w:rPr>
          <w:spacing w:val="-3"/>
          <w:sz w:val="22"/>
          <w:szCs w:val="22"/>
        </w:rPr>
        <w:t xml:space="preserve"> </w:t>
      </w:r>
      <w:r w:rsidRPr="00A92FDB">
        <w:rPr>
          <w:sz w:val="22"/>
          <w:szCs w:val="22"/>
        </w:rPr>
        <w:t>kablowych.</w:t>
      </w:r>
    </w:p>
    <w:p w:rsidR="009A31F6" w:rsidRPr="00A92FDB" w:rsidRDefault="009A31F6" w:rsidP="000D586A">
      <w:pPr>
        <w:pStyle w:val="Akapitzlist"/>
        <w:widowControl w:val="0"/>
        <w:numPr>
          <w:ilvl w:val="2"/>
          <w:numId w:val="128"/>
        </w:numPr>
        <w:tabs>
          <w:tab w:val="left" w:pos="686"/>
        </w:tabs>
        <w:autoSpaceDE w:val="0"/>
        <w:autoSpaceDN w:val="0"/>
        <w:spacing w:before="121"/>
        <w:ind w:left="685"/>
        <w:jc w:val="both"/>
        <w:rPr>
          <w:sz w:val="22"/>
          <w:szCs w:val="22"/>
        </w:rPr>
      </w:pPr>
      <w:r w:rsidRPr="00A92FDB">
        <w:rPr>
          <w:sz w:val="22"/>
          <w:szCs w:val="22"/>
        </w:rPr>
        <w:t>Napięcie</w:t>
      </w:r>
      <w:r w:rsidRPr="00A92FDB">
        <w:rPr>
          <w:spacing w:val="-3"/>
          <w:sz w:val="22"/>
          <w:szCs w:val="22"/>
        </w:rPr>
        <w:t xml:space="preserve"> </w:t>
      </w:r>
      <w:r w:rsidRPr="00A92FDB">
        <w:rPr>
          <w:sz w:val="22"/>
          <w:szCs w:val="22"/>
        </w:rPr>
        <w:t>znamionowe</w:t>
      </w:r>
      <w:r w:rsidRPr="00A92FDB">
        <w:rPr>
          <w:spacing w:val="-3"/>
          <w:sz w:val="22"/>
          <w:szCs w:val="22"/>
        </w:rPr>
        <w:t xml:space="preserve"> </w:t>
      </w:r>
      <w:r w:rsidRPr="00A92FDB">
        <w:rPr>
          <w:sz w:val="22"/>
          <w:szCs w:val="22"/>
        </w:rPr>
        <w:t>linii</w:t>
      </w:r>
      <w:r w:rsidRPr="00A92FDB">
        <w:rPr>
          <w:spacing w:val="-4"/>
          <w:sz w:val="22"/>
          <w:szCs w:val="22"/>
        </w:rPr>
        <w:t xml:space="preserve"> </w:t>
      </w:r>
      <w:r w:rsidRPr="00A92FDB">
        <w:rPr>
          <w:sz w:val="22"/>
          <w:szCs w:val="22"/>
        </w:rPr>
        <w:t>-</w:t>
      </w:r>
      <w:r w:rsidRPr="00A92FDB">
        <w:rPr>
          <w:spacing w:val="-4"/>
          <w:sz w:val="22"/>
          <w:szCs w:val="22"/>
        </w:rPr>
        <w:t xml:space="preserve"> </w:t>
      </w:r>
      <w:r w:rsidRPr="00A92FDB">
        <w:rPr>
          <w:sz w:val="22"/>
          <w:szCs w:val="22"/>
        </w:rPr>
        <w:t>napięcie</w:t>
      </w:r>
      <w:r w:rsidRPr="00A92FDB">
        <w:rPr>
          <w:spacing w:val="-3"/>
          <w:sz w:val="22"/>
          <w:szCs w:val="22"/>
        </w:rPr>
        <w:t xml:space="preserve"> </w:t>
      </w:r>
      <w:r w:rsidRPr="00A92FDB">
        <w:rPr>
          <w:sz w:val="22"/>
          <w:szCs w:val="22"/>
        </w:rPr>
        <w:t>międzyprzewodowe,</w:t>
      </w:r>
      <w:r w:rsidRPr="00A92FDB">
        <w:rPr>
          <w:spacing w:val="-2"/>
          <w:sz w:val="22"/>
          <w:szCs w:val="22"/>
        </w:rPr>
        <w:t xml:space="preserve"> </w:t>
      </w:r>
      <w:r w:rsidRPr="00A92FDB">
        <w:rPr>
          <w:sz w:val="22"/>
          <w:szCs w:val="22"/>
        </w:rPr>
        <w:t>na</w:t>
      </w:r>
      <w:r w:rsidRPr="00A92FDB">
        <w:rPr>
          <w:spacing w:val="-4"/>
          <w:sz w:val="22"/>
          <w:szCs w:val="22"/>
        </w:rPr>
        <w:t xml:space="preserve"> </w:t>
      </w:r>
      <w:r w:rsidRPr="00A92FDB">
        <w:rPr>
          <w:sz w:val="22"/>
          <w:szCs w:val="22"/>
        </w:rPr>
        <w:t>które</w:t>
      </w:r>
      <w:r w:rsidRPr="00A92FDB">
        <w:rPr>
          <w:spacing w:val="-2"/>
          <w:sz w:val="22"/>
          <w:szCs w:val="22"/>
        </w:rPr>
        <w:t xml:space="preserve"> </w:t>
      </w:r>
      <w:r w:rsidRPr="00A92FDB">
        <w:rPr>
          <w:sz w:val="22"/>
          <w:szCs w:val="22"/>
        </w:rPr>
        <w:t>linia</w:t>
      </w:r>
      <w:r w:rsidRPr="00A92FDB">
        <w:rPr>
          <w:spacing w:val="-4"/>
          <w:sz w:val="22"/>
          <w:szCs w:val="22"/>
        </w:rPr>
        <w:t xml:space="preserve"> </w:t>
      </w:r>
      <w:r w:rsidRPr="00A92FDB">
        <w:rPr>
          <w:sz w:val="22"/>
          <w:szCs w:val="22"/>
        </w:rPr>
        <w:t>kablowa</w:t>
      </w:r>
      <w:r w:rsidRPr="00A92FDB">
        <w:rPr>
          <w:spacing w:val="-4"/>
          <w:sz w:val="22"/>
          <w:szCs w:val="22"/>
        </w:rPr>
        <w:t xml:space="preserve"> </w:t>
      </w:r>
      <w:r w:rsidRPr="00A92FDB">
        <w:rPr>
          <w:sz w:val="22"/>
          <w:szCs w:val="22"/>
        </w:rPr>
        <w:t>zST</w:t>
      </w:r>
      <w:r w:rsidRPr="00A92FDB">
        <w:rPr>
          <w:spacing w:val="-4"/>
          <w:sz w:val="22"/>
          <w:szCs w:val="22"/>
        </w:rPr>
        <w:t xml:space="preserve"> </w:t>
      </w:r>
      <w:r w:rsidRPr="00A92FDB">
        <w:rPr>
          <w:sz w:val="22"/>
          <w:szCs w:val="22"/>
        </w:rPr>
        <w:t>ała</w:t>
      </w:r>
      <w:r w:rsidRPr="00A92FDB">
        <w:rPr>
          <w:spacing w:val="-4"/>
          <w:sz w:val="22"/>
          <w:szCs w:val="22"/>
        </w:rPr>
        <w:t xml:space="preserve"> </w:t>
      </w:r>
      <w:r w:rsidRPr="00A92FDB">
        <w:rPr>
          <w:sz w:val="22"/>
          <w:szCs w:val="22"/>
        </w:rPr>
        <w:t>zbudowana.</w:t>
      </w:r>
    </w:p>
    <w:p w:rsidR="009A31F6" w:rsidRPr="00A92FDB" w:rsidRDefault="009A31F6" w:rsidP="000D586A">
      <w:pPr>
        <w:pStyle w:val="Akapitzlist"/>
        <w:widowControl w:val="0"/>
        <w:numPr>
          <w:ilvl w:val="2"/>
          <w:numId w:val="128"/>
        </w:numPr>
        <w:tabs>
          <w:tab w:val="left" w:pos="686"/>
        </w:tabs>
        <w:autoSpaceDE w:val="0"/>
        <w:autoSpaceDN w:val="0"/>
        <w:spacing w:before="118"/>
        <w:ind w:left="685"/>
        <w:jc w:val="both"/>
        <w:rPr>
          <w:sz w:val="22"/>
          <w:szCs w:val="22"/>
        </w:rPr>
      </w:pPr>
      <w:r w:rsidRPr="00A92FDB">
        <w:rPr>
          <w:sz w:val="22"/>
          <w:szCs w:val="22"/>
        </w:rPr>
        <w:t>Osprzęt</w:t>
      </w:r>
      <w:r w:rsidRPr="00A92FDB">
        <w:rPr>
          <w:spacing w:val="-6"/>
          <w:sz w:val="22"/>
          <w:szCs w:val="22"/>
        </w:rPr>
        <w:t xml:space="preserve"> </w:t>
      </w:r>
      <w:r w:rsidRPr="00A92FDB">
        <w:rPr>
          <w:sz w:val="22"/>
          <w:szCs w:val="22"/>
        </w:rPr>
        <w:t>linii</w:t>
      </w:r>
      <w:r w:rsidRPr="00A92FDB">
        <w:rPr>
          <w:spacing w:val="-4"/>
          <w:sz w:val="22"/>
          <w:szCs w:val="22"/>
        </w:rPr>
        <w:t xml:space="preserve"> </w:t>
      </w:r>
      <w:r w:rsidRPr="00A92FDB">
        <w:rPr>
          <w:sz w:val="22"/>
          <w:szCs w:val="22"/>
        </w:rPr>
        <w:t>kablowej</w:t>
      </w:r>
      <w:r w:rsidRPr="00A92FDB">
        <w:rPr>
          <w:spacing w:val="-3"/>
          <w:sz w:val="22"/>
          <w:szCs w:val="22"/>
        </w:rPr>
        <w:t xml:space="preserve"> </w:t>
      </w:r>
      <w:r w:rsidRPr="00A92FDB">
        <w:rPr>
          <w:sz w:val="22"/>
          <w:szCs w:val="22"/>
        </w:rPr>
        <w:t>-</w:t>
      </w:r>
      <w:r w:rsidRPr="00A92FDB">
        <w:rPr>
          <w:spacing w:val="-4"/>
          <w:sz w:val="22"/>
          <w:szCs w:val="22"/>
        </w:rPr>
        <w:t xml:space="preserve"> </w:t>
      </w:r>
      <w:r w:rsidRPr="00A92FDB">
        <w:rPr>
          <w:sz w:val="22"/>
          <w:szCs w:val="22"/>
        </w:rPr>
        <w:t>zbiór</w:t>
      </w:r>
      <w:r w:rsidRPr="00A92FDB">
        <w:rPr>
          <w:spacing w:val="-3"/>
          <w:sz w:val="22"/>
          <w:szCs w:val="22"/>
        </w:rPr>
        <w:t xml:space="preserve"> </w:t>
      </w:r>
      <w:r w:rsidRPr="00A92FDB">
        <w:rPr>
          <w:sz w:val="22"/>
          <w:szCs w:val="22"/>
        </w:rPr>
        <w:t>elementów</w:t>
      </w:r>
      <w:r w:rsidRPr="00A92FDB">
        <w:rPr>
          <w:spacing w:val="-4"/>
          <w:sz w:val="22"/>
          <w:szCs w:val="22"/>
        </w:rPr>
        <w:t xml:space="preserve"> </w:t>
      </w:r>
      <w:r w:rsidRPr="00A92FDB">
        <w:rPr>
          <w:sz w:val="22"/>
          <w:szCs w:val="22"/>
        </w:rPr>
        <w:t>przeznaczonych</w:t>
      </w:r>
      <w:r w:rsidRPr="00A92FDB">
        <w:rPr>
          <w:spacing w:val="-3"/>
          <w:sz w:val="22"/>
          <w:szCs w:val="22"/>
        </w:rPr>
        <w:t xml:space="preserve"> </w:t>
      </w:r>
      <w:r w:rsidRPr="00A92FDB">
        <w:rPr>
          <w:sz w:val="22"/>
          <w:szCs w:val="22"/>
        </w:rPr>
        <w:t>do</w:t>
      </w:r>
      <w:r w:rsidRPr="00A92FDB">
        <w:rPr>
          <w:spacing w:val="-5"/>
          <w:sz w:val="22"/>
          <w:szCs w:val="22"/>
        </w:rPr>
        <w:t xml:space="preserve"> </w:t>
      </w:r>
      <w:r w:rsidRPr="00A92FDB">
        <w:rPr>
          <w:sz w:val="22"/>
          <w:szCs w:val="22"/>
        </w:rPr>
        <w:t>łączenia,</w:t>
      </w:r>
      <w:r w:rsidRPr="00A92FDB">
        <w:rPr>
          <w:spacing w:val="-4"/>
          <w:sz w:val="22"/>
          <w:szCs w:val="22"/>
        </w:rPr>
        <w:t xml:space="preserve"> </w:t>
      </w:r>
      <w:r w:rsidRPr="00A92FDB">
        <w:rPr>
          <w:sz w:val="22"/>
          <w:szCs w:val="22"/>
        </w:rPr>
        <w:t>rozgałęziania</w:t>
      </w:r>
      <w:r w:rsidRPr="00A92FDB">
        <w:rPr>
          <w:spacing w:val="-3"/>
          <w:sz w:val="22"/>
          <w:szCs w:val="22"/>
        </w:rPr>
        <w:t xml:space="preserve"> </w:t>
      </w:r>
      <w:r w:rsidRPr="00A92FDB">
        <w:rPr>
          <w:sz w:val="22"/>
          <w:szCs w:val="22"/>
        </w:rPr>
        <w:t>lub</w:t>
      </w:r>
      <w:r w:rsidRPr="00A92FDB">
        <w:rPr>
          <w:spacing w:val="-4"/>
          <w:sz w:val="22"/>
          <w:szCs w:val="22"/>
        </w:rPr>
        <w:t xml:space="preserve"> </w:t>
      </w:r>
      <w:r w:rsidRPr="00A92FDB">
        <w:rPr>
          <w:sz w:val="22"/>
          <w:szCs w:val="22"/>
        </w:rPr>
        <w:t>zakończenia</w:t>
      </w:r>
      <w:r w:rsidRPr="00A92FDB">
        <w:rPr>
          <w:spacing w:val="-2"/>
          <w:sz w:val="22"/>
          <w:szCs w:val="22"/>
        </w:rPr>
        <w:t xml:space="preserve"> </w:t>
      </w:r>
      <w:r w:rsidRPr="00A92FDB">
        <w:rPr>
          <w:sz w:val="22"/>
          <w:szCs w:val="22"/>
        </w:rPr>
        <w:t>kabli.</w:t>
      </w:r>
    </w:p>
    <w:p w:rsidR="009A31F6" w:rsidRPr="00A92FDB" w:rsidRDefault="009A31F6" w:rsidP="000D586A">
      <w:pPr>
        <w:pStyle w:val="Akapitzlist"/>
        <w:widowControl w:val="0"/>
        <w:numPr>
          <w:ilvl w:val="2"/>
          <w:numId w:val="128"/>
        </w:numPr>
        <w:tabs>
          <w:tab w:val="left" w:pos="686"/>
        </w:tabs>
        <w:autoSpaceDE w:val="0"/>
        <w:autoSpaceDN w:val="0"/>
        <w:spacing w:before="121"/>
        <w:ind w:right="141" w:firstLine="0"/>
        <w:jc w:val="both"/>
        <w:rPr>
          <w:sz w:val="22"/>
          <w:szCs w:val="22"/>
        </w:rPr>
      </w:pPr>
      <w:r w:rsidRPr="00A92FDB">
        <w:rPr>
          <w:sz w:val="22"/>
          <w:szCs w:val="22"/>
        </w:rPr>
        <w:t>Osłona</w:t>
      </w:r>
      <w:r w:rsidRPr="00A92FDB">
        <w:rPr>
          <w:spacing w:val="1"/>
          <w:sz w:val="22"/>
          <w:szCs w:val="22"/>
        </w:rPr>
        <w:t xml:space="preserve"> </w:t>
      </w:r>
      <w:r w:rsidRPr="00A92FDB">
        <w:rPr>
          <w:sz w:val="22"/>
          <w:szCs w:val="22"/>
        </w:rPr>
        <w:t>kabla</w:t>
      </w:r>
      <w:r w:rsidRPr="00A92FDB">
        <w:rPr>
          <w:spacing w:val="1"/>
          <w:sz w:val="22"/>
          <w:szCs w:val="22"/>
        </w:rPr>
        <w:t xml:space="preserve"> </w:t>
      </w:r>
      <w:r w:rsidRPr="00A92FDB">
        <w:rPr>
          <w:sz w:val="22"/>
          <w:szCs w:val="22"/>
        </w:rPr>
        <w:t>-</w:t>
      </w:r>
      <w:r w:rsidRPr="00A92FDB">
        <w:rPr>
          <w:spacing w:val="1"/>
          <w:sz w:val="22"/>
          <w:szCs w:val="22"/>
        </w:rPr>
        <w:t xml:space="preserve"> </w:t>
      </w:r>
      <w:r w:rsidRPr="00A92FDB">
        <w:rPr>
          <w:sz w:val="22"/>
          <w:szCs w:val="22"/>
        </w:rPr>
        <w:t>konstrukcja</w:t>
      </w:r>
      <w:r w:rsidRPr="00A92FDB">
        <w:rPr>
          <w:spacing w:val="1"/>
          <w:sz w:val="22"/>
          <w:szCs w:val="22"/>
        </w:rPr>
        <w:t xml:space="preserve"> </w:t>
      </w:r>
      <w:r w:rsidRPr="00A92FDB">
        <w:rPr>
          <w:sz w:val="22"/>
          <w:szCs w:val="22"/>
        </w:rPr>
        <w:t>przeznaczona</w:t>
      </w:r>
      <w:r w:rsidRPr="00A92FDB">
        <w:rPr>
          <w:spacing w:val="1"/>
          <w:sz w:val="22"/>
          <w:szCs w:val="22"/>
        </w:rPr>
        <w:t xml:space="preserve"> </w:t>
      </w:r>
      <w:r w:rsidRPr="00A92FDB">
        <w:rPr>
          <w:sz w:val="22"/>
          <w:szCs w:val="22"/>
        </w:rPr>
        <w:t>do</w:t>
      </w:r>
      <w:r w:rsidRPr="00A92FDB">
        <w:rPr>
          <w:spacing w:val="1"/>
          <w:sz w:val="22"/>
          <w:szCs w:val="22"/>
        </w:rPr>
        <w:t xml:space="preserve"> </w:t>
      </w:r>
      <w:r w:rsidRPr="00A92FDB">
        <w:rPr>
          <w:sz w:val="22"/>
          <w:szCs w:val="22"/>
        </w:rPr>
        <w:t>ochrony</w:t>
      </w:r>
      <w:r w:rsidRPr="00A92FDB">
        <w:rPr>
          <w:spacing w:val="1"/>
          <w:sz w:val="22"/>
          <w:szCs w:val="22"/>
        </w:rPr>
        <w:t xml:space="preserve"> </w:t>
      </w:r>
      <w:r w:rsidRPr="00A92FDB">
        <w:rPr>
          <w:sz w:val="22"/>
          <w:szCs w:val="22"/>
        </w:rPr>
        <w:t>kabla</w:t>
      </w:r>
      <w:r w:rsidRPr="00A92FDB">
        <w:rPr>
          <w:spacing w:val="1"/>
          <w:sz w:val="22"/>
          <w:szCs w:val="22"/>
        </w:rPr>
        <w:t xml:space="preserve"> </w:t>
      </w:r>
      <w:r w:rsidRPr="00A92FDB">
        <w:rPr>
          <w:sz w:val="22"/>
          <w:szCs w:val="22"/>
        </w:rPr>
        <w:t>przed</w:t>
      </w:r>
      <w:r w:rsidRPr="00A92FDB">
        <w:rPr>
          <w:spacing w:val="1"/>
          <w:sz w:val="22"/>
          <w:szCs w:val="22"/>
        </w:rPr>
        <w:t xml:space="preserve"> </w:t>
      </w:r>
      <w:r w:rsidRPr="00A92FDB">
        <w:rPr>
          <w:sz w:val="22"/>
          <w:szCs w:val="22"/>
        </w:rPr>
        <w:t>uszkodzeniami</w:t>
      </w:r>
      <w:r w:rsidRPr="00A92FDB">
        <w:rPr>
          <w:spacing w:val="1"/>
          <w:sz w:val="22"/>
          <w:szCs w:val="22"/>
        </w:rPr>
        <w:t xml:space="preserve"> </w:t>
      </w:r>
      <w:r w:rsidRPr="00A92FDB">
        <w:rPr>
          <w:sz w:val="22"/>
          <w:szCs w:val="22"/>
        </w:rPr>
        <w:t>mechanicznymi,</w:t>
      </w:r>
      <w:r w:rsidRPr="00A92FDB">
        <w:rPr>
          <w:spacing w:val="1"/>
          <w:sz w:val="22"/>
          <w:szCs w:val="22"/>
        </w:rPr>
        <w:t xml:space="preserve"> </w:t>
      </w:r>
      <w:r w:rsidRPr="00A92FDB">
        <w:rPr>
          <w:sz w:val="22"/>
          <w:szCs w:val="22"/>
        </w:rPr>
        <w:t>chemicznymi</w:t>
      </w:r>
      <w:r w:rsidRPr="00A92FDB">
        <w:rPr>
          <w:spacing w:val="44"/>
          <w:sz w:val="22"/>
          <w:szCs w:val="22"/>
        </w:rPr>
        <w:t xml:space="preserve"> </w:t>
      </w:r>
      <w:r w:rsidRPr="00A92FDB">
        <w:rPr>
          <w:sz w:val="22"/>
          <w:szCs w:val="22"/>
        </w:rPr>
        <w:t>i</w:t>
      </w:r>
      <w:r w:rsidRPr="00A92FDB">
        <w:rPr>
          <w:spacing w:val="1"/>
          <w:sz w:val="22"/>
          <w:szCs w:val="22"/>
        </w:rPr>
        <w:t xml:space="preserve"> </w:t>
      </w:r>
      <w:r w:rsidRPr="00A92FDB">
        <w:rPr>
          <w:sz w:val="22"/>
          <w:szCs w:val="22"/>
        </w:rPr>
        <w:t>działaniem</w:t>
      </w:r>
      <w:r w:rsidRPr="00A92FDB">
        <w:rPr>
          <w:spacing w:val="-1"/>
          <w:sz w:val="22"/>
          <w:szCs w:val="22"/>
        </w:rPr>
        <w:t xml:space="preserve"> </w:t>
      </w:r>
      <w:r w:rsidRPr="00A92FDB">
        <w:rPr>
          <w:sz w:val="22"/>
          <w:szCs w:val="22"/>
        </w:rPr>
        <w:t>łuku elektrycznego.</w:t>
      </w:r>
    </w:p>
    <w:p w:rsidR="009A31F6" w:rsidRPr="00A92FDB" w:rsidRDefault="009A31F6" w:rsidP="000D586A">
      <w:pPr>
        <w:pStyle w:val="Akapitzlist"/>
        <w:widowControl w:val="0"/>
        <w:numPr>
          <w:ilvl w:val="2"/>
          <w:numId w:val="128"/>
        </w:numPr>
        <w:tabs>
          <w:tab w:val="left" w:pos="686"/>
        </w:tabs>
        <w:autoSpaceDE w:val="0"/>
        <w:autoSpaceDN w:val="0"/>
        <w:spacing w:before="119"/>
        <w:ind w:left="685"/>
        <w:jc w:val="both"/>
        <w:rPr>
          <w:sz w:val="22"/>
          <w:szCs w:val="22"/>
        </w:rPr>
      </w:pPr>
      <w:r w:rsidRPr="00A92FDB">
        <w:rPr>
          <w:sz w:val="22"/>
          <w:szCs w:val="22"/>
        </w:rPr>
        <w:t>Przegroda</w:t>
      </w:r>
      <w:r w:rsidRPr="00A92FDB">
        <w:rPr>
          <w:spacing w:val="-2"/>
          <w:sz w:val="22"/>
          <w:szCs w:val="22"/>
        </w:rPr>
        <w:t xml:space="preserve"> </w:t>
      </w:r>
      <w:r w:rsidRPr="00A92FDB">
        <w:rPr>
          <w:sz w:val="22"/>
          <w:szCs w:val="22"/>
        </w:rPr>
        <w:t>-</w:t>
      </w:r>
      <w:r w:rsidRPr="00A92FDB">
        <w:rPr>
          <w:spacing w:val="-3"/>
          <w:sz w:val="22"/>
          <w:szCs w:val="22"/>
        </w:rPr>
        <w:t xml:space="preserve"> </w:t>
      </w:r>
      <w:r w:rsidRPr="00A92FDB">
        <w:rPr>
          <w:sz w:val="22"/>
          <w:szCs w:val="22"/>
        </w:rPr>
        <w:t>osłona</w:t>
      </w:r>
      <w:r w:rsidRPr="00A92FDB">
        <w:rPr>
          <w:spacing w:val="-1"/>
          <w:sz w:val="22"/>
          <w:szCs w:val="22"/>
        </w:rPr>
        <w:t xml:space="preserve"> </w:t>
      </w:r>
      <w:r w:rsidRPr="00A92FDB">
        <w:rPr>
          <w:sz w:val="22"/>
          <w:szCs w:val="22"/>
        </w:rPr>
        <w:t>ułożona</w:t>
      </w:r>
      <w:r w:rsidRPr="00A92FDB">
        <w:rPr>
          <w:spacing w:val="-1"/>
          <w:sz w:val="22"/>
          <w:szCs w:val="22"/>
        </w:rPr>
        <w:t xml:space="preserve"> </w:t>
      </w:r>
      <w:r w:rsidRPr="00A92FDB">
        <w:rPr>
          <w:sz w:val="22"/>
          <w:szCs w:val="22"/>
        </w:rPr>
        <w:t>wzdłuż</w:t>
      </w:r>
      <w:r w:rsidRPr="00A92FDB">
        <w:rPr>
          <w:spacing w:val="-3"/>
          <w:sz w:val="22"/>
          <w:szCs w:val="22"/>
        </w:rPr>
        <w:t xml:space="preserve"> </w:t>
      </w:r>
      <w:r w:rsidRPr="00A92FDB">
        <w:rPr>
          <w:sz w:val="22"/>
          <w:szCs w:val="22"/>
        </w:rPr>
        <w:t>kabla</w:t>
      </w:r>
      <w:r w:rsidRPr="00A92FDB">
        <w:rPr>
          <w:spacing w:val="-3"/>
          <w:sz w:val="22"/>
          <w:szCs w:val="22"/>
        </w:rPr>
        <w:t xml:space="preserve"> </w:t>
      </w:r>
      <w:r w:rsidRPr="00A92FDB">
        <w:rPr>
          <w:sz w:val="22"/>
          <w:szCs w:val="22"/>
        </w:rPr>
        <w:t>w</w:t>
      </w:r>
      <w:r w:rsidRPr="00A92FDB">
        <w:rPr>
          <w:spacing w:val="-3"/>
          <w:sz w:val="22"/>
          <w:szCs w:val="22"/>
        </w:rPr>
        <w:t xml:space="preserve"> </w:t>
      </w:r>
      <w:r w:rsidRPr="00A92FDB">
        <w:rPr>
          <w:sz w:val="22"/>
          <w:szCs w:val="22"/>
        </w:rPr>
        <w:t>celu</w:t>
      </w:r>
      <w:r w:rsidRPr="00A92FDB">
        <w:rPr>
          <w:spacing w:val="-5"/>
          <w:sz w:val="22"/>
          <w:szCs w:val="22"/>
        </w:rPr>
        <w:t xml:space="preserve"> </w:t>
      </w:r>
      <w:r w:rsidRPr="00A92FDB">
        <w:rPr>
          <w:sz w:val="22"/>
          <w:szCs w:val="22"/>
        </w:rPr>
        <w:t>oddzielenia</w:t>
      </w:r>
      <w:r w:rsidRPr="00A92FDB">
        <w:rPr>
          <w:spacing w:val="-1"/>
          <w:sz w:val="22"/>
          <w:szCs w:val="22"/>
        </w:rPr>
        <w:t xml:space="preserve"> </w:t>
      </w:r>
      <w:r w:rsidRPr="00A92FDB">
        <w:rPr>
          <w:sz w:val="22"/>
          <w:szCs w:val="22"/>
        </w:rPr>
        <w:t>go</w:t>
      </w:r>
      <w:r w:rsidRPr="00A92FDB">
        <w:rPr>
          <w:spacing w:val="-2"/>
          <w:sz w:val="22"/>
          <w:szCs w:val="22"/>
        </w:rPr>
        <w:t xml:space="preserve"> </w:t>
      </w:r>
      <w:r w:rsidRPr="00A92FDB">
        <w:rPr>
          <w:sz w:val="22"/>
          <w:szCs w:val="22"/>
        </w:rPr>
        <w:t>od</w:t>
      </w:r>
      <w:r w:rsidRPr="00A92FDB">
        <w:rPr>
          <w:spacing w:val="-3"/>
          <w:sz w:val="22"/>
          <w:szCs w:val="22"/>
        </w:rPr>
        <w:t xml:space="preserve"> </w:t>
      </w:r>
      <w:r w:rsidRPr="00A92FDB">
        <w:rPr>
          <w:sz w:val="22"/>
          <w:szCs w:val="22"/>
        </w:rPr>
        <w:t>sąsiedniego</w:t>
      </w:r>
      <w:r w:rsidRPr="00A92FDB">
        <w:rPr>
          <w:spacing w:val="-4"/>
          <w:sz w:val="22"/>
          <w:szCs w:val="22"/>
        </w:rPr>
        <w:t xml:space="preserve"> </w:t>
      </w:r>
      <w:r w:rsidRPr="00A92FDB">
        <w:rPr>
          <w:sz w:val="22"/>
          <w:szCs w:val="22"/>
        </w:rPr>
        <w:t>kabla</w:t>
      </w:r>
      <w:r w:rsidRPr="00A92FDB">
        <w:rPr>
          <w:spacing w:val="-3"/>
          <w:sz w:val="22"/>
          <w:szCs w:val="22"/>
        </w:rPr>
        <w:t xml:space="preserve"> </w:t>
      </w:r>
      <w:r w:rsidRPr="00A92FDB">
        <w:rPr>
          <w:sz w:val="22"/>
          <w:szCs w:val="22"/>
        </w:rPr>
        <w:t>lub</w:t>
      </w:r>
      <w:r w:rsidRPr="00A92FDB">
        <w:rPr>
          <w:spacing w:val="-2"/>
          <w:sz w:val="22"/>
          <w:szCs w:val="22"/>
        </w:rPr>
        <w:t xml:space="preserve"> </w:t>
      </w:r>
      <w:r w:rsidRPr="00A92FDB">
        <w:rPr>
          <w:sz w:val="22"/>
          <w:szCs w:val="22"/>
        </w:rPr>
        <w:t>od</w:t>
      </w:r>
      <w:r w:rsidRPr="00A92FDB">
        <w:rPr>
          <w:spacing w:val="-3"/>
          <w:sz w:val="22"/>
          <w:szCs w:val="22"/>
        </w:rPr>
        <w:t xml:space="preserve"> </w:t>
      </w:r>
      <w:r w:rsidRPr="00A92FDB">
        <w:rPr>
          <w:sz w:val="22"/>
          <w:szCs w:val="22"/>
        </w:rPr>
        <w:t>innych</w:t>
      </w:r>
      <w:r w:rsidRPr="00A92FDB">
        <w:rPr>
          <w:spacing w:val="-2"/>
          <w:sz w:val="22"/>
          <w:szCs w:val="22"/>
        </w:rPr>
        <w:t xml:space="preserve"> </w:t>
      </w:r>
      <w:r w:rsidRPr="00A92FDB">
        <w:rPr>
          <w:sz w:val="22"/>
          <w:szCs w:val="22"/>
        </w:rPr>
        <w:t>urządzeń.</w:t>
      </w:r>
    </w:p>
    <w:p w:rsidR="009A31F6" w:rsidRPr="00A92FDB" w:rsidRDefault="009A31F6" w:rsidP="000D586A">
      <w:pPr>
        <w:pStyle w:val="Akapitzlist"/>
        <w:widowControl w:val="0"/>
        <w:numPr>
          <w:ilvl w:val="2"/>
          <w:numId w:val="128"/>
        </w:numPr>
        <w:tabs>
          <w:tab w:val="left" w:pos="686"/>
        </w:tabs>
        <w:autoSpaceDE w:val="0"/>
        <w:autoSpaceDN w:val="0"/>
        <w:spacing w:before="120"/>
        <w:ind w:right="143" w:firstLine="0"/>
        <w:jc w:val="both"/>
        <w:rPr>
          <w:sz w:val="22"/>
          <w:szCs w:val="22"/>
        </w:rPr>
      </w:pPr>
      <w:r w:rsidRPr="00A92FDB">
        <w:rPr>
          <w:sz w:val="22"/>
          <w:szCs w:val="22"/>
        </w:rPr>
        <w:t>Skrzyżowanie - takie miejsce na trasie linii kablowej, w którym jakakolwiek część rzutu poziomego linii kablowej przecina</w:t>
      </w:r>
      <w:r w:rsidRPr="00A92FDB">
        <w:rPr>
          <w:spacing w:val="1"/>
          <w:sz w:val="22"/>
          <w:szCs w:val="22"/>
        </w:rPr>
        <w:t xml:space="preserve"> </w:t>
      </w:r>
      <w:r w:rsidRPr="00A92FDB">
        <w:rPr>
          <w:sz w:val="22"/>
          <w:szCs w:val="22"/>
        </w:rPr>
        <w:t>lub</w:t>
      </w:r>
      <w:r w:rsidRPr="00A92FDB">
        <w:rPr>
          <w:spacing w:val="-1"/>
          <w:sz w:val="22"/>
          <w:szCs w:val="22"/>
        </w:rPr>
        <w:t xml:space="preserve"> </w:t>
      </w:r>
      <w:r w:rsidRPr="00A92FDB">
        <w:rPr>
          <w:sz w:val="22"/>
          <w:szCs w:val="22"/>
        </w:rPr>
        <w:t>pokrywa</w:t>
      </w:r>
      <w:r w:rsidRPr="00A92FDB">
        <w:rPr>
          <w:spacing w:val="-1"/>
          <w:sz w:val="22"/>
          <w:szCs w:val="22"/>
        </w:rPr>
        <w:t xml:space="preserve"> </w:t>
      </w:r>
      <w:r w:rsidRPr="00A92FDB">
        <w:rPr>
          <w:sz w:val="22"/>
          <w:szCs w:val="22"/>
        </w:rPr>
        <w:t>jakąkolwiek</w:t>
      </w:r>
      <w:r w:rsidRPr="00A92FDB">
        <w:rPr>
          <w:spacing w:val="-1"/>
          <w:sz w:val="22"/>
          <w:szCs w:val="22"/>
        </w:rPr>
        <w:t xml:space="preserve"> </w:t>
      </w:r>
      <w:r w:rsidRPr="00A92FDB">
        <w:rPr>
          <w:sz w:val="22"/>
          <w:szCs w:val="22"/>
        </w:rPr>
        <w:t>część</w:t>
      </w:r>
      <w:r w:rsidRPr="00A92FDB">
        <w:rPr>
          <w:spacing w:val="-2"/>
          <w:sz w:val="22"/>
          <w:szCs w:val="22"/>
        </w:rPr>
        <w:t xml:space="preserve"> </w:t>
      </w:r>
      <w:r w:rsidRPr="00A92FDB">
        <w:rPr>
          <w:sz w:val="22"/>
          <w:szCs w:val="22"/>
        </w:rPr>
        <w:t>rzutu</w:t>
      </w:r>
      <w:r w:rsidRPr="00A92FDB">
        <w:rPr>
          <w:spacing w:val="-2"/>
          <w:sz w:val="22"/>
          <w:szCs w:val="22"/>
        </w:rPr>
        <w:t xml:space="preserve"> </w:t>
      </w:r>
      <w:r w:rsidRPr="00A92FDB">
        <w:rPr>
          <w:sz w:val="22"/>
          <w:szCs w:val="22"/>
        </w:rPr>
        <w:t>poziomego innej linii</w:t>
      </w:r>
      <w:r w:rsidRPr="00A92FDB">
        <w:rPr>
          <w:spacing w:val="-1"/>
          <w:sz w:val="22"/>
          <w:szCs w:val="22"/>
        </w:rPr>
        <w:t xml:space="preserve"> </w:t>
      </w:r>
      <w:r w:rsidRPr="00A92FDB">
        <w:rPr>
          <w:sz w:val="22"/>
          <w:szCs w:val="22"/>
        </w:rPr>
        <w:t>kablowej lub</w:t>
      </w:r>
      <w:r w:rsidRPr="00A92FDB">
        <w:rPr>
          <w:spacing w:val="1"/>
          <w:sz w:val="22"/>
          <w:szCs w:val="22"/>
        </w:rPr>
        <w:t xml:space="preserve"> </w:t>
      </w:r>
      <w:r w:rsidRPr="00A92FDB">
        <w:rPr>
          <w:sz w:val="22"/>
          <w:szCs w:val="22"/>
        </w:rPr>
        <w:t>innego urządzenia</w:t>
      </w:r>
      <w:r w:rsidRPr="00A92FDB">
        <w:rPr>
          <w:spacing w:val="-1"/>
          <w:sz w:val="22"/>
          <w:szCs w:val="22"/>
        </w:rPr>
        <w:t xml:space="preserve"> </w:t>
      </w:r>
      <w:r w:rsidRPr="00A92FDB">
        <w:rPr>
          <w:sz w:val="22"/>
          <w:szCs w:val="22"/>
        </w:rPr>
        <w:t>podziemnego.</w:t>
      </w:r>
    </w:p>
    <w:p w:rsidR="009A31F6" w:rsidRPr="00A92FDB" w:rsidRDefault="009A31F6" w:rsidP="000D586A">
      <w:pPr>
        <w:pStyle w:val="Akapitzlist"/>
        <w:widowControl w:val="0"/>
        <w:numPr>
          <w:ilvl w:val="2"/>
          <w:numId w:val="128"/>
        </w:numPr>
        <w:tabs>
          <w:tab w:val="left" w:pos="686"/>
        </w:tabs>
        <w:autoSpaceDE w:val="0"/>
        <w:autoSpaceDN w:val="0"/>
        <w:spacing w:before="120"/>
        <w:ind w:right="139" w:firstLine="0"/>
        <w:jc w:val="both"/>
        <w:rPr>
          <w:sz w:val="22"/>
          <w:szCs w:val="22"/>
        </w:rPr>
      </w:pPr>
      <w:r w:rsidRPr="00A92FDB">
        <w:rPr>
          <w:sz w:val="22"/>
          <w:szCs w:val="22"/>
        </w:rPr>
        <w:t>Zbliżenie - takie miejsce na trasie linii kablowej, w którym odległość między linią kablową, urządzeniem podziemnym lub</w:t>
      </w:r>
      <w:r w:rsidRPr="00A92FDB">
        <w:rPr>
          <w:spacing w:val="1"/>
          <w:sz w:val="22"/>
          <w:szCs w:val="22"/>
        </w:rPr>
        <w:t xml:space="preserve"> </w:t>
      </w:r>
      <w:r w:rsidRPr="00A92FDB">
        <w:rPr>
          <w:sz w:val="22"/>
          <w:szCs w:val="22"/>
        </w:rPr>
        <w:t>drogą</w:t>
      </w:r>
      <w:r w:rsidRPr="00A92FDB">
        <w:rPr>
          <w:spacing w:val="21"/>
          <w:sz w:val="22"/>
          <w:szCs w:val="22"/>
        </w:rPr>
        <w:t xml:space="preserve"> </w:t>
      </w:r>
      <w:r w:rsidRPr="00A92FDB">
        <w:rPr>
          <w:sz w:val="22"/>
          <w:szCs w:val="22"/>
        </w:rPr>
        <w:t>komunikacyjną</w:t>
      </w:r>
      <w:r w:rsidRPr="00A92FDB">
        <w:rPr>
          <w:spacing w:val="22"/>
          <w:sz w:val="22"/>
          <w:szCs w:val="22"/>
        </w:rPr>
        <w:t xml:space="preserve"> </w:t>
      </w:r>
      <w:r w:rsidRPr="00A92FDB">
        <w:rPr>
          <w:sz w:val="22"/>
          <w:szCs w:val="22"/>
        </w:rPr>
        <w:t>itp.</w:t>
      </w:r>
      <w:r w:rsidRPr="00A92FDB">
        <w:rPr>
          <w:spacing w:val="19"/>
          <w:sz w:val="22"/>
          <w:szCs w:val="22"/>
        </w:rPr>
        <w:t xml:space="preserve"> </w:t>
      </w:r>
      <w:r w:rsidRPr="00A92FDB">
        <w:rPr>
          <w:sz w:val="22"/>
          <w:szCs w:val="22"/>
        </w:rPr>
        <w:t>jest</w:t>
      </w:r>
      <w:r w:rsidRPr="00A92FDB">
        <w:rPr>
          <w:spacing w:val="19"/>
          <w:sz w:val="22"/>
          <w:szCs w:val="22"/>
        </w:rPr>
        <w:t xml:space="preserve"> </w:t>
      </w:r>
      <w:r w:rsidRPr="00A92FDB">
        <w:rPr>
          <w:sz w:val="22"/>
          <w:szCs w:val="22"/>
        </w:rPr>
        <w:t>mniejsza</w:t>
      </w:r>
      <w:r w:rsidRPr="00A92FDB">
        <w:rPr>
          <w:spacing w:val="21"/>
          <w:sz w:val="22"/>
          <w:szCs w:val="22"/>
        </w:rPr>
        <w:t xml:space="preserve"> </w:t>
      </w:r>
      <w:r w:rsidRPr="00A92FDB">
        <w:rPr>
          <w:sz w:val="22"/>
          <w:szCs w:val="22"/>
        </w:rPr>
        <w:t>niż</w:t>
      </w:r>
      <w:r w:rsidRPr="00A92FDB">
        <w:rPr>
          <w:spacing w:val="18"/>
          <w:sz w:val="22"/>
          <w:szCs w:val="22"/>
        </w:rPr>
        <w:t xml:space="preserve"> </w:t>
      </w:r>
      <w:r w:rsidRPr="00A92FDB">
        <w:rPr>
          <w:sz w:val="22"/>
          <w:szCs w:val="22"/>
        </w:rPr>
        <w:t>odległość</w:t>
      </w:r>
      <w:r w:rsidRPr="00A92FDB">
        <w:rPr>
          <w:spacing w:val="19"/>
          <w:sz w:val="22"/>
          <w:szCs w:val="22"/>
        </w:rPr>
        <w:t xml:space="preserve"> </w:t>
      </w:r>
      <w:r w:rsidRPr="00A92FDB">
        <w:rPr>
          <w:sz w:val="22"/>
          <w:szCs w:val="22"/>
        </w:rPr>
        <w:t>dopuszczalna</w:t>
      </w:r>
      <w:r w:rsidRPr="00A92FDB">
        <w:rPr>
          <w:spacing w:val="21"/>
          <w:sz w:val="22"/>
          <w:szCs w:val="22"/>
        </w:rPr>
        <w:t xml:space="preserve"> </w:t>
      </w:r>
      <w:r w:rsidRPr="00A92FDB">
        <w:rPr>
          <w:sz w:val="22"/>
          <w:szCs w:val="22"/>
        </w:rPr>
        <w:t>dla</w:t>
      </w:r>
      <w:r w:rsidRPr="00A92FDB">
        <w:rPr>
          <w:spacing w:val="22"/>
          <w:sz w:val="22"/>
          <w:szCs w:val="22"/>
        </w:rPr>
        <w:t xml:space="preserve"> </w:t>
      </w:r>
      <w:r w:rsidRPr="00A92FDB">
        <w:rPr>
          <w:sz w:val="22"/>
          <w:szCs w:val="22"/>
        </w:rPr>
        <w:t>danych</w:t>
      </w:r>
      <w:r w:rsidRPr="00A92FDB">
        <w:rPr>
          <w:spacing w:val="21"/>
          <w:sz w:val="22"/>
          <w:szCs w:val="22"/>
        </w:rPr>
        <w:t xml:space="preserve"> </w:t>
      </w:r>
      <w:r w:rsidRPr="00A92FDB">
        <w:rPr>
          <w:sz w:val="22"/>
          <w:szCs w:val="22"/>
        </w:rPr>
        <w:t>warunków</w:t>
      </w:r>
      <w:r w:rsidRPr="00A92FDB">
        <w:rPr>
          <w:spacing w:val="19"/>
          <w:sz w:val="22"/>
          <w:szCs w:val="22"/>
        </w:rPr>
        <w:t xml:space="preserve"> </w:t>
      </w:r>
      <w:r w:rsidRPr="00A92FDB">
        <w:rPr>
          <w:sz w:val="22"/>
          <w:szCs w:val="22"/>
        </w:rPr>
        <w:t>układania</w:t>
      </w:r>
      <w:r w:rsidRPr="00A92FDB">
        <w:rPr>
          <w:spacing w:val="22"/>
          <w:sz w:val="22"/>
          <w:szCs w:val="22"/>
        </w:rPr>
        <w:t xml:space="preserve"> </w:t>
      </w:r>
      <w:r w:rsidRPr="00A92FDB">
        <w:rPr>
          <w:sz w:val="22"/>
          <w:szCs w:val="22"/>
        </w:rPr>
        <w:t>bez</w:t>
      </w:r>
      <w:r w:rsidRPr="00A92FDB">
        <w:rPr>
          <w:spacing w:val="18"/>
          <w:sz w:val="22"/>
          <w:szCs w:val="22"/>
        </w:rPr>
        <w:t xml:space="preserve"> </w:t>
      </w:r>
      <w:r w:rsidRPr="00A92FDB">
        <w:rPr>
          <w:sz w:val="22"/>
          <w:szCs w:val="22"/>
        </w:rPr>
        <w:t>stosowania</w:t>
      </w:r>
      <w:r w:rsidRPr="00A92FDB">
        <w:rPr>
          <w:spacing w:val="19"/>
          <w:sz w:val="22"/>
          <w:szCs w:val="22"/>
        </w:rPr>
        <w:t xml:space="preserve"> </w:t>
      </w:r>
      <w:r w:rsidRPr="00A92FDB">
        <w:rPr>
          <w:sz w:val="22"/>
          <w:szCs w:val="22"/>
        </w:rPr>
        <w:t>przegród</w:t>
      </w:r>
      <w:r w:rsidRPr="00A92FDB">
        <w:rPr>
          <w:spacing w:val="1"/>
          <w:sz w:val="22"/>
          <w:szCs w:val="22"/>
        </w:rPr>
        <w:t xml:space="preserve"> </w:t>
      </w:r>
      <w:r w:rsidRPr="00A92FDB">
        <w:rPr>
          <w:sz w:val="22"/>
          <w:szCs w:val="22"/>
        </w:rPr>
        <w:t>lub osłon zabezpieczających i w których nie</w:t>
      </w:r>
      <w:r w:rsidRPr="00A92FDB">
        <w:rPr>
          <w:spacing w:val="1"/>
          <w:sz w:val="22"/>
          <w:szCs w:val="22"/>
        </w:rPr>
        <w:t xml:space="preserve"> </w:t>
      </w:r>
      <w:r w:rsidRPr="00A92FDB">
        <w:rPr>
          <w:sz w:val="22"/>
          <w:szCs w:val="22"/>
        </w:rPr>
        <w:t>występuje</w:t>
      </w:r>
      <w:r w:rsidRPr="00A92FDB">
        <w:rPr>
          <w:spacing w:val="-1"/>
          <w:sz w:val="22"/>
          <w:szCs w:val="22"/>
        </w:rPr>
        <w:t xml:space="preserve"> </w:t>
      </w:r>
      <w:r w:rsidRPr="00A92FDB">
        <w:rPr>
          <w:sz w:val="22"/>
          <w:szCs w:val="22"/>
        </w:rPr>
        <w:t>skrzyżowanie.</w:t>
      </w:r>
    </w:p>
    <w:p w:rsidR="009A31F6" w:rsidRPr="00A92FDB" w:rsidRDefault="009A31F6" w:rsidP="000D586A">
      <w:pPr>
        <w:pStyle w:val="Akapitzlist"/>
        <w:widowControl w:val="0"/>
        <w:numPr>
          <w:ilvl w:val="2"/>
          <w:numId w:val="128"/>
        </w:numPr>
        <w:tabs>
          <w:tab w:val="left" w:pos="686"/>
        </w:tabs>
        <w:autoSpaceDE w:val="0"/>
        <w:autoSpaceDN w:val="0"/>
        <w:spacing w:before="122"/>
        <w:ind w:right="143" w:firstLine="0"/>
        <w:jc w:val="both"/>
        <w:rPr>
          <w:sz w:val="22"/>
          <w:szCs w:val="22"/>
        </w:rPr>
      </w:pPr>
      <w:r w:rsidRPr="00A92FDB">
        <w:rPr>
          <w:sz w:val="22"/>
          <w:szCs w:val="22"/>
        </w:rPr>
        <w:t>Przepust</w:t>
      </w:r>
      <w:r w:rsidRPr="00A92FDB">
        <w:rPr>
          <w:spacing w:val="1"/>
          <w:sz w:val="22"/>
          <w:szCs w:val="22"/>
        </w:rPr>
        <w:t xml:space="preserve"> </w:t>
      </w:r>
      <w:r w:rsidRPr="00A92FDB">
        <w:rPr>
          <w:sz w:val="22"/>
          <w:szCs w:val="22"/>
        </w:rPr>
        <w:t>kablowy</w:t>
      </w:r>
      <w:r w:rsidRPr="00A92FDB">
        <w:rPr>
          <w:spacing w:val="1"/>
          <w:sz w:val="22"/>
          <w:szCs w:val="22"/>
        </w:rPr>
        <w:t xml:space="preserve"> </w:t>
      </w:r>
      <w:r w:rsidRPr="00A92FDB">
        <w:rPr>
          <w:sz w:val="22"/>
          <w:szCs w:val="22"/>
        </w:rPr>
        <w:t>-</w:t>
      </w:r>
      <w:r w:rsidRPr="00A92FDB">
        <w:rPr>
          <w:spacing w:val="1"/>
          <w:sz w:val="22"/>
          <w:szCs w:val="22"/>
        </w:rPr>
        <w:t xml:space="preserve"> </w:t>
      </w:r>
      <w:r w:rsidRPr="00A92FDB">
        <w:rPr>
          <w:sz w:val="22"/>
          <w:szCs w:val="22"/>
        </w:rPr>
        <w:t>konstrukcja</w:t>
      </w:r>
      <w:r w:rsidRPr="00A92FDB">
        <w:rPr>
          <w:spacing w:val="1"/>
          <w:sz w:val="22"/>
          <w:szCs w:val="22"/>
        </w:rPr>
        <w:t xml:space="preserve"> </w:t>
      </w:r>
      <w:r w:rsidRPr="00A92FDB">
        <w:rPr>
          <w:sz w:val="22"/>
          <w:szCs w:val="22"/>
        </w:rPr>
        <w:t>o</w:t>
      </w:r>
      <w:r w:rsidRPr="00A92FDB">
        <w:rPr>
          <w:spacing w:val="1"/>
          <w:sz w:val="22"/>
          <w:szCs w:val="22"/>
        </w:rPr>
        <w:t xml:space="preserve"> </w:t>
      </w:r>
      <w:r w:rsidRPr="00A92FDB">
        <w:rPr>
          <w:sz w:val="22"/>
          <w:szCs w:val="22"/>
        </w:rPr>
        <w:t>przekroju</w:t>
      </w:r>
      <w:r w:rsidRPr="00A92FDB">
        <w:rPr>
          <w:spacing w:val="1"/>
          <w:sz w:val="22"/>
          <w:szCs w:val="22"/>
        </w:rPr>
        <w:t xml:space="preserve"> </w:t>
      </w:r>
      <w:r w:rsidRPr="00A92FDB">
        <w:rPr>
          <w:sz w:val="22"/>
          <w:szCs w:val="22"/>
        </w:rPr>
        <w:t>okrągłym</w:t>
      </w:r>
      <w:r w:rsidRPr="00A92FDB">
        <w:rPr>
          <w:spacing w:val="1"/>
          <w:sz w:val="22"/>
          <w:szCs w:val="22"/>
        </w:rPr>
        <w:t xml:space="preserve"> </w:t>
      </w:r>
      <w:r w:rsidRPr="00A92FDB">
        <w:rPr>
          <w:sz w:val="22"/>
          <w:szCs w:val="22"/>
        </w:rPr>
        <w:t>przeznaczona</w:t>
      </w:r>
      <w:r w:rsidRPr="00A92FDB">
        <w:rPr>
          <w:spacing w:val="1"/>
          <w:sz w:val="22"/>
          <w:szCs w:val="22"/>
        </w:rPr>
        <w:t xml:space="preserve"> </w:t>
      </w:r>
      <w:r w:rsidRPr="00A92FDB">
        <w:rPr>
          <w:sz w:val="22"/>
          <w:szCs w:val="22"/>
        </w:rPr>
        <w:t>do</w:t>
      </w:r>
      <w:r w:rsidRPr="00A92FDB">
        <w:rPr>
          <w:spacing w:val="1"/>
          <w:sz w:val="22"/>
          <w:szCs w:val="22"/>
        </w:rPr>
        <w:t xml:space="preserve"> </w:t>
      </w:r>
      <w:r w:rsidRPr="00A92FDB">
        <w:rPr>
          <w:sz w:val="22"/>
          <w:szCs w:val="22"/>
        </w:rPr>
        <w:t>ochrony</w:t>
      </w:r>
      <w:r w:rsidRPr="00A92FDB">
        <w:rPr>
          <w:spacing w:val="1"/>
          <w:sz w:val="22"/>
          <w:szCs w:val="22"/>
        </w:rPr>
        <w:t xml:space="preserve"> </w:t>
      </w:r>
      <w:r w:rsidRPr="00A92FDB">
        <w:rPr>
          <w:sz w:val="22"/>
          <w:szCs w:val="22"/>
        </w:rPr>
        <w:t>kabla</w:t>
      </w:r>
      <w:r w:rsidRPr="00A92FDB">
        <w:rPr>
          <w:spacing w:val="1"/>
          <w:sz w:val="22"/>
          <w:szCs w:val="22"/>
        </w:rPr>
        <w:t xml:space="preserve"> </w:t>
      </w:r>
      <w:r w:rsidRPr="00A92FDB">
        <w:rPr>
          <w:sz w:val="22"/>
          <w:szCs w:val="22"/>
        </w:rPr>
        <w:t>przed</w:t>
      </w:r>
      <w:r w:rsidRPr="00A92FDB">
        <w:rPr>
          <w:spacing w:val="1"/>
          <w:sz w:val="22"/>
          <w:szCs w:val="22"/>
        </w:rPr>
        <w:t xml:space="preserve"> </w:t>
      </w:r>
      <w:r w:rsidRPr="00A92FDB">
        <w:rPr>
          <w:sz w:val="22"/>
          <w:szCs w:val="22"/>
        </w:rPr>
        <w:t>uszkodzeniami</w:t>
      </w:r>
      <w:r w:rsidRPr="00A92FDB">
        <w:rPr>
          <w:spacing w:val="1"/>
          <w:sz w:val="22"/>
          <w:szCs w:val="22"/>
        </w:rPr>
        <w:t xml:space="preserve"> </w:t>
      </w:r>
      <w:r w:rsidRPr="00A92FDB">
        <w:rPr>
          <w:sz w:val="22"/>
          <w:szCs w:val="22"/>
        </w:rPr>
        <w:t>mechanicznymi,</w:t>
      </w:r>
      <w:r w:rsidRPr="00A92FDB">
        <w:rPr>
          <w:spacing w:val="-1"/>
          <w:sz w:val="22"/>
          <w:szCs w:val="22"/>
        </w:rPr>
        <w:t xml:space="preserve"> </w:t>
      </w:r>
      <w:r w:rsidRPr="00A92FDB">
        <w:rPr>
          <w:sz w:val="22"/>
          <w:szCs w:val="22"/>
        </w:rPr>
        <w:t>chemicznymi i działaniem</w:t>
      </w:r>
      <w:r w:rsidRPr="00A92FDB">
        <w:rPr>
          <w:spacing w:val="-1"/>
          <w:sz w:val="22"/>
          <w:szCs w:val="22"/>
        </w:rPr>
        <w:t xml:space="preserve"> </w:t>
      </w:r>
      <w:r w:rsidRPr="00A92FDB">
        <w:rPr>
          <w:sz w:val="22"/>
          <w:szCs w:val="22"/>
        </w:rPr>
        <w:t>łuku elektrycznego.</w:t>
      </w:r>
    </w:p>
    <w:p w:rsidR="009A31F6" w:rsidRPr="00A92FDB" w:rsidRDefault="009A31F6" w:rsidP="000D586A">
      <w:pPr>
        <w:pStyle w:val="Akapitzlist"/>
        <w:widowControl w:val="0"/>
        <w:numPr>
          <w:ilvl w:val="2"/>
          <w:numId w:val="128"/>
        </w:numPr>
        <w:tabs>
          <w:tab w:val="left" w:pos="787"/>
        </w:tabs>
        <w:autoSpaceDE w:val="0"/>
        <w:autoSpaceDN w:val="0"/>
        <w:spacing w:before="119"/>
        <w:ind w:right="143" w:firstLine="0"/>
        <w:jc w:val="both"/>
        <w:rPr>
          <w:sz w:val="22"/>
          <w:szCs w:val="22"/>
        </w:rPr>
      </w:pPr>
      <w:r w:rsidRPr="00A92FDB">
        <w:rPr>
          <w:sz w:val="22"/>
          <w:szCs w:val="22"/>
        </w:rPr>
        <w:t>Dodatkowa ochrona przeciwporażeniowa - ochrona części przewodzących, dostępnych w wypadku pojawienia się na nich</w:t>
      </w:r>
      <w:r w:rsidRPr="00A92FDB">
        <w:rPr>
          <w:spacing w:val="1"/>
          <w:sz w:val="22"/>
          <w:szCs w:val="22"/>
        </w:rPr>
        <w:t xml:space="preserve"> </w:t>
      </w:r>
      <w:r w:rsidRPr="00A92FDB">
        <w:rPr>
          <w:sz w:val="22"/>
          <w:szCs w:val="22"/>
        </w:rPr>
        <w:t>napięcia</w:t>
      </w:r>
      <w:r w:rsidRPr="00A92FDB">
        <w:rPr>
          <w:spacing w:val="1"/>
          <w:sz w:val="22"/>
          <w:szCs w:val="22"/>
        </w:rPr>
        <w:t xml:space="preserve"> </w:t>
      </w:r>
      <w:r w:rsidRPr="00A92FDB">
        <w:rPr>
          <w:sz w:val="22"/>
          <w:szCs w:val="22"/>
        </w:rPr>
        <w:t>w</w:t>
      </w:r>
      <w:r w:rsidRPr="00A92FDB">
        <w:rPr>
          <w:spacing w:val="-2"/>
          <w:sz w:val="22"/>
          <w:szCs w:val="22"/>
        </w:rPr>
        <w:t xml:space="preserve"> </w:t>
      </w:r>
      <w:r w:rsidRPr="00A92FDB">
        <w:rPr>
          <w:sz w:val="22"/>
          <w:szCs w:val="22"/>
        </w:rPr>
        <w:t>warunkach</w:t>
      </w:r>
      <w:r w:rsidRPr="00A92FDB">
        <w:rPr>
          <w:spacing w:val="1"/>
          <w:sz w:val="22"/>
          <w:szCs w:val="22"/>
        </w:rPr>
        <w:t xml:space="preserve"> </w:t>
      </w:r>
      <w:r w:rsidRPr="00A92FDB">
        <w:rPr>
          <w:sz w:val="22"/>
          <w:szCs w:val="22"/>
        </w:rPr>
        <w:t>zakłóceniowych.</w:t>
      </w:r>
    </w:p>
    <w:p w:rsidR="009A31F6" w:rsidRPr="00A92FDB" w:rsidRDefault="009A31F6" w:rsidP="000D586A">
      <w:pPr>
        <w:pStyle w:val="Akapitzlist"/>
        <w:widowControl w:val="0"/>
        <w:numPr>
          <w:ilvl w:val="2"/>
          <w:numId w:val="128"/>
        </w:numPr>
        <w:tabs>
          <w:tab w:val="left" w:pos="787"/>
        </w:tabs>
        <w:autoSpaceDE w:val="0"/>
        <w:autoSpaceDN w:val="0"/>
        <w:spacing w:before="119"/>
        <w:ind w:left="786" w:hanging="601"/>
        <w:jc w:val="both"/>
        <w:rPr>
          <w:sz w:val="22"/>
          <w:szCs w:val="22"/>
        </w:rPr>
      </w:pPr>
      <w:r w:rsidRPr="00A92FDB">
        <w:rPr>
          <w:sz w:val="22"/>
          <w:szCs w:val="22"/>
        </w:rPr>
        <w:t>Pozostałe</w:t>
      </w:r>
      <w:r w:rsidRPr="00A92FDB">
        <w:rPr>
          <w:spacing w:val="52"/>
          <w:sz w:val="22"/>
          <w:szCs w:val="22"/>
        </w:rPr>
        <w:t xml:space="preserve"> </w:t>
      </w:r>
      <w:r w:rsidRPr="00A92FDB">
        <w:rPr>
          <w:sz w:val="22"/>
          <w:szCs w:val="22"/>
        </w:rPr>
        <w:t>określenia</w:t>
      </w:r>
      <w:r w:rsidRPr="00A92FDB">
        <w:rPr>
          <w:spacing w:val="54"/>
          <w:sz w:val="22"/>
          <w:szCs w:val="22"/>
        </w:rPr>
        <w:t xml:space="preserve"> </w:t>
      </w:r>
      <w:r w:rsidRPr="00A92FDB">
        <w:rPr>
          <w:sz w:val="22"/>
          <w:szCs w:val="22"/>
        </w:rPr>
        <w:t>podstawowe</w:t>
      </w:r>
      <w:r w:rsidRPr="00A92FDB">
        <w:rPr>
          <w:spacing w:val="52"/>
          <w:sz w:val="22"/>
          <w:szCs w:val="22"/>
        </w:rPr>
        <w:t xml:space="preserve"> </w:t>
      </w:r>
      <w:r w:rsidRPr="00A92FDB">
        <w:rPr>
          <w:sz w:val="22"/>
          <w:szCs w:val="22"/>
        </w:rPr>
        <w:t>są</w:t>
      </w:r>
      <w:r w:rsidRPr="00A92FDB">
        <w:rPr>
          <w:spacing w:val="54"/>
          <w:sz w:val="22"/>
          <w:szCs w:val="22"/>
        </w:rPr>
        <w:t xml:space="preserve"> </w:t>
      </w:r>
      <w:r w:rsidRPr="00A92FDB">
        <w:rPr>
          <w:sz w:val="22"/>
          <w:szCs w:val="22"/>
        </w:rPr>
        <w:t>zgodne</w:t>
      </w:r>
      <w:r w:rsidRPr="00A92FDB">
        <w:rPr>
          <w:spacing w:val="56"/>
          <w:sz w:val="22"/>
          <w:szCs w:val="22"/>
        </w:rPr>
        <w:t xml:space="preserve"> </w:t>
      </w:r>
      <w:r w:rsidRPr="00A92FDB">
        <w:rPr>
          <w:sz w:val="22"/>
          <w:szCs w:val="22"/>
        </w:rPr>
        <w:t>z</w:t>
      </w:r>
      <w:r w:rsidRPr="00A92FDB">
        <w:rPr>
          <w:spacing w:val="52"/>
          <w:sz w:val="22"/>
          <w:szCs w:val="22"/>
        </w:rPr>
        <w:t xml:space="preserve"> </w:t>
      </w:r>
      <w:r w:rsidRPr="00A92FDB">
        <w:rPr>
          <w:sz w:val="22"/>
          <w:szCs w:val="22"/>
        </w:rPr>
        <w:t>normą</w:t>
      </w:r>
      <w:r w:rsidRPr="00A92FDB">
        <w:rPr>
          <w:spacing w:val="54"/>
          <w:sz w:val="22"/>
          <w:szCs w:val="22"/>
        </w:rPr>
        <w:t xml:space="preserve"> </w:t>
      </w:r>
      <w:r w:rsidRPr="00A92FDB">
        <w:rPr>
          <w:sz w:val="22"/>
          <w:szCs w:val="22"/>
        </w:rPr>
        <w:t xml:space="preserve">PN-61/E-01002  </w:t>
      </w:r>
      <w:r w:rsidRPr="00A92FDB">
        <w:rPr>
          <w:spacing w:val="19"/>
          <w:sz w:val="22"/>
          <w:szCs w:val="22"/>
        </w:rPr>
        <w:t xml:space="preserve"> </w:t>
      </w:r>
      <w:r w:rsidRPr="00A92FDB">
        <w:rPr>
          <w:sz w:val="22"/>
          <w:szCs w:val="22"/>
        </w:rPr>
        <w:t>i</w:t>
      </w:r>
      <w:r w:rsidRPr="00A92FDB">
        <w:rPr>
          <w:spacing w:val="52"/>
          <w:sz w:val="22"/>
          <w:szCs w:val="22"/>
        </w:rPr>
        <w:t xml:space="preserve"> </w:t>
      </w:r>
      <w:r w:rsidRPr="00A92FDB">
        <w:rPr>
          <w:sz w:val="22"/>
          <w:szCs w:val="22"/>
        </w:rPr>
        <w:t>definicjami</w:t>
      </w:r>
      <w:r w:rsidRPr="00A92FDB">
        <w:rPr>
          <w:spacing w:val="51"/>
          <w:sz w:val="22"/>
          <w:szCs w:val="22"/>
        </w:rPr>
        <w:t xml:space="preserve"> </w:t>
      </w:r>
      <w:r w:rsidRPr="00A92FDB">
        <w:rPr>
          <w:sz w:val="22"/>
          <w:szCs w:val="22"/>
        </w:rPr>
        <w:t>podanymi</w:t>
      </w:r>
      <w:r w:rsidRPr="00A92FDB">
        <w:rPr>
          <w:spacing w:val="52"/>
          <w:sz w:val="22"/>
          <w:szCs w:val="22"/>
        </w:rPr>
        <w:t xml:space="preserve"> </w:t>
      </w:r>
      <w:r w:rsidRPr="00A92FDB">
        <w:rPr>
          <w:sz w:val="22"/>
          <w:szCs w:val="22"/>
        </w:rPr>
        <w:t>w</w:t>
      </w:r>
      <w:r w:rsidRPr="00A92FDB">
        <w:rPr>
          <w:spacing w:val="53"/>
          <w:sz w:val="22"/>
          <w:szCs w:val="22"/>
        </w:rPr>
        <w:t xml:space="preserve"> </w:t>
      </w:r>
      <w:r w:rsidRPr="00A92FDB">
        <w:rPr>
          <w:sz w:val="22"/>
          <w:szCs w:val="22"/>
        </w:rPr>
        <w:t xml:space="preserve">SST   </w:t>
      </w:r>
      <w:r w:rsidRPr="00A92FDB">
        <w:rPr>
          <w:spacing w:val="19"/>
          <w:sz w:val="22"/>
          <w:szCs w:val="22"/>
        </w:rPr>
        <w:t xml:space="preserve"> </w:t>
      </w:r>
      <w:r w:rsidRPr="00A92FDB">
        <w:rPr>
          <w:sz w:val="22"/>
          <w:szCs w:val="22"/>
        </w:rPr>
        <w:t>D-00.00.00.</w:t>
      </w:r>
    </w:p>
    <w:p w:rsidR="009A31F6" w:rsidRPr="00A92FDB" w:rsidRDefault="009A31F6" w:rsidP="009A31F6">
      <w:pPr>
        <w:pStyle w:val="Tekstpodstawowy"/>
        <w:spacing w:before="1"/>
        <w:rPr>
          <w:sz w:val="22"/>
          <w:szCs w:val="22"/>
        </w:rPr>
      </w:pPr>
      <w:r w:rsidRPr="00A92FDB">
        <w:rPr>
          <w:sz w:val="22"/>
          <w:szCs w:val="22"/>
        </w:rPr>
        <w:t>„Wymagania</w:t>
      </w:r>
      <w:r w:rsidRPr="00A92FDB">
        <w:rPr>
          <w:spacing w:val="-3"/>
          <w:sz w:val="22"/>
          <w:szCs w:val="22"/>
        </w:rPr>
        <w:t xml:space="preserve"> </w:t>
      </w:r>
      <w:r w:rsidRPr="00A92FDB">
        <w:rPr>
          <w:sz w:val="22"/>
          <w:szCs w:val="22"/>
        </w:rPr>
        <w:t>ogólne”.</w:t>
      </w:r>
    </w:p>
    <w:p w:rsidR="009A31F6" w:rsidRPr="00A92FDB" w:rsidRDefault="009A31F6" w:rsidP="000D586A">
      <w:pPr>
        <w:pStyle w:val="Akapitzlist"/>
        <w:widowControl w:val="0"/>
        <w:numPr>
          <w:ilvl w:val="1"/>
          <w:numId w:val="128"/>
        </w:numPr>
        <w:tabs>
          <w:tab w:val="left" w:pos="552"/>
        </w:tabs>
        <w:autoSpaceDE w:val="0"/>
        <w:autoSpaceDN w:val="0"/>
        <w:spacing w:before="120"/>
        <w:ind w:hanging="366"/>
        <w:jc w:val="both"/>
        <w:rPr>
          <w:b/>
          <w:sz w:val="22"/>
          <w:szCs w:val="22"/>
        </w:rPr>
      </w:pPr>
      <w:r w:rsidRPr="00A92FDB">
        <w:rPr>
          <w:b/>
          <w:sz w:val="22"/>
          <w:szCs w:val="22"/>
        </w:rPr>
        <w:t>Ogólne</w:t>
      </w:r>
      <w:r w:rsidRPr="00A92FDB">
        <w:rPr>
          <w:b/>
          <w:spacing w:val="-6"/>
          <w:sz w:val="22"/>
          <w:szCs w:val="22"/>
        </w:rPr>
        <w:t xml:space="preserve"> </w:t>
      </w:r>
      <w:r w:rsidRPr="00A92FDB">
        <w:rPr>
          <w:b/>
          <w:sz w:val="22"/>
          <w:szCs w:val="22"/>
        </w:rPr>
        <w:t>wymagania</w:t>
      </w:r>
      <w:r w:rsidRPr="00A92FDB">
        <w:rPr>
          <w:b/>
          <w:spacing w:val="-3"/>
          <w:sz w:val="22"/>
          <w:szCs w:val="22"/>
        </w:rPr>
        <w:t xml:space="preserve"> </w:t>
      </w:r>
      <w:r w:rsidRPr="00A92FDB">
        <w:rPr>
          <w:b/>
          <w:sz w:val="22"/>
          <w:szCs w:val="22"/>
        </w:rPr>
        <w:t>dotyczące</w:t>
      </w:r>
      <w:r w:rsidRPr="00A92FDB">
        <w:rPr>
          <w:b/>
          <w:spacing w:val="-6"/>
          <w:sz w:val="22"/>
          <w:szCs w:val="22"/>
        </w:rPr>
        <w:t xml:space="preserve"> </w:t>
      </w:r>
      <w:r w:rsidRPr="00A92FDB">
        <w:rPr>
          <w:b/>
          <w:sz w:val="22"/>
          <w:szCs w:val="22"/>
        </w:rPr>
        <w:t>robót</w:t>
      </w:r>
    </w:p>
    <w:p w:rsidR="009A31F6" w:rsidRPr="00A92FDB" w:rsidRDefault="009A31F6" w:rsidP="009A31F6">
      <w:pPr>
        <w:pStyle w:val="Tekstpodstawowy"/>
        <w:spacing w:before="119"/>
        <w:ind w:left="894"/>
        <w:rPr>
          <w:sz w:val="22"/>
          <w:szCs w:val="22"/>
        </w:rPr>
      </w:pPr>
      <w:r w:rsidRPr="00A92FDB">
        <w:rPr>
          <w:sz w:val="22"/>
          <w:szCs w:val="22"/>
        </w:rPr>
        <w:t>Ogólne</w:t>
      </w:r>
      <w:r w:rsidRPr="00A92FDB">
        <w:rPr>
          <w:spacing w:val="-3"/>
          <w:sz w:val="22"/>
          <w:szCs w:val="22"/>
        </w:rPr>
        <w:t xml:space="preserve"> </w:t>
      </w:r>
      <w:r w:rsidRPr="00A92FDB">
        <w:rPr>
          <w:sz w:val="22"/>
          <w:szCs w:val="22"/>
        </w:rPr>
        <w:t>wymagania</w:t>
      </w:r>
      <w:r w:rsidRPr="00A92FDB">
        <w:rPr>
          <w:spacing w:val="-1"/>
          <w:sz w:val="22"/>
          <w:szCs w:val="22"/>
        </w:rPr>
        <w:t xml:space="preserve"> </w:t>
      </w:r>
      <w:r w:rsidRPr="00A92FDB">
        <w:rPr>
          <w:sz w:val="22"/>
          <w:szCs w:val="22"/>
        </w:rPr>
        <w:t>dotyczące</w:t>
      </w:r>
      <w:r w:rsidRPr="00A92FDB">
        <w:rPr>
          <w:spacing w:val="-4"/>
          <w:sz w:val="22"/>
          <w:szCs w:val="22"/>
        </w:rPr>
        <w:t xml:space="preserve"> </w:t>
      </w:r>
      <w:r w:rsidRPr="00A92FDB">
        <w:rPr>
          <w:sz w:val="22"/>
          <w:szCs w:val="22"/>
        </w:rPr>
        <w:t>robót</w:t>
      </w:r>
      <w:r w:rsidRPr="00A92FDB">
        <w:rPr>
          <w:spacing w:val="-3"/>
          <w:sz w:val="22"/>
          <w:szCs w:val="22"/>
        </w:rPr>
        <w:t xml:space="preserve"> </w:t>
      </w:r>
      <w:r w:rsidRPr="00A92FDB">
        <w:rPr>
          <w:sz w:val="22"/>
          <w:szCs w:val="22"/>
        </w:rPr>
        <w:t>podano</w:t>
      </w:r>
      <w:r w:rsidRPr="00A92FDB">
        <w:rPr>
          <w:spacing w:val="-2"/>
          <w:sz w:val="22"/>
          <w:szCs w:val="22"/>
        </w:rPr>
        <w:t xml:space="preserve"> </w:t>
      </w:r>
      <w:r w:rsidRPr="00A92FDB">
        <w:rPr>
          <w:sz w:val="22"/>
          <w:szCs w:val="22"/>
        </w:rPr>
        <w:t>w</w:t>
      </w:r>
      <w:r w:rsidRPr="00A92FDB">
        <w:rPr>
          <w:spacing w:val="-5"/>
          <w:sz w:val="22"/>
          <w:szCs w:val="22"/>
        </w:rPr>
        <w:t xml:space="preserve"> </w:t>
      </w:r>
      <w:r w:rsidRPr="00A92FDB">
        <w:rPr>
          <w:sz w:val="22"/>
          <w:szCs w:val="22"/>
        </w:rPr>
        <w:t>SST</w:t>
      </w:r>
      <w:r w:rsidRPr="00A92FDB">
        <w:rPr>
          <w:spacing w:val="39"/>
          <w:sz w:val="22"/>
          <w:szCs w:val="22"/>
        </w:rPr>
        <w:t xml:space="preserve"> </w:t>
      </w:r>
      <w:r w:rsidRPr="00A92FDB">
        <w:rPr>
          <w:sz w:val="22"/>
          <w:szCs w:val="22"/>
        </w:rPr>
        <w:t>D-00.00.00.</w:t>
      </w:r>
      <w:r w:rsidRPr="00A92FDB">
        <w:rPr>
          <w:spacing w:val="-3"/>
          <w:sz w:val="22"/>
          <w:szCs w:val="22"/>
        </w:rPr>
        <w:t xml:space="preserve"> </w:t>
      </w:r>
      <w:r w:rsidRPr="00A92FDB">
        <w:rPr>
          <w:sz w:val="22"/>
          <w:szCs w:val="22"/>
        </w:rPr>
        <w:t>„Wymagania</w:t>
      </w:r>
      <w:r w:rsidRPr="00A92FDB">
        <w:rPr>
          <w:spacing w:val="-3"/>
          <w:sz w:val="22"/>
          <w:szCs w:val="22"/>
        </w:rPr>
        <w:t xml:space="preserve"> </w:t>
      </w:r>
      <w:r w:rsidRPr="00A92FDB">
        <w:rPr>
          <w:sz w:val="22"/>
          <w:szCs w:val="22"/>
        </w:rPr>
        <w:t>ogólne”</w:t>
      </w:r>
      <w:r w:rsidRPr="00A92FDB">
        <w:rPr>
          <w:spacing w:val="-5"/>
          <w:sz w:val="22"/>
          <w:szCs w:val="22"/>
        </w:rPr>
        <w:t xml:space="preserve"> </w:t>
      </w:r>
      <w:r w:rsidRPr="00A92FDB">
        <w:rPr>
          <w:sz w:val="22"/>
          <w:szCs w:val="22"/>
        </w:rPr>
        <w:t>.</w:t>
      </w:r>
    </w:p>
    <w:p w:rsidR="009A31F6" w:rsidRPr="00A92FDB" w:rsidRDefault="009A31F6" w:rsidP="009A31F6">
      <w:pPr>
        <w:pStyle w:val="Tekstpodstawowy"/>
        <w:spacing w:before="1"/>
        <w:rPr>
          <w:sz w:val="22"/>
          <w:szCs w:val="22"/>
        </w:rPr>
      </w:pPr>
    </w:p>
    <w:p w:rsidR="005544DA" w:rsidRPr="00A92FDB" w:rsidRDefault="009A31F6" w:rsidP="00A92FDB">
      <w:pPr>
        <w:pStyle w:val="Tekstpodstawowy"/>
        <w:spacing w:line="276" w:lineRule="auto"/>
        <w:ind w:firstLine="708"/>
        <w:rPr>
          <w:sz w:val="22"/>
          <w:szCs w:val="22"/>
        </w:rPr>
      </w:pPr>
      <w:r w:rsidRPr="00A92FDB">
        <w:rPr>
          <w:sz w:val="22"/>
          <w:szCs w:val="22"/>
        </w:rPr>
        <w:t>Wykonawca przed przystąpieniem do wykonywania robót, powinien przedstawić do aprobaty Inżyniera program</w:t>
      </w:r>
      <w:r w:rsidRPr="00A92FDB">
        <w:rPr>
          <w:spacing w:val="1"/>
          <w:sz w:val="22"/>
          <w:szCs w:val="22"/>
        </w:rPr>
        <w:t xml:space="preserve"> </w:t>
      </w:r>
      <w:r w:rsidRPr="00A92FDB">
        <w:rPr>
          <w:sz w:val="22"/>
          <w:szCs w:val="22"/>
        </w:rPr>
        <w:t>zapewnienia</w:t>
      </w:r>
      <w:r w:rsidRPr="00A92FDB">
        <w:rPr>
          <w:spacing w:val="1"/>
          <w:sz w:val="22"/>
          <w:szCs w:val="22"/>
        </w:rPr>
        <w:t xml:space="preserve"> </w:t>
      </w:r>
      <w:r w:rsidRPr="00A92FDB">
        <w:rPr>
          <w:sz w:val="22"/>
          <w:szCs w:val="22"/>
        </w:rPr>
        <w:t>jakości</w:t>
      </w:r>
      <w:r w:rsidRPr="00A92FDB">
        <w:rPr>
          <w:spacing w:val="-2"/>
          <w:sz w:val="22"/>
          <w:szCs w:val="22"/>
        </w:rPr>
        <w:t xml:space="preserve"> </w:t>
      </w:r>
      <w:r w:rsidRPr="00A92FDB">
        <w:rPr>
          <w:sz w:val="22"/>
          <w:szCs w:val="22"/>
        </w:rPr>
        <w:t>(PZJ).</w:t>
      </w:r>
    </w:p>
    <w:p w:rsidR="009A31F6" w:rsidRPr="00A92FDB" w:rsidRDefault="009A31F6" w:rsidP="009A31F6">
      <w:pPr>
        <w:pStyle w:val="Tekstpodstawowy"/>
        <w:spacing w:before="9"/>
        <w:rPr>
          <w:sz w:val="22"/>
          <w:szCs w:val="22"/>
        </w:rPr>
      </w:pPr>
      <w:r w:rsidRPr="00A92FDB">
        <w:rPr>
          <w:noProof/>
          <w:sz w:val="22"/>
          <w:szCs w:val="22"/>
        </w:rPr>
        <mc:AlternateContent>
          <mc:Choice Requires="wpg">
            <w:drawing>
              <wp:anchor distT="0" distB="0" distL="0" distR="0" simplePos="0" relativeHeight="251686912" behindDoc="1" locked="0" layoutInCell="1" allowOverlap="1" wp14:anchorId="6111F725" wp14:editId="09432F58">
                <wp:simplePos x="0" y="0"/>
                <wp:positionH relativeFrom="page">
                  <wp:posOffset>341630</wp:posOffset>
                </wp:positionH>
                <wp:positionV relativeFrom="paragraph">
                  <wp:posOffset>127635</wp:posOffset>
                </wp:positionV>
                <wp:extent cx="6876415" cy="167640"/>
                <wp:effectExtent l="0" t="0" r="0" b="0"/>
                <wp:wrapTopAndBottom/>
                <wp:docPr id="51"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201"/>
                          <a:chExt cx="10829" cy="264"/>
                        </a:xfrm>
                      </wpg:grpSpPr>
                      <wps:wsp>
                        <wps:cNvPr id="52" name="Rectangle 37"/>
                        <wps:cNvSpPr>
                          <a:spLocks noChangeArrowheads="1"/>
                        </wps:cNvSpPr>
                        <wps:spPr bwMode="auto">
                          <a:xfrm>
                            <a:off x="537" y="200"/>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36"/>
                        <wps:cNvSpPr>
                          <a:spLocks noChangeArrowheads="1"/>
                        </wps:cNvSpPr>
                        <wps:spPr bwMode="auto">
                          <a:xfrm>
                            <a:off x="537" y="455"/>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5"/>
                        <wps:cNvSpPr txBox="1">
                          <a:spLocks noChangeArrowheads="1"/>
                        </wps:cNvSpPr>
                        <wps:spPr bwMode="auto">
                          <a:xfrm>
                            <a:off x="537" y="200"/>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9A31F6">
                              <w:pPr>
                                <w:spacing w:before="2"/>
                                <w:ind w:left="28"/>
                                <w:rPr>
                                  <w:b/>
                                  <w:i/>
                                  <w:sz w:val="22"/>
                                  <w:szCs w:val="22"/>
                                </w:rPr>
                              </w:pPr>
                              <w:r w:rsidRPr="00A92FDB">
                                <w:rPr>
                                  <w:b/>
                                  <w:i/>
                                  <w:sz w:val="22"/>
                                  <w:szCs w:val="22"/>
                                </w:rPr>
                                <w:t>2.</w:t>
                              </w:r>
                              <w:r w:rsidRPr="00A92FDB">
                                <w:rPr>
                                  <w:b/>
                                  <w:i/>
                                  <w:spacing w:val="-2"/>
                                  <w:sz w:val="22"/>
                                  <w:szCs w:val="22"/>
                                </w:rPr>
                                <w:t xml:space="preserve"> </w:t>
                              </w:r>
                              <w:r w:rsidRPr="00A92FDB">
                                <w:rPr>
                                  <w:b/>
                                  <w:i/>
                                  <w:sz w:val="22"/>
                                  <w:szCs w:val="22"/>
                                </w:rPr>
                                <w:t>MATERIAŁY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11F725" id="Group 34" o:spid="_x0000_s1030" style="position:absolute;left:0;text-align:left;margin-left:26.9pt;margin-top:10.05pt;width:541.45pt;height:13.2pt;z-index:-251629568;mso-wrap-distance-left:0;mso-wrap-distance-right:0;mso-position-horizontal-relative:page" coordorigin="538,201"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">
                <v:rect id="Rectangle 37" o:spid="_x0000_s1031" style="position:absolute;left:537;top:2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" fillcolor="#e5e5e5" stroked="f"/>
                <v:rect id="Rectangle 36" o:spid="_x0000_s1032" style="position:absolute;left:537;top:455;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" fillcolor="black" stroked="f"/>
                <v:shape id="Text Box 35" o:spid="_x0000_s1033" type="#_x0000_t202" style="position:absolute;left:537;top:2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5A6D51" w:rsidRPr="00A92FDB" w:rsidRDefault="005A6D51" w:rsidP="009A31F6">
                        <w:pPr>
                          <w:spacing w:before="2"/>
                          <w:ind w:left="28"/>
                          <w:rPr>
                            <w:b/>
                            <w:i/>
                            <w:sz w:val="22"/>
                            <w:szCs w:val="22"/>
                          </w:rPr>
                        </w:pPr>
                        <w:r w:rsidRPr="00A92FDB">
                          <w:rPr>
                            <w:b/>
                            <w:i/>
                            <w:sz w:val="22"/>
                            <w:szCs w:val="22"/>
                          </w:rPr>
                          <w:t>2.</w:t>
                        </w:r>
                        <w:r w:rsidRPr="00A92FDB">
                          <w:rPr>
                            <w:b/>
                            <w:i/>
                            <w:spacing w:val="-2"/>
                            <w:sz w:val="22"/>
                            <w:szCs w:val="22"/>
                          </w:rPr>
                          <w:t xml:space="preserve"> </w:t>
                        </w:r>
                        <w:r w:rsidRPr="00A92FDB">
                          <w:rPr>
                            <w:b/>
                            <w:i/>
                            <w:sz w:val="22"/>
                            <w:szCs w:val="22"/>
                          </w:rPr>
                          <w:t>MATERIAŁY</w:t>
                        </w:r>
                      </w:p>
                    </w:txbxContent>
                  </v:textbox>
                </v:shape>
                <w10:wrap type="topAndBottom" anchorx="page"/>
              </v:group>
            </w:pict>
          </mc:Fallback>
        </mc:AlternateContent>
      </w:r>
    </w:p>
    <w:p w:rsidR="009A31F6" w:rsidRPr="00A92FDB" w:rsidRDefault="009A31F6" w:rsidP="000D586A">
      <w:pPr>
        <w:pStyle w:val="Akapitzlist"/>
        <w:widowControl w:val="0"/>
        <w:numPr>
          <w:ilvl w:val="1"/>
          <w:numId w:val="127"/>
        </w:numPr>
        <w:tabs>
          <w:tab w:val="left" w:pos="552"/>
        </w:tabs>
        <w:autoSpaceDE w:val="0"/>
        <w:autoSpaceDN w:val="0"/>
        <w:spacing w:before="90"/>
        <w:ind w:hanging="366"/>
        <w:rPr>
          <w:b/>
          <w:sz w:val="22"/>
          <w:szCs w:val="22"/>
        </w:rPr>
      </w:pPr>
      <w:r w:rsidRPr="00A92FDB">
        <w:rPr>
          <w:b/>
          <w:sz w:val="22"/>
          <w:szCs w:val="22"/>
        </w:rPr>
        <w:t>Ogólne</w:t>
      </w:r>
      <w:r w:rsidRPr="00A92FDB">
        <w:rPr>
          <w:b/>
          <w:spacing w:val="-6"/>
          <w:sz w:val="22"/>
          <w:szCs w:val="22"/>
        </w:rPr>
        <w:t xml:space="preserve"> </w:t>
      </w:r>
      <w:r w:rsidRPr="00A92FDB">
        <w:rPr>
          <w:b/>
          <w:sz w:val="22"/>
          <w:szCs w:val="22"/>
        </w:rPr>
        <w:t>wymagania</w:t>
      </w:r>
      <w:r w:rsidRPr="00A92FDB">
        <w:rPr>
          <w:b/>
          <w:spacing w:val="-4"/>
          <w:sz w:val="22"/>
          <w:szCs w:val="22"/>
        </w:rPr>
        <w:t xml:space="preserve"> </w:t>
      </w:r>
      <w:r w:rsidRPr="00A92FDB">
        <w:rPr>
          <w:b/>
          <w:sz w:val="22"/>
          <w:szCs w:val="22"/>
        </w:rPr>
        <w:t>dotyczące</w:t>
      </w:r>
      <w:r w:rsidRPr="00A92FDB">
        <w:rPr>
          <w:b/>
          <w:spacing w:val="-6"/>
          <w:sz w:val="22"/>
          <w:szCs w:val="22"/>
        </w:rPr>
        <w:t xml:space="preserve"> </w:t>
      </w:r>
      <w:r w:rsidRPr="00A92FDB">
        <w:rPr>
          <w:b/>
          <w:sz w:val="22"/>
          <w:szCs w:val="22"/>
        </w:rPr>
        <w:t>materiałów</w:t>
      </w:r>
    </w:p>
    <w:p w:rsidR="009A31F6" w:rsidRPr="00A92FDB" w:rsidRDefault="0064634D" w:rsidP="0064634D">
      <w:pPr>
        <w:pStyle w:val="Tekstpodstawowy"/>
        <w:spacing w:before="121"/>
        <w:rPr>
          <w:sz w:val="22"/>
          <w:szCs w:val="22"/>
        </w:rPr>
      </w:pPr>
      <w:r w:rsidRPr="00A92FDB">
        <w:rPr>
          <w:sz w:val="22"/>
          <w:szCs w:val="22"/>
        </w:rPr>
        <w:t xml:space="preserve">               </w:t>
      </w:r>
      <w:r w:rsidR="009A31F6" w:rsidRPr="00A92FDB">
        <w:rPr>
          <w:sz w:val="22"/>
          <w:szCs w:val="22"/>
        </w:rPr>
        <w:t>Ogólne</w:t>
      </w:r>
      <w:r w:rsidR="009A31F6" w:rsidRPr="00A92FDB">
        <w:rPr>
          <w:spacing w:val="-4"/>
          <w:sz w:val="22"/>
          <w:szCs w:val="22"/>
        </w:rPr>
        <w:t xml:space="preserve"> </w:t>
      </w:r>
      <w:r w:rsidR="009A31F6" w:rsidRPr="00A92FDB">
        <w:rPr>
          <w:sz w:val="22"/>
          <w:szCs w:val="22"/>
        </w:rPr>
        <w:t>wymagania</w:t>
      </w:r>
      <w:r w:rsidR="009A31F6" w:rsidRPr="00A92FDB">
        <w:rPr>
          <w:spacing w:val="-2"/>
          <w:sz w:val="22"/>
          <w:szCs w:val="22"/>
        </w:rPr>
        <w:t xml:space="preserve"> </w:t>
      </w:r>
      <w:r w:rsidR="009A31F6" w:rsidRPr="00A92FDB">
        <w:rPr>
          <w:sz w:val="22"/>
          <w:szCs w:val="22"/>
        </w:rPr>
        <w:t>dotyczące</w:t>
      </w:r>
      <w:r w:rsidR="009A31F6" w:rsidRPr="00A92FDB">
        <w:rPr>
          <w:spacing w:val="-5"/>
          <w:sz w:val="22"/>
          <w:szCs w:val="22"/>
        </w:rPr>
        <w:t xml:space="preserve"> </w:t>
      </w:r>
      <w:r w:rsidR="009A31F6" w:rsidRPr="00A92FDB">
        <w:rPr>
          <w:sz w:val="22"/>
          <w:szCs w:val="22"/>
        </w:rPr>
        <w:t>materiałów</w:t>
      </w:r>
      <w:r w:rsidR="009A31F6" w:rsidRPr="00A92FDB">
        <w:rPr>
          <w:spacing w:val="-6"/>
          <w:sz w:val="22"/>
          <w:szCs w:val="22"/>
        </w:rPr>
        <w:t xml:space="preserve"> </w:t>
      </w:r>
      <w:r w:rsidR="009A31F6" w:rsidRPr="00A92FDB">
        <w:rPr>
          <w:sz w:val="22"/>
          <w:szCs w:val="22"/>
        </w:rPr>
        <w:t>podano</w:t>
      </w:r>
      <w:r w:rsidR="009A31F6" w:rsidRPr="00A92FDB">
        <w:rPr>
          <w:spacing w:val="-3"/>
          <w:sz w:val="22"/>
          <w:szCs w:val="22"/>
        </w:rPr>
        <w:t xml:space="preserve"> </w:t>
      </w:r>
      <w:r w:rsidR="009A31F6" w:rsidRPr="00A92FDB">
        <w:rPr>
          <w:sz w:val="22"/>
          <w:szCs w:val="22"/>
        </w:rPr>
        <w:t>w</w:t>
      </w:r>
      <w:r w:rsidR="009A31F6" w:rsidRPr="00A92FDB">
        <w:rPr>
          <w:spacing w:val="-5"/>
          <w:sz w:val="22"/>
          <w:szCs w:val="22"/>
        </w:rPr>
        <w:t xml:space="preserve"> </w:t>
      </w:r>
      <w:r w:rsidR="009A31F6" w:rsidRPr="00A92FDB">
        <w:rPr>
          <w:sz w:val="22"/>
          <w:szCs w:val="22"/>
        </w:rPr>
        <w:t>SST</w:t>
      </w:r>
      <w:r w:rsidR="009A31F6" w:rsidRPr="00A92FDB">
        <w:rPr>
          <w:spacing w:val="-2"/>
          <w:sz w:val="22"/>
          <w:szCs w:val="22"/>
        </w:rPr>
        <w:t xml:space="preserve"> </w:t>
      </w:r>
      <w:r w:rsidR="009A31F6" w:rsidRPr="00A92FDB">
        <w:rPr>
          <w:sz w:val="22"/>
          <w:szCs w:val="22"/>
        </w:rPr>
        <w:t>D-00.00.00</w:t>
      </w:r>
      <w:r w:rsidR="009A31F6" w:rsidRPr="00A92FDB">
        <w:rPr>
          <w:spacing w:val="-5"/>
          <w:sz w:val="22"/>
          <w:szCs w:val="22"/>
        </w:rPr>
        <w:t xml:space="preserve"> </w:t>
      </w:r>
      <w:r w:rsidR="009A31F6" w:rsidRPr="00A92FDB">
        <w:rPr>
          <w:sz w:val="22"/>
          <w:szCs w:val="22"/>
        </w:rPr>
        <w:t>„Wymagania</w:t>
      </w:r>
      <w:r w:rsidR="009A31F6" w:rsidRPr="00A92FDB">
        <w:rPr>
          <w:spacing w:val="-2"/>
          <w:sz w:val="22"/>
          <w:szCs w:val="22"/>
        </w:rPr>
        <w:t xml:space="preserve"> </w:t>
      </w:r>
      <w:r w:rsidR="009A31F6" w:rsidRPr="00A92FDB">
        <w:rPr>
          <w:sz w:val="22"/>
          <w:szCs w:val="22"/>
        </w:rPr>
        <w:t>ogólne”.</w:t>
      </w:r>
    </w:p>
    <w:p w:rsidR="009A31F6" w:rsidRPr="00A92FDB" w:rsidRDefault="009A31F6" w:rsidP="0064634D">
      <w:pPr>
        <w:pStyle w:val="Tekstpodstawowy"/>
        <w:spacing w:line="276" w:lineRule="auto"/>
        <w:ind w:right="403" w:firstLine="708"/>
        <w:rPr>
          <w:sz w:val="22"/>
          <w:szCs w:val="22"/>
        </w:rPr>
      </w:pPr>
      <w:r w:rsidRPr="00A92FDB">
        <w:rPr>
          <w:sz w:val="22"/>
          <w:szCs w:val="22"/>
        </w:rPr>
        <w:t>Wszystkie zakupione przez Wykonawcę materiały, dla których normy PN i BN przewidują posiadanie zaświadczenia o</w:t>
      </w:r>
      <w:r w:rsidRPr="00A92FDB">
        <w:rPr>
          <w:spacing w:val="-43"/>
          <w:sz w:val="22"/>
          <w:szCs w:val="22"/>
        </w:rPr>
        <w:t xml:space="preserve"> </w:t>
      </w:r>
      <w:r w:rsidRPr="00A92FDB">
        <w:rPr>
          <w:sz w:val="22"/>
          <w:szCs w:val="22"/>
        </w:rPr>
        <w:t>jakości</w:t>
      </w:r>
      <w:r w:rsidRPr="00A92FDB">
        <w:rPr>
          <w:spacing w:val="-1"/>
          <w:sz w:val="22"/>
          <w:szCs w:val="22"/>
        </w:rPr>
        <w:t xml:space="preserve"> </w:t>
      </w:r>
      <w:r w:rsidRPr="00A92FDB">
        <w:rPr>
          <w:sz w:val="22"/>
          <w:szCs w:val="22"/>
        </w:rPr>
        <w:t>lub</w:t>
      </w:r>
      <w:r w:rsidRPr="00A92FDB">
        <w:rPr>
          <w:spacing w:val="-2"/>
          <w:sz w:val="22"/>
          <w:szCs w:val="22"/>
        </w:rPr>
        <w:t xml:space="preserve"> </w:t>
      </w:r>
      <w:r w:rsidRPr="00A92FDB">
        <w:rPr>
          <w:sz w:val="22"/>
          <w:szCs w:val="22"/>
        </w:rPr>
        <w:t>atestu,</w:t>
      </w:r>
      <w:r w:rsidRPr="00A92FDB">
        <w:rPr>
          <w:spacing w:val="-1"/>
          <w:sz w:val="22"/>
          <w:szCs w:val="22"/>
        </w:rPr>
        <w:t xml:space="preserve"> </w:t>
      </w:r>
      <w:r w:rsidRPr="00A92FDB">
        <w:rPr>
          <w:sz w:val="22"/>
          <w:szCs w:val="22"/>
        </w:rPr>
        <w:t>powinny</w:t>
      </w:r>
      <w:r w:rsidRPr="00A92FDB">
        <w:rPr>
          <w:spacing w:val="1"/>
          <w:sz w:val="22"/>
          <w:szCs w:val="22"/>
        </w:rPr>
        <w:t xml:space="preserve"> </w:t>
      </w:r>
      <w:r w:rsidRPr="00A92FDB">
        <w:rPr>
          <w:sz w:val="22"/>
          <w:szCs w:val="22"/>
        </w:rPr>
        <w:t>być</w:t>
      </w:r>
      <w:r w:rsidRPr="00A92FDB">
        <w:rPr>
          <w:spacing w:val="-2"/>
          <w:sz w:val="22"/>
          <w:szCs w:val="22"/>
        </w:rPr>
        <w:t xml:space="preserve"> </w:t>
      </w:r>
      <w:r w:rsidRPr="00A92FDB">
        <w:rPr>
          <w:sz w:val="22"/>
          <w:szCs w:val="22"/>
        </w:rPr>
        <w:t>zaopatrzone</w:t>
      </w:r>
      <w:r w:rsidRPr="00A92FDB">
        <w:rPr>
          <w:spacing w:val="1"/>
          <w:sz w:val="22"/>
          <w:szCs w:val="22"/>
        </w:rPr>
        <w:t xml:space="preserve"> </w:t>
      </w:r>
      <w:r w:rsidRPr="00A92FDB">
        <w:rPr>
          <w:sz w:val="22"/>
          <w:szCs w:val="22"/>
        </w:rPr>
        <w:t>przez producenta</w:t>
      </w:r>
      <w:r w:rsidRPr="00A92FDB">
        <w:rPr>
          <w:spacing w:val="-1"/>
          <w:sz w:val="22"/>
          <w:szCs w:val="22"/>
        </w:rPr>
        <w:t xml:space="preserve"> </w:t>
      </w:r>
      <w:r w:rsidRPr="00A92FDB">
        <w:rPr>
          <w:sz w:val="22"/>
          <w:szCs w:val="22"/>
        </w:rPr>
        <w:t>w taki</w:t>
      </w:r>
      <w:r w:rsidRPr="00A92FDB">
        <w:rPr>
          <w:spacing w:val="-1"/>
          <w:sz w:val="22"/>
          <w:szCs w:val="22"/>
        </w:rPr>
        <w:t xml:space="preserve"> </w:t>
      </w:r>
      <w:r w:rsidRPr="00A92FDB">
        <w:rPr>
          <w:sz w:val="22"/>
          <w:szCs w:val="22"/>
        </w:rPr>
        <w:t>dokument.</w:t>
      </w:r>
    </w:p>
    <w:p w:rsidR="000D586A" w:rsidRPr="00A92FDB" w:rsidRDefault="009A31F6" w:rsidP="000D586A">
      <w:pPr>
        <w:pStyle w:val="Akapitzlist"/>
        <w:numPr>
          <w:ilvl w:val="1"/>
          <w:numId w:val="127"/>
        </w:numPr>
        <w:tabs>
          <w:tab w:val="left" w:pos="426"/>
        </w:tabs>
        <w:spacing w:line="238" w:lineRule="auto"/>
        <w:jc w:val="both"/>
        <w:rPr>
          <w:rFonts w:eastAsia="Arial Narrow"/>
          <w:sz w:val="22"/>
          <w:szCs w:val="22"/>
        </w:rPr>
      </w:pPr>
      <w:r w:rsidRPr="00A92FDB">
        <w:rPr>
          <w:b/>
          <w:sz w:val="22"/>
          <w:szCs w:val="22"/>
        </w:rPr>
        <w:t xml:space="preserve">Piasek </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Piasek do na podsypkę i obsypke powinien odpowiadać wymaganiom PN-EN 13242</w:t>
      </w:r>
    </w:p>
    <w:p w:rsidR="000D586A" w:rsidRPr="00A92FDB" w:rsidRDefault="000D586A" w:rsidP="000D586A">
      <w:pPr>
        <w:pStyle w:val="Akapitzlist"/>
        <w:widowControl w:val="0"/>
        <w:numPr>
          <w:ilvl w:val="1"/>
          <w:numId w:val="131"/>
        </w:numPr>
        <w:tabs>
          <w:tab w:val="left" w:pos="552"/>
        </w:tabs>
        <w:autoSpaceDE w:val="0"/>
        <w:autoSpaceDN w:val="0"/>
        <w:spacing w:before="88"/>
        <w:ind w:hanging="366"/>
        <w:rPr>
          <w:b/>
          <w:sz w:val="22"/>
          <w:szCs w:val="22"/>
        </w:rPr>
      </w:pPr>
      <w:r w:rsidRPr="00A92FDB">
        <w:rPr>
          <w:rFonts w:eastAsia="Arial Narrow"/>
          <w:iCs/>
          <w:noProof/>
          <w:sz w:val="22"/>
          <w:szCs w:val="22"/>
        </w:rPr>
        <mc:AlternateContent>
          <mc:Choice Requires="wpg">
            <w:drawing>
              <wp:anchor distT="0" distB="0" distL="0" distR="0" simplePos="0" relativeHeight="251692032" behindDoc="1" locked="0" layoutInCell="1" allowOverlap="1" wp14:anchorId="7155C14E" wp14:editId="01E5CAB2">
                <wp:simplePos x="0" y="0"/>
                <wp:positionH relativeFrom="page">
                  <wp:posOffset>341630</wp:posOffset>
                </wp:positionH>
                <wp:positionV relativeFrom="paragraph">
                  <wp:posOffset>127635</wp:posOffset>
                </wp:positionV>
                <wp:extent cx="6876415" cy="167640"/>
                <wp:effectExtent l="0" t="0" r="0" b="0"/>
                <wp:wrapTopAndBottom/>
                <wp:docPr id="1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201"/>
                          <a:chExt cx="10829" cy="264"/>
                        </a:xfrm>
                      </wpg:grpSpPr>
                      <wps:wsp>
                        <wps:cNvPr id="12" name="Rectangle 29"/>
                        <wps:cNvSpPr>
                          <a:spLocks noChangeArrowheads="1"/>
                        </wps:cNvSpPr>
                        <wps:spPr bwMode="auto">
                          <a:xfrm>
                            <a:off x="537" y="200"/>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8"/>
                        <wps:cNvSpPr>
                          <a:spLocks noChangeArrowheads="1"/>
                        </wps:cNvSpPr>
                        <wps:spPr bwMode="auto">
                          <a:xfrm>
                            <a:off x="537" y="455"/>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Text Box 27"/>
                        <wps:cNvSpPr txBox="1">
                          <a:spLocks noChangeArrowheads="1"/>
                        </wps:cNvSpPr>
                        <wps:spPr bwMode="auto">
                          <a:xfrm>
                            <a:off x="537" y="200"/>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0D586A">
                              <w:pPr>
                                <w:spacing w:before="2"/>
                                <w:ind w:left="28"/>
                                <w:rPr>
                                  <w:b/>
                                  <w:i/>
                                  <w:sz w:val="22"/>
                                  <w:szCs w:val="22"/>
                                </w:rPr>
                              </w:pPr>
                              <w:r w:rsidRPr="00A92FDB">
                                <w:rPr>
                                  <w:b/>
                                  <w:i/>
                                  <w:sz w:val="22"/>
                                  <w:szCs w:val="22"/>
                                </w:rPr>
                                <w:t>3. SPRZĘT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55C14E" id="Group 26" o:spid="_x0000_s1034" style="position:absolute;left:0;text-align:left;margin-left:26.9pt;margin-top:10.05pt;width:541.45pt;height:13.2pt;z-index:-251624448;mso-wrap-distance-left:0;mso-wrap-distance-right:0;mso-position-horizontal-relative:page" coordorigin="538,201"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">
                <v:rect id="Rectangle 29" o:spid="_x0000_s1035" style="position:absolute;left:537;top:2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" fillcolor="#e5e5e5" stroked="f"/>
                <v:rect id="Rectangle 28" o:spid="_x0000_s1036" style="position:absolute;left:537;top:455;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v:shape id="Text Box 27" o:spid="_x0000_s1037" type="#_x0000_t202" style="position:absolute;left:537;top:2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5A6D51" w:rsidRPr="00A92FDB" w:rsidRDefault="005A6D51" w:rsidP="000D586A">
                        <w:pPr>
                          <w:spacing w:before="2"/>
                          <w:ind w:left="28"/>
                          <w:rPr>
                            <w:b/>
                            <w:i/>
                            <w:sz w:val="22"/>
                            <w:szCs w:val="22"/>
                          </w:rPr>
                        </w:pPr>
                        <w:r w:rsidRPr="00A92FDB">
                          <w:rPr>
                            <w:b/>
                            <w:i/>
                            <w:sz w:val="22"/>
                            <w:szCs w:val="22"/>
                          </w:rPr>
                          <w:t>3. SPRZĘT</w:t>
                        </w:r>
                      </w:p>
                    </w:txbxContent>
                  </v:textbox>
                </v:shape>
                <w10:wrap type="topAndBottom" anchorx="page"/>
              </v:group>
            </w:pict>
          </mc:Fallback>
        </mc:AlternateContent>
      </w:r>
      <w:r w:rsidRPr="00A92FDB">
        <w:rPr>
          <w:b/>
          <w:sz w:val="22"/>
          <w:szCs w:val="22"/>
        </w:rPr>
        <w:t xml:space="preserve"> Ogólne</w:t>
      </w:r>
      <w:r w:rsidRPr="00A92FDB">
        <w:rPr>
          <w:b/>
          <w:spacing w:val="-6"/>
          <w:sz w:val="22"/>
          <w:szCs w:val="22"/>
        </w:rPr>
        <w:t xml:space="preserve"> </w:t>
      </w:r>
      <w:r w:rsidRPr="00A92FDB">
        <w:rPr>
          <w:b/>
          <w:sz w:val="22"/>
          <w:szCs w:val="22"/>
        </w:rPr>
        <w:t>wymagania</w:t>
      </w:r>
    </w:p>
    <w:p w:rsidR="000D586A" w:rsidRPr="00A92FDB" w:rsidRDefault="000D586A" w:rsidP="000D586A">
      <w:pPr>
        <w:pStyle w:val="Tekstpodstawowy"/>
        <w:spacing w:before="121"/>
        <w:ind w:left="894"/>
        <w:rPr>
          <w:sz w:val="22"/>
          <w:szCs w:val="22"/>
        </w:rPr>
      </w:pPr>
      <w:r w:rsidRPr="00A92FDB">
        <w:rPr>
          <w:sz w:val="22"/>
          <w:szCs w:val="22"/>
        </w:rPr>
        <w:t>Ogólne</w:t>
      </w:r>
      <w:r w:rsidRPr="00A92FDB">
        <w:rPr>
          <w:spacing w:val="-3"/>
          <w:sz w:val="22"/>
          <w:szCs w:val="22"/>
        </w:rPr>
        <w:t xml:space="preserve"> </w:t>
      </w:r>
      <w:r w:rsidRPr="00A92FDB">
        <w:rPr>
          <w:sz w:val="22"/>
          <w:szCs w:val="22"/>
        </w:rPr>
        <w:t>wymagania</w:t>
      </w:r>
      <w:r w:rsidRPr="00A92FDB">
        <w:rPr>
          <w:spacing w:val="-2"/>
          <w:sz w:val="22"/>
          <w:szCs w:val="22"/>
        </w:rPr>
        <w:t xml:space="preserve"> </w:t>
      </w:r>
      <w:r w:rsidRPr="00A92FDB">
        <w:rPr>
          <w:sz w:val="22"/>
          <w:szCs w:val="22"/>
        </w:rPr>
        <w:t>dotyczące</w:t>
      </w:r>
      <w:r w:rsidRPr="00A92FDB">
        <w:rPr>
          <w:spacing w:val="-5"/>
          <w:sz w:val="22"/>
          <w:szCs w:val="22"/>
        </w:rPr>
        <w:t xml:space="preserve"> </w:t>
      </w:r>
      <w:r w:rsidRPr="00A92FDB">
        <w:rPr>
          <w:sz w:val="22"/>
          <w:szCs w:val="22"/>
        </w:rPr>
        <w:t>sprzętu</w:t>
      </w:r>
      <w:r w:rsidRPr="00A92FDB">
        <w:rPr>
          <w:spacing w:val="-5"/>
          <w:sz w:val="22"/>
          <w:szCs w:val="22"/>
        </w:rPr>
        <w:t xml:space="preserve"> </w:t>
      </w:r>
      <w:r w:rsidRPr="00A92FDB">
        <w:rPr>
          <w:sz w:val="22"/>
          <w:szCs w:val="22"/>
        </w:rPr>
        <w:t>podano</w:t>
      </w:r>
      <w:r w:rsidRPr="00A92FDB">
        <w:rPr>
          <w:spacing w:val="-3"/>
          <w:sz w:val="22"/>
          <w:szCs w:val="22"/>
        </w:rPr>
        <w:t xml:space="preserve"> </w:t>
      </w:r>
      <w:r w:rsidRPr="00A92FDB">
        <w:rPr>
          <w:sz w:val="22"/>
          <w:szCs w:val="22"/>
        </w:rPr>
        <w:t>w</w:t>
      </w:r>
      <w:r w:rsidRPr="00A92FDB">
        <w:rPr>
          <w:spacing w:val="-5"/>
          <w:sz w:val="22"/>
          <w:szCs w:val="22"/>
        </w:rPr>
        <w:t xml:space="preserve"> </w:t>
      </w:r>
      <w:r w:rsidRPr="00A92FDB">
        <w:rPr>
          <w:sz w:val="22"/>
          <w:szCs w:val="22"/>
        </w:rPr>
        <w:t>SST</w:t>
      </w:r>
      <w:r w:rsidRPr="00A92FDB">
        <w:rPr>
          <w:spacing w:val="-2"/>
          <w:sz w:val="22"/>
          <w:szCs w:val="22"/>
        </w:rPr>
        <w:t xml:space="preserve"> </w:t>
      </w:r>
      <w:r w:rsidRPr="00A92FDB">
        <w:rPr>
          <w:sz w:val="22"/>
          <w:szCs w:val="22"/>
        </w:rPr>
        <w:t>D-00.00.00</w:t>
      </w:r>
      <w:r w:rsidRPr="00A92FDB">
        <w:rPr>
          <w:spacing w:val="-5"/>
          <w:sz w:val="22"/>
          <w:szCs w:val="22"/>
        </w:rPr>
        <w:t xml:space="preserve"> </w:t>
      </w:r>
      <w:r w:rsidRPr="00A92FDB">
        <w:rPr>
          <w:sz w:val="22"/>
          <w:szCs w:val="22"/>
        </w:rPr>
        <w:t>„Wymagania</w:t>
      </w:r>
      <w:r w:rsidRPr="00A92FDB">
        <w:rPr>
          <w:spacing w:val="-2"/>
          <w:sz w:val="22"/>
          <w:szCs w:val="22"/>
        </w:rPr>
        <w:t xml:space="preserve"> </w:t>
      </w:r>
      <w:r w:rsidRPr="00A92FDB">
        <w:rPr>
          <w:sz w:val="22"/>
          <w:szCs w:val="22"/>
        </w:rPr>
        <w:t>ogólne”.</w:t>
      </w:r>
    </w:p>
    <w:p w:rsidR="000D586A" w:rsidRPr="00A92FDB" w:rsidRDefault="000D586A" w:rsidP="000D586A">
      <w:pPr>
        <w:numPr>
          <w:ilvl w:val="1"/>
          <w:numId w:val="131"/>
        </w:numPr>
        <w:tabs>
          <w:tab w:val="left" w:pos="426"/>
        </w:tabs>
        <w:spacing w:line="238" w:lineRule="auto"/>
        <w:jc w:val="both"/>
        <w:rPr>
          <w:rFonts w:eastAsia="Arial Narrow"/>
          <w:b/>
          <w:sz w:val="22"/>
          <w:szCs w:val="22"/>
        </w:rPr>
      </w:pPr>
      <w:r w:rsidRPr="00A92FDB">
        <w:rPr>
          <w:rFonts w:eastAsia="Arial Narrow"/>
          <w:b/>
          <w:sz w:val="22"/>
          <w:szCs w:val="22"/>
        </w:rPr>
        <w:t>Sprzęt do wykonania linii kablowej</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 xml:space="preserve">Wykonawca przystępujący do wykonania robót powinien wykazać się możliwością korzystania z dowolnego sprzętu gwarantującego bezpieczne i skuteczne wykonanie robót objętych zakresem niniejszej </w:t>
      </w:r>
      <w:r w:rsidR="00A92FDB">
        <w:rPr>
          <w:rFonts w:eastAsia="Arial Narrow"/>
          <w:iCs/>
          <w:sz w:val="22"/>
          <w:szCs w:val="22"/>
        </w:rPr>
        <w:t>ST.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noProof/>
          <w:sz w:val="22"/>
          <w:szCs w:val="22"/>
        </w:rPr>
        <mc:AlternateContent>
          <mc:Choice Requires="wpg">
            <w:drawing>
              <wp:anchor distT="0" distB="0" distL="0" distR="0" simplePos="0" relativeHeight="251688960" behindDoc="1" locked="0" layoutInCell="1" allowOverlap="1" wp14:anchorId="4234AD14" wp14:editId="79E0B8D8">
                <wp:simplePos x="0" y="0"/>
                <wp:positionH relativeFrom="page">
                  <wp:posOffset>341630</wp:posOffset>
                </wp:positionH>
                <wp:positionV relativeFrom="paragraph">
                  <wp:posOffset>127635</wp:posOffset>
                </wp:positionV>
                <wp:extent cx="6876415" cy="167640"/>
                <wp:effectExtent l="0" t="0" r="0" b="0"/>
                <wp:wrapTopAndBottom/>
                <wp:docPr id="43"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201"/>
                          <a:chExt cx="10829" cy="264"/>
                        </a:xfrm>
                      </wpg:grpSpPr>
                      <wps:wsp>
                        <wps:cNvPr id="44" name="Rectangle 29"/>
                        <wps:cNvSpPr>
                          <a:spLocks noChangeArrowheads="1"/>
                        </wps:cNvSpPr>
                        <wps:spPr bwMode="auto">
                          <a:xfrm>
                            <a:off x="537" y="200"/>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28"/>
                        <wps:cNvSpPr>
                          <a:spLocks noChangeArrowheads="1"/>
                        </wps:cNvSpPr>
                        <wps:spPr bwMode="auto">
                          <a:xfrm>
                            <a:off x="537" y="455"/>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Text Box 27"/>
                        <wps:cNvSpPr txBox="1">
                          <a:spLocks noChangeArrowheads="1"/>
                        </wps:cNvSpPr>
                        <wps:spPr bwMode="auto">
                          <a:xfrm>
                            <a:off x="537" y="200"/>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0D586A">
                              <w:pPr>
                                <w:spacing w:before="2"/>
                                <w:ind w:left="28"/>
                                <w:rPr>
                                  <w:b/>
                                  <w:i/>
                                  <w:sz w:val="22"/>
                                  <w:szCs w:val="22"/>
                                </w:rPr>
                              </w:pPr>
                              <w:r w:rsidRPr="00A92FDB">
                                <w:rPr>
                                  <w:b/>
                                  <w:i/>
                                  <w:sz w:val="22"/>
                                  <w:szCs w:val="22"/>
                                </w:rPr>
                                <w:t>4.</w:t>
                              </w:r>
                              <w:r w:rsidRPr="00A92FDB">
                                <w:rPr>
                                  <w:b/>
                                  <w:i/>
                                  <w:spacing w:val="-2"/>
                                  <w:sz w:val="22"/>
                                  <w:szCs w:val="22"/>
                                </w:rPr>
                                <w:t xml:space="preserve"> </w:t>
                              </w:r>
                              <w:r w:rsidRPr="00A92FDB">
                                <w:rPr>
                                  <w:b/>
                                  <w:i/>
                                  <w:sz w:val="22"/>
                                  <w:szCs w:val="22"/>
                                </w:rPr>
                                <w:t>TRANSPORT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34AD14" id="_x0000_s1038" style="position:absolute;left:0;text-align:left;margin-left:26.9pt;margin-top:10.05pt;width:541.45pt;height:13.2pt;z-index:-251627520;mso-wrap-distance-left:0;mso-wrap-distance-right:0;mso-position-horizontal-relative:page" coordorigin="538,201"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">
                <v:rect id="Rectangle 29" o:spid="_x0000_s1039" style="position:absolute;left:537;top:2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" fillcolor="#e5e5e5" stroked="f"/>
                <v:rect id="Rectangle 28" o:spid="_x0000_s1040" style="position:absolute;left:537;top:455;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v:shape id="Text Box 27" o:spid="_x0000_s1041" type="#_x0000_t202" style="position:absolute;left:537;top:2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rsidR="005A6D51" w:rsidRPr="00A92FDB" w:rsidRDefault="005A6D51" w:rsidP="000D586A">
                        <w:pPr>
                          <w:spacing w:before="2"/>
                          <w:ind w:left="28"/>
                          <w:rPr>
                            <w:b/>
                            <w:i/>
                            <w:sz w:val="22"/>
                            <w:szCs w:val="22"/>
                          </w:rPr>
                        </w:pPr>
                        <w:r w:rsidRPr="00A92FDB">
                          <w:rPr>
                            <w:b/>
                            <w:i/>
                            <w:sz w:val="22"/>
                            <w:szCs w:val="22"/>
                          </w:rPr>
                          <w:t>4.</w:t>
                        </w:r>
                        <w:r w:rsidRPr="00A92FDB">
                          <w:rPr>
                            <w:b/>
                            <w:i/>
                            <w:spacing w:val="-2"/>
                            <w:sz w:val="22"/>
                            <w:szCs w:val="22"/>
                          </w:rPr>
                          <w:t xml:space="preserve"> </w:t>
                        </w:r>
                        <w:r w:rsidRPr="00A92FDB">
                          <w:rPr>
                            <w:b/>
                            <w:i/>
                            <w:sz w:val="22"/>
                            <w:szCs w:val="22"/>
                          </w:rPr>
                          <w:t>TRANSPORT</w:t>
                        </w:r>
                      </w:p>
                    </w:txbxContent>
                  </v:textbox>
                </v:shape>
                <w10:wrap type="topAndBottom" anchorx="page"/>
              </v:group>
            </w:pict>
          </mc:Fallback>
        </mc:AlternateContent>
      </w:r>
    </w:p>
    <w:p w:rsidR="000D586A" w:rsidRPr="00A92FDB" w:rsidRDefault="000D586A" w:rsidP="000D586A">
      <w:pPr>
        <w:numPr>
          <w:ilvl w:val="1"/>
          <w:numId w:val="130"/>
        </w:numPr>
        <w:tabs>
          <w:tab w:val="left" w:pos="426"/>
        </w:tabs>
        <w:spacing w:line="238" w:lineRule="auto"/>
        <w:jc w:val="both"/>
        <w:rPr>
          <w:rFonts w:eastAsia="Arial Narrow"/>
          <w:b/>
          <w:sz w:val="22"/>
          <w:szCs w:val="22"/>
        </w:rPr>
      </w:pPr>
      <w:r w:rsidRPr="00A92FDB">
        <w:rPr>
          <w:rFonts w:eastAsia="Arial Narrow"/>
          <w:b/>
          <w:sz w:val="22"/>
          <w:szCs w:val="22"/>
        </w:rPr>
        <w:t>Ogólne wymagania</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Wykonawca jest zobowiązany do stosowania jedynie takich środków transportu, które nie wpłyną niekorzystnie na jakość wykonywanych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Liczba środków transportu powinna gwarantować prowadzenie robót zgodnie z zasadami określonymi w dokumentacji projektowej, ST , SST i wskazaniach Inżyniera, w terminie przewidzianym kontraktem.</w:t>
      </w:r>
    </w:p>
    <w:p w:rsidR="0064634D" w:rsidRPr="00A92FDB" w:rsidRDefault="0064634D"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30"/>
        </w:numPr>
        <w:tabs>
          <w:tab w:val="left" w:pos="426"/>
        </w:tabs>
        <w:spacing w:line="238" w:lineRule="auto"/>
        <w:jc w:val="both"/>
        <w:rPr>
          <w:rFonts w:eastAsia="Arial Narrow"/>
          <w:b/>
          <w:sz w:val="22"/>
          <w:szCs w:val="22"/>
        </w:rPr>
      </w:pPr>
      <w:r w:rsidRPr="00A92FDB">
        <w:rPr>
          <w:rFonts w:eastAsia="Arial Narrow"/>
          <w:b/>
          <w:sz w:val="22"/>
          <w:szCs w:val="22"/>
        </w:rPr>
        <w:t>Środki transportu</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Wykonawca przystępujący do przebudowy linii kablowej powinien wykazać się możliwością korzystania z następujących środków transportu:</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samochodu skrzyniowego,</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samochodu dostawczego,</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przyczepy do przewożenia kabli,</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ciągnika kołowego.</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Na środkach transportu przewożone materiały powinny być zabezpieczone przed ich przemieszczaniem i układane zgodnie z warunkami transportu wydanymi przez ich wytwórcę.</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noProof/>
          <w:sz w:val="22"/>
          <w:szCs w:val="22"/>
        </w:rPr>
        <mc:AlternateContent>
          <mc:Choice Requires="wpg">
            <w:drawing>
              <wp:anchor distT="0" distB="0" distL="0" distR="0" simplePos="0" relativeHeight="251689984" behindDoc="1" locked="0" layoutInCell="1" allowOverlap="1" wp14:anchorId="3D203BD7" wp14:editId="18A48D3C">
                <wp:simplePos x="0" y="0"/>
                <wp:positionH relativeFrom="page">
                  <wp:posOffset>341630</wp:posOffset>
                </wp:positionH>
                <wp:positionV relativeFrom="paragraph">
                  <wp:posOffset>122555</wp:posOffset>
                </wp:positionV>
                <wp:extent cx="6876415" cy="167640"/>
                <wp:effectExtent l="0" t="0" r="0" b="0"/>
                <wp:wrapTopAndBottom/>
                <wp:docPr id="39"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193"/>
                          <a:chExt cx="10829" cy="264"/>
                        </a:xfrm>
                      </wpg:grpSpPr>
                      <wps:wsp>
                        <wps:cNvPr id="40" name="Rectangle 25"/>
                        <wps:cNvSpPr>
                          <a:spLocks noChangeArrowheads="1"/>
                        </wps:cNvSpPr>
                        <wps:spPr bwMode="auto">
                          <a:xfrm>
                            <a:off x="537" y="192"/>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4"/>
                        <wps:cNvSpPr>
                          <a:spLocks noChangeArrowheads="1"/>
                        </wps:cNvSpPr>
                        <wps:spPr bwMode="auto">
                          <a:xfrm>
                            <a:off x="537" y="447"/>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Text Box 23"/>
                        <wps:cNvSpPr txBox="1">
                          <a:spLocks noChangeArrowheads="1"/>
                        </wps:cNvSpPr>
                        <wps:spPr bwMode="auto">
                          <a:xfrm>
                            <a:off x="537" y="192"/>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0D586A">
                              <w:pPr>
                                <w:spacing w:before="2"/>
                                <w:ind w:left="28"/>
                                <w:rPr>
                                  <w:b/>
                                  <w:i/>
                                  <w:sz w:val="22"/>
                                  <w:szCs w:val="22"/>
                                </w:rPr>
                              </w:pPr>
                              <w:r w:rsidRPr="00A92FDB">
                                <w:rPr>
                                  <w:b/>
                                  <w:i/>
                                  <w:sz w:val="22"/>
                                  <w:szCs w:val="22"/>
                                </w:rPr>
                                <w:t>5.</w:t>
                              </w:r>
                              <w:r w:rsidRPr="00A92FDB">
                                <w:rPr>
                                  <w:b/>
                                  <w:i/>
                                  <w:spacing w:val="-4"/>
                                  <w:sz w:val="22"/>
                                  <w:szCs w:val="22"/>
                                </w:rPr>
                                <w:t xml:space="preserve"> </w:t>
                              </w:r>
                              <w:r w:rsidRPr="00A92FDB">
                                <w:rPr>
                                  <w:b/>
                                  <w:i/>
                                  <w:sz w:val="22"/>
                                  <w:szCs w:val="22"/>
                                </w:rPr>
                                <w:t>WYKONANIE</w:t>
                              </w:r>
                              <w:r w:rsidRPr="00A92FDB">
                                <w:rPr>
                                  <w:b/>
                                  <w:i/>
                                  <w:spacing w:val="-1"/>
                                  <w:sz w:val="22"/>
                                  <w:szCs w:val="22"/>
                                </w:rPr>
                                <w:t xml:space="preserve"> </w:t>
                              </w:r>
                              <w:r w:rsidRPr="00A92FDB">
                                <w:rPr>
                                  <w:b/>
                                  <w:i/>
                                  <w:sz w:val="22"/>
                                  <w:szCs w:val="22"/>
                                </w:rPr>
                                <w:t>ROBÓT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203BD7" id="Group 22" o:spid="_x0000_s1042" style="position:absolute;left:0;text-align:left;margin-left:26.9pt;margin-top:9.65pt;width:541.45pt;height:13.2pt;z-index:-251626496;mso-wrap-distance-left:0;mso-wrap-distance-right:0;mso-position-horizontal-relative:page" coordorigin="538,193"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">
                <v:rect id="Rectangle 25" o:spid="_x0000_s1043" style="position:absolute;left:537;top:192;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" fillcolor="#e5e5e5" stroked="f"/>
                <v:rect id="Rectangle 24" o:spid="_x0000_s1044" style="position:absolute;left:537;top:447;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shape id="Text Box 23" o:spid="_x0000_s1045" type="#_x0000_t202" style="position:absolute;left:537;top:192;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5A6D51" w:rsidRPr="00A92FDB" w:rsidRDefault="005A6D51" w:rsidP="000D586A">
                        <w:pPr>
                          <w:spacing w:before="2"/>
                          <w:ind w:left="28"/>
                          <w:rPr>
                            <w:b/>
                            <w:i/>
                            <w:sz w:val="22"/>
                            <w:szCs w:val="22"/>
                          </w:rPr>
                        </w:pPr>
                        <w:r w:rsidRPr="00A92FDB">
                          <w:rPr>
                            <w:b/>
                            <w:i/>
                            <w:sz w:val="22"/>
                            <w:szCs w:val="22"/>
                          </w:rPr>
                          <w:t>5.</w:t>
                        </w:r>
                        <w:r w:rsidRPr="00A92FDB">
                          <w:rPr>
                            <w:b/>
                            <w:i/>
                            <w:spacing w:val="-4"/>
                            <w:sz w:val="22"/>
                            <w:szCs w:val="22"/>
                          </w:rPr>
                          <w:t xml:space="preserve"> </w:t>
                        </w:r>
                        <w:r w:rsidRPr="00A92FDB">
                          <w:rPr>
                            <w:b/>
                            <w:i/>
                            <w:sz w:val="22"/>
                            <w:szCs w:val="22"/>
                          </w:rPr>
                          <w:t>WYKONANIE</w:t>
                        </w:r>
                        <w:r w:rsidRPr="00A92FDB">
                          <w:rPr>
                            <w:b/>
                            <w:i/>
                            <w:spacing w:val="-1"/>
                            <w:sz w:val="22"/>
                            <w:szCs w:val="22"/>
                          </w:rPr>
                          <w:t xml:space="preserve"> </w:t>
                        </w:r>
                        <w:r w:rsidRPr="00A92FDB">
                          <w:rPr>
                            <w:b/>
                            <w:i/>
                            <w:sz w:val="22"/>
                            <w:szCs w:val="22"/>
                          </w:rPr>
                          <w:t>ROBÓT</w:t>
                        </w:r>
                      </w:p>
                    </w:txbxContent>
                  </v:textbox>
                </v:shape>
                <w10:wrap type="topAndBottom" anchorx="page"/>
              </v:group>
            </w:pict>
          </mc:Fallback>
        </mc:AlternateContent>
      </w:r>
    </w:p>
    <w:p w:rsidR="000D586A" w:rsidRPr="00A92FDB" w:rsidRDefault="000D586A" w:rsidP="000D586A">
      <w:pPr>
        <w:numPr>
          <w:ilvl w:val="1"/>
          <w:numId w:val="129"/>
        </w:numPr>
        <w:tabs>
          <w:tab w:val="left" w:pos="426"/>
        </w:tabs>
        <w:spacing w:line="238" w:lineRule="auto"/>
        <w:jc w:val="both"/>
        <w:rPr>
          <w:rFonts w:eastAsia="Arial Narrow"/>
          <w:b/>
          <w:sz w:val="22"/>
          <w:szCs w:val="22"/>
        </w:rPr>
      </w:pPr>
      <w:r w:rsidRPr="00A92FDB">
        <w:rPr>
          <w:rFonts w:eastAsia="Arial Narrow"/>
          <w:b/>
          <w:sz w:val="22"/>
          <w:szCs w:val="22"/>
        </w:rPr>
        <w:t>Ogólne zasady wykonania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Ogólne zasady wykonania robót podano w SST D-00.00.00 „Wymagania ogólne” pkt 5.</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29"/>
        </w:numPr>
        <w:tabs>
          <w:tab w:val="left" w:pos="426"/>
        </w:tabs>
        <w:spacing w:line="238" w:lineRule="auto"/>
        <w:jc w:val="both"/>
        <w:rPr>
          <w:rFonts w:eastAsia="Arial Narrow"/>
          <w:b/>
          <w:sz w:val="22"/>
          <w:szCs w:val="22"/>
        </w:rPr>
      </w:pPr>
      <w:r w:rsidRPr="00A92FDB">
        <w:rPr>
          <w:rFonts w:eastAsia="Arial Narrow"/>
          <w:b/>
          <w:sz w:val="22"/>
          <w:szCs w:val="22"/>
        </w:rPr>
        <w:t>Przebudowa linii kablowych</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Przy przebudowie i budowie dróg, występujące elektroenergetyczne, które nie spełniają  wymagań polskich norm  powinny być przebudowane.</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Metoda przebudowy uzależniona jest od warunków technicznych wydawanych przez użytkownika linii. Warunki te określają ogólne zasady przebudowy i okres, w którym możliwe jest odłączenie napięcia w linii przebudowywanej.</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Wykonawca powinien opracować i przedstawić do akceptacji Inżyniera harmonogram robót, zawierający uzgodnione z użytkownikiem okresy wyłączenia napięcia w przebudowywanych liniach kablowych.</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Jeżeli dokumentacja projektowa nie przewiduje inaczej to kolidujące linie kablowe należy przebudowywać zachowując następującą kolejność robót:</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wyłączenie napięcia zasilającego tę linię,</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zdemontowanie kolizyjnego odcinka linii.</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Przebudowę linii należy wykonywać zgodnie z normami i przepisami budowy oraz bezpieczeństwa i higieny pracy.</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29"/>
        </w:numPr>
        <w:tabs>
          <w:tab w:val="left" w:pos="426"/>
        </w:tabs>
        <w:spacing w:line="238" w:lineRule="auto"/>
        <w:jc w:val="both"/>
        <w:rPr>
          <w:rFonts w:eastAsia="Arial Narrow"/>
          <w:b/>
          <w:sz w:val="22"/>
          <w:szCs w:val="22"/>
        </w:rPr>
      </w:pPr>
      <w:r w:rsidRPr="00A92FDB">
        <w:rPr>
          <w:rFonts w:eastAsia="Arial Narrow"/>
          <w:b/>
          <w:sz w:val="22"/>
          <w:szCs w:val="22"/>
        </w:rPr>
        <w:t>Demontaż linii kablowej</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Demontaż kolizyjnego odcinka linii kablowej należy wykonać zgodnie z dokumentacją projektową i SST oraz zaleceniami użytkownika tej linii.</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Wykonawca ma obowiązek wykonania demontażu linii kablowej w możliwie taki sposób, aby jej elementy nie zostały uszkodzone lub zniszczone.</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 przypadku niemożności zdemontowania elementów linii bez ich uszkodzenia, Wykonawca powinien powiadomić o tym Inżyniera i uzyskać od niego zgodę na jej uszkodzenie lub zniszczenie.</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 szczególnych przypadkach Wykonawca może pozostawić element linii bez jego demontażu, o ile uzyska na to zgodę Inżyniera.</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Wszelkie wykopy związane z odkopaniem linii kablowej powinny być zasypane gruntem zagęszczanym warstwami co 20 cm i wyrównane do poziomu istniejącego terenu.</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Wykonawca zobowiązany jest do nieodpłatnego przekazania Zamawiającemu wszystkich materiałów pochodzących z demontażu i dostarczenie ich do wskazanego miejsca.</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29"/>
        </w:numPr>
        <w:tabs>
          <w:tab w:val="left" w:pos="426"/>
        </w:tabs>
        <w:spacing w:line="238" w:lineRule="auto"/>
        <w:jc w:val="both"/>
        <w:rPr>
          <w:rFonts w:eastAsia="Arial Narrow"/>
          <w:b/>
          <w:sz w:val="22"/>
          <w:szCs w:val="22"/>
        </w:rPr>
      </w:pPr>
      <w:r w:rsidRPr="00A92FDB">
        <w:rPr>
          <w:rFonts w:eastAsia="Arial Narrow"/>
          <w:b/>
          <w:sz w:val="22"/>
          <w:szCs w:val="22"/>
        </w:rPr>
        <w:t>Układanie kabla</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Układanie kabli wykonać zgodnie z normą N SEP-E-004. Kable należy układać na dnie rowów kablowych, jeżeli grunt jest piaszczysty lub na warstwie z piasku grubości minimum 10 cm i przykryć je warstwą o tej samej grubości. Na warstwę piasku należy nasypać warstwę gruntu rodzimego grubości 15 cm, przykryć folią ostrzegawczą z tworzywa sztucznego w kolorze niebieskim i zasypać gruntem.</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Zaleca się: układanie kabli niezwłocznie po wykopaniu rowu kablowego, doprowadzenie do szybkiego odbioru robót ulegających zakryciu i możliwie szybkie zasypanie rowu kablowego.</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Temperatura otoczenia i kabla przy układaniu nie powinna być niższa niż 0 stopni C dla kabli o izolacji i powłoce z tworzyw sztucznych. Przy układaniu kable można zginać w przypadkach koniecznych, przy czym promień gięcia powinien być możliwie duży, nie mniejszy niż 10 – krotna zewnętrzna średnica kabla. W miejscu skrzyżowania układanego kabla z istniejącym lub projektowanym uzbrojeniem podziemnym terenu, korzeniami drzew, kabel należy zabezpieczyć rurami ochronnymi PVC o średnicy 70mm. W jednej rurze powinien być ułożony tylko jeden kabel. Wprowadzenia i wyprowadzenia powinny być uszczelnione. Zaleca się wykonanie uszczelnień z materiałów włóknistych, np. sznura konopnego lub pianki uszczelniającej.</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Kable w rowie powinny być ułożone w jednej warstwie, faliście z zapasem od 1 do 3 % długości rowu, wystarczającym do skompensowania możliwych przesunięć gruntu. Głębokość wykonania przekopu pod ulicą powinna wynosić min. 1m od górnej powierzchni drogi do górnej powierzchni rury ochronnej. Głębokość rowu kablowego pod dnem rowu odwadniającego drogę powinna być taka, aby górna powierzchnia rury ochronnej oddalona była od dna rowu odwadniającego drogę minimum 0,5 m.</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Kable ułożone w ziemi powinny być zaopatrzone na całej długości w trwałe oznaczniki rozmieszczone w odstępach nie większych niż 10 m oraz przy: mufach, w miejscach skrzyżowania z istniejącym uzbrojeniem podziemnym terenu i przy wejściu do przepustów.</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Na oznaczniku należy umieścić trwałe napisy zawierające, co najmniej: - symbol i numer ewidencyjny linii,</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0"/>
          <w:numId w:val="134"/>
        </w:numPr>
        <w:tabs>
          <w:tab w:val="left" w:pos="426"/>
        </w:tabs>
        <w:spacing w:line="238" w:lineRule="auto"/>
        <w:jc w:val="both"/>
        <w:rPr>
          <w:rFonts w:eastAsia="Arial Narrow"/>
          <w:sz w:val="22"/>
          <w:szCs w:val="22"/>
        </w:rPr>
      </w:pPr>
      <w:r w:rsidRPr="00A92FDB">
        <w:rPr>
          <w:rFonts w:eastAsia="Arial Narrow"/>
          <w:sz w:val="22"/>
          <w:szCs w:val="22"/>
        </w:rPr>
        <w:t>oznaczenie kabla wg normy,</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0"/>
          <w:numId w:val="134"/>
        </w:numPr>
        <w:tabs>
          <w:tab w:val="left" w:pos="426"/>
        </w:tabs>
        <w:spacing w:line="238" w:lineRule="auto"/>
        <w:jc w:val="both"/>
        <w:rPr>
          <w:rFonts w:eastAsia="Arial Narrow"/>
          <w:sz w:val="22"/>
          <w:szCs w:val="22"/>
        </w:rPr>
      </w:pPr>
      <w:r w:rsidRPr="00A92FDB">
        <w:rPr>
          <w:rFonts w:eastAsia="Arial Narrow"/>
          <w:sz w:val="22"/>
          <w:szCs w:val="22"/>
        </w:rPr>
        <w:t>znak użytkownika,</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0"/>
          <w:numId w:val="134"/>
        </w:numPr>
        <w:tabs>
          <w:tab w:val="left" w:pos="426"/>
        </w:tabs>
        <w:spacing w:line="238" w:lineRule="auto"/>
        <w:jc w:val="both"/>
        <w:rPr>
          <w:rFonts w:eastAsia="Arial Narrow"/>
          <w:sz w:val="22"/>
          <w:szCs w:val="22"/>
        </w:rPr>
      </w:pPr>
      <w:r w:rsidRPr="00A92FDB">
        <w:rPr>
          <w:rFonts w:eastAsia="Arial Narrow"/>
          <w:sz w:val="22"/>
          <w:szCs w:val="22"/>
        </w:rPr>
        <w:t>relację kabla (od - do)</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0"/>
          <w:numId w:val="134"/>
        </w:numPr>
        <w:tabs>
          <w:tab w:val="left" w:pos="426"/>
        </w:tabs>
        <w:spacing w:line="238" w:lineRule="auto"/>
        <w:jc w:val="both"/>
        <w:rPr>
          <w:rFonts w:eastAsia="Arial Narrow"/>
          <w:sz w:val="22"/>
          <w:szCs w:val="22"/>
        </w:rPr>
      </w:pPr>
      <w:r w:rsidRPr="00A92FDB">
        <w:rPr>
          <w:rFonts w:eastAsia="Arial Narrow"/>
          <w:sz w:val="22"/>
          <w:szCs w:val="22"/>
        </w:rPr>
        <w:t>rok ułożenia kabla.</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Przy układaniu kabli, przy skrzyżowaniach i zbliżeniach z innymi obiektami podziemnymi, należy zachowywać minimalne odległości od innych sieci i urządzeń podziemnych, określone w normie N SEP-E-004.</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noProof/>
          <w:sz w:val="22"/>
          <w:szCs w:val="22"/>
        </w:rPr>
        <mc:AlternateContent>
          <mc:Choice Requires="wpg">
            <w:drawing>
              <wp:anchor distT="0" distB="0" distL="0" distR="0" simplePos="0" relativeHeight="251694080" behindDoc="1" locked="0" layoutInCell="1" allowOverlap="1" wp14:anchorId="289DEC74" wp14:editId="4D84D896">
                <wp:simplePos x="0" y="0"/>
                <wp:positionH relativeFrom="page">
                  <wp:posOffset>341630</wp:posOffset>
                </wp:positionH>
                <wp:positionV relativeFrom="paragraph">
                  <wp:posOffset>127000</wp:posOffset>
                </wp:positionV>
                <wp:extent cx="6876415" cy="167640"/>
                <wp:effectExtent l="0" t="0" r="0" b="0"/>
                <wp:wrapTopAndBottom/>
                <wp:docPr id="3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200"/>
                          <a:chExt cx="10829" cy="264"/>
                        </a:xfrm>
                      </wpg:grpSpPr>
                      <wps:wsp>
                        <wps:cNvPr id="36" name="Rectangle 21"/>
                        <wps:cNvSpPr>
                          <a:spLocks noChangeArrowheads="1"/>
                        </wps:cNvSpPr>
                        <wps:spPr bwMode="auto">
                          <a:xfrm>
                            <a:off x="537" y="200"/>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0"/>
                        <wps:cNvSpPr>
                          <a:spLocks noChangeArrowheads="1"/>
                        </wps:cNvSpPr>
                        <wps:spPr bwMode="auto">
                          <a:xfrm>
                            <a:off x="537" y="454"/>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Text Box 19"/>
                        <wps:cNvSpPr txBox="1">
                          <a:spLocks noChangeArrowheads="1"/>
                        </wps:cNvSpPr>
                        <wps:spPr bwMode="auto">
                          <a:xfrm>
                            <a:off x="537" y="200"/>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0D586A">
                              <w:pPr>
                                <w:spacing w:before="2"/>
                                <w:ind w:left="28"/>
                                <w:rPr>
                                  <w:b/>
                                  <w:i/>
                                  <w:sz w:val="22"/>
                                  <w:szCs w:val="22"/>
                                </w:rPr>
                              </w:pPr>
                              <w:r w:rsidRPr="00A92FDB">
                                <w:rPr>
                                  <w:b/>
                                  <w:i/>
                                  <w:sz w:val="22"/>
                                  <w:szCs w:val="22"/>
                                </w:rPr>
                                <w:t>6.</w:t>
                              </w:r>
                              <w:r w:rsidRPr="00A92FDB">
                                <w:rPr>
                                  <w:b/>
                                  <w:i/>
                                  <w:spacing w:val="-4"/>
                                  <w:sz w:val="22"/>
                                  <w:szCs w:val="22"/>
                                </w:rPr>
                                <w:t xml:space="preserve"> </w:t>
                              </w:r>
                              <w:r w:rsidRPr="00A92FDB">
                                <w:rPr>
                                  <w:b/>
                                  <w:i/>
                                  <w:sz w:val="22"/>
                                  <w:szCs w:val="22"/>
                                </w:rPr>
                                <w:t>KONTROLA</w:t>
                              </w:r>
                              <w:r w:rsidRPr="00A92FDB">
                                <w:rPr>
                                  <w:b/>
                                  <w:i/>
                                  <w:spacing w:val="-2"/>
                                  <w:sz w:val="22"/>
                                  <w:szCs w:val="22"/>
                                </w:rPr>
                                <w:t xml:space="preserve"> </w:t>
                              </w:r>
                              <w:r w:rsidRPr="00A92FDB">
                                <w:rPr>
                                  <w:b/>
                                  <w:i/>
                                  <w:sz w:val="22"/>
                                  <w:szCs w:val="22"/>
                                </w:rPr>
                                <w:t>JAKOŚCI</w:t>
                              </w:r>
                              <w:r w:rsidRPr="00A92FDB">
                                <w:rPr>
                                  <w:b/>
                                  <w:i/>
                                  <w:spacing w:val="-3"/>
                                  <w:sz w:val="22"/>
                                  <w:szCs w:val="22"/>
                                </w:rPr>
                                <w:t xml:space="preserve"> </w:t>
                              </w:r>
                              <w:r w:rsidRPr="00A92FDB">
                                <w:rPr>
                                  <w:b/>
                                  <w:i/>
                                  <w:sz w:val="22"/>
                                  <w:szCs w:val="22"/>
                                </w:rPr>
                                <w:t>ROBÓT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9DEC74" id="Group 18" o:spid="_x0000_s1046" style="position:absolute;left:0;text-align:left;margin-left:26.9pt;margin-top:10pt;width:541.45pt;height:13.2pt;z-index:-251622400;mso-wrap-distance-left:0;mso-wrap-distance-right:0;mso-position-horizontal-relative:page" coordorigin="538,200"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">
                <v:rect id="Rectangle 21" o:spid="_x0000_s1047" style="position:absolute;left:537;top:2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" fillcolor="#e5e5e5" stroked="f"/>
                <v:rect id="Rectangle 20" o:spid="_x0000_s1048" style="position:absolute;left:537;top:454;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" fillcolor="black" stroked="f"/>
                <v:shape id="Text Box 19" o:spid="_x0000_s1049" type="#_x0000_t202" style="position:absolute;left:537;top:2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rsidR="005A6D51" w:rsidRPr="00A92FDB" w:rsidRDefault="005A6D51" w:rsidP="000D586A">
                        <w:pPr>
                          <w:spacing w:before="2"/>
                          <w:ind w:left="28"/>
                          <w:rPr>
                            <w:b/>
                            <w:i/>
                            <w:sz w:val="22"/>
                            <w:szCs w:val="22"/>
                          </w:rPr>
                        </w:pPr>
                        <w:r w:rsidRPr="00A92FDB">
                          <w:rPr>
                            <w:b/>
                            <w:i/>
                            <w:sz w:val="22"/>
                            <w:szCs w:val="22"/>
                          </w:rPr>
                          <w:t>6.</w:t>
                        </w:r>
                        <w:r w:rsidRPr="00A92FDB">
                          <w:rPr>
                            <w:b/>
                            <w:i/>
                            <w:spacing w:val="-4"/>
                            <w:sz w:val="22"/>
                            <w:szCs w:val="22"/>
                          </w:rPr>
                          <w:t xml:space="preserve"> </w:t>
                        </w:r>
                        <w:r w:rsidRPr="00A92FDB">
                          <w:rPr>
                            <w:b/>
                            <w:i/>
                            <w:sz w:val="22"/>
                            <w:szCs w:val="22"/>
                          </w:rPr>
                          <w:t>KONTROLA</w:t>
                        </w:r>
                        <w:r w:rsidRPr="00A92FDB">
                          <w:rPr>
                            <w:b/>
                            <w:i/>
                            <w:spacing w:val="-2"/>
                            <w:sz w:val="22"/>
                            <w:szCs w:val="22"/>
                          </w:rPr>
                          <w:t xml:space="preserve"> </w:t>
                        </w:r>
                        <w:r w:rsidRPr="00A92FDB">
                          <w:rPr>
                            <w:b/>
                            <w:i/>
                            <w:sz w:val="22"/>
                            <w:szCs w:val="22"/>
                          </w:rPr>
                          <w:t>JAKOŚCI</w:t>
                        </w:r>
                        <w:r w:rsidRPr="00A92FDB">
                          <w:rPr>
                            <w:b/>
                            <w:i/>
                            <w:spacing w:val="-3"/>
                            <w:sz w:val="22"/>
                            <w:szCs w:val="22"/>
                          </w:rPr>
                          <w:t xml:space="preserve"> </w:t>
                        </w:r>
                        <w:r w:rsidRPr="00A92FDB">
                          <w:rPr>
                            <w:b/>
                            <w:i/>
                            <w:sz w:val="22"/>
                            <w:szCs w:val="22"/>
                          </w:rPr>
                          <w:t>ROBÓT</w:t>
                        </w:r>
                      </w:p>
                    </w:txbxContent>
                  </v:textbox>
                </v:shape>
                <w10:wrap type="topAndBottom" anchorx="page"/>
              </v:group>
            </w:pict>
          </mc:Fallback>
        </mc:AlternateContent>
      </w:r>
    </w:p>
    <w:p w:rsidR="000D586A" w:rsidRPr="00A92FDB" w:rsidRDefault="000D586A" w:rsidP="000D586A">
      <w:pPr>
        <w:numPr>
          <w:ilvl w:val="1"/>
          <w:numId w:val="133"/>
        </w:numPr>
        <w:tabs>
          <w:tab w:val="left" w:pos="426"/>
        </w:tabs>
        <w:spacing w:line="238" w:lineRule="auto"/>
        <w:jc w:val="both"/>
        <w:rPr>
          <w:rFonts w:eastAsia="Arial Narrow"/>
          <w:b/>
          <w:sz w:val="22"/>
          <w:szCs w:val="22"/>
        </w:rPr>
      </w:pPr>
      <w:r w:rsidRPr="00A92FDB">
        <w:rPr>
          <w:rFonts w:eastAsia="Arial Narrow"/>
          <w:b/>
          <w:sz w:val="22"/>
          <w:szCs w:val="22"/>
        </w:rPr>
        <w:t>Ogólne zasady kontroli jakości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Ogólne zasady kontroli jakości robót podano w SST D-00.00.00. „Wymagania ogólne”.</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Celem kontroli jest stwierdzenie osiągnięcia założonej jakości wykonywanych robót przy przebudowie linii kablowej..</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Wykonawca ma obowiązek wykonania pełnego zakresu badań na budowie w celu wskazania Inżynierowi zgodności dostarczonych materiałów i realizowanych robót z dokumentacją projektową, ST , SST i PZJ.</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Materiały posiadające atest producenta stwierdzający ich pełną zgodność z warunkami podanymi w specyfikacjach, mogą być przez Inżyniera dopuszczone do użycia bez badań.</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Przed przystąpieniem do badania, Wykonawca powinien powiadomić Inżyniera o rodzaju i terminie badania. Po wykonaniu badania, Wykonawca przedstawia na piśmie wyniki badań do akceptacji Inżyniera.</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Wykonawca powiadamia pisemnie Inżyniera o zakończeniu każdej roboty zanikającej, którą może kontynuować dopiero po stwierdzeniu przez Inżyniera i ewentualnie przedstawiciela, odpowiedniego dla danego terenu Zakładu Energetycznego - założonej jakości.</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33"/>
        </w:numPr>
        <w:tabs>
          <w:tab w:val="left" w:pos="426"/>
        </w:tabs>
        <w:spacing w:line="238" w:lineRule="auto"/>
        <w:jc w:val="both"/>
        <w:rPr>
          <w:rFonts w:eastAsia="Arial Narrow"/>
          <w:b/>
          <w:sz w:val="22"/>
          <w:szCs w:val="22"/>
        </w:rPr>
      </w:pPr>
      <w:r w:rsidRPr="00A92FDB">
        <w:rPr>
          <w:rFonts w:eastAsia="Arial Narrow"/>
          <w:b/>
          <w:sz w:val="22"/>
          <w:szCs w:val="22"/>
        </w:rPr>
        <w:t>Badania przed przystąpieniem do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Przed przystąpieniem do robót, Wykonawca powinien uzyskać od producentów zaświadczenia o jakości lub atesty stosowanych materiałów.</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Na żądanie Inżyniera, należy dokonać testowania sprzętu posiadającego możliwość nastawienia mechanizmów regulacyjnych.</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 wyniku badań testujących należy przedstawić Inżynierowi świadectwa cechowania.</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33"/>
        </w:numPr>
        <w:tabs>
          <w:tab w:val="left" w:pos="426"/>
        </w:tabs>
        <w:spacing w:line="238" w:lineRule="auto"/>
        <w:jc w:val="both"/>
        <w:rPr>
          <w:rFonts w:eastAsia="Arial Narrow"/>
          <w:b/>
          <w:sz w:val="22"/>
          <w:szCs w:val="22"/>
        </w:rPr>
      </w:pPr>
      <w:r w:rsidRPr="00A92FDB">
        <w:rPr>
          <w:rFonts w:eastAsia="Arial Narrow"/>
          <w:b/>
          <w:sz w:val="22"/>
          <w:szCs w:val="22"/>
        </w:rPr>
        <w:t>Badania po wykonaniu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W przypadku zadawalających wyników pomiarów i badań wykonanych przed i w czasie wykonywania robót, na wniosek Wykonawcy, Inżynier może wyrazić zgodę na niewykonywanie badań po wykonaniu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noProof/>
          <w:sz w:val="22"/>
          <w:szCs w:val="22"/>
        </w:rPr>
        <mc:AlternateContent>
          <mc:Choice Requires="wpg">
            <w:drawing>
              <wp:anchor distT="0" distB="0" distL="0" distR="0" simplePos="0" relativeHeight="251696128" behindDoc="1" locked="0" layoutInCell="1" allowOverlap="1" wp14:anchorId="28A676F6" wp14:editId="152E73F1">
                <wp:simplePos x="0" y="0"/>
                <wp:positionH relativeFrom="page">
                  <wp:posOffset>341630</wp:posOffset>
                </wp:positionH>
                <wp:positionV relativeFrom="paragraph">
                  <wp:posOffset>124460</wp:posOffset>
                </wp:positionV>
                <wp:extent cx="6876415" cy="167640"/>
                <wp:effectExtent l="0" t="0" r="0" b="0"/>
                <wp:wrapTopAndBottom/>
                <wp:docPr id="3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196"/>
                          <a:chExt cx="10829" cy="264"/>
                        </a:xfrm>
                      </wpg:grpSpPr>
                      <wps:wsp>
                        <wps:cNvPr id="32" name="Rectangle 17"/>
                        <wps:cNvSpPr>
                          <a:spLocks noChangeArrowheads="1"/>
                        </wps:cNvSpPr>
                        <wps:spPr bwMode="auto">
                          <a:xfrm>
                            <a:off x="537" y="195"/>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
                        <wps:cNvSpPr>
                          <a:spLocks noChangeArrowheads="1"/>
                        </wps:cNvSpPr>
                        <wps:spPr bwMode="auto">
                          <a:xfrm>
                            <a:off x="537" y="450"/>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Text Box 15"/>
                        <wps:cNvSpPr txBox="1">
                          <a:spLocks noChangeArrowheads="1"/>
                        </wps:cNvSpPr>
                        <wps:spPr bwMode="auto">
                          <a:xfrm>
                            <a:off x="537" y="195"/>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0D586A">
                              <w:pPr>
                                <w:spacing w:before="2"/>
                                <w:ind w:left="28"/>
                                <w:rPr>
                                  <w:b/>
                                  <w:i/>
                                  <w:sz w:val="22"/>
                                  <w:szCs w:val="22"/>
                                </w:rPr>
                              </w:pPr>
                              <w:r w:rsidRPr="00A92FDB">
                                <w:rPr>
                                  <w:b/>
                                  <w:i/>
                                  <w:sz w:val="22"/>
                                  <w:szCs w:val="22"/>
                                </w:rPr>
                                <w:t>7.</w:t>
                              </w:r>
                              <w:r w:rsidRPr="00A92FDB">
                                <w:rPr>
                                  <w:b/>
                                  <w:i/>
                                  <w:spacing w:val="-2"/>
                                  <w:sz w:val="22"/>
                                  <w:szCs w:val="22"/>
                                </w:rPr>
                                <w:t xml:space="preserve"> </w:t>
                              </w:r>
                              <w:r w:rsidRPr="00A92FDB">
                                <w:rPr>
                                  <w:b/>
                                  <w:i/>
                                  <w:sz w:val="22"/>
                                  <w:szCs w:val="22"/>
                                </w:rPr>
                                <w:t>OBMIAR</w:t>
                              </w:r>
                              <w:r w:rsidRPr="00A92FDB">
                                <w:rPr>
                                  <w:b/>
                                  <w:i/>
                                  <w:spacing w:val="-2"/>
                                  <w:sz w:val="22"/>
                                  <w:szCs w:val="22"/>
                                </w:rPr>
                                <w:t xml:space="preserve"> </w:t>
                              </w:r>
                              <w:r w:rsidRPr="00A92FDB">
                                <w:rPr>
                                  <w:b/>
                                  <w:i/>
                                  <w:sz w:val="22"/>
                                  <w:szCs w:val="22"/>
                                </w:rPr>
                                <w:t>ROBÓT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A676F6" id="Group 14" o:spid="_x0000_s1050" style="position:absolute;left:0;text-align:left;margin-left:26.9pt;margin-top:9.8pt;width:541.45pt;height:13.2pt;z-index:-251620352;mso-wrap-distance-left:0;mso-wrap-distance-right:0;mso-position-horizontal-relative:page" coordorigin="538,196"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">
                <v:rect id="Rectangle 17" o:spid="_x0000_s1051" style="position:absolute;left:537;top:195;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" fillcolor="#e5e5e5" stroked="f"/>
                <v:rect id="Rectangle 16" o:spid="_x0000_s1052" style="position:absolute;left:537;top:450;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" fillcolor="black" stroked="f"/>
                <v:shape id="Text Box 15" o:spid="_x0000_s1053" type="#_x0000_t202" style="position:absolute;left:537;top:195;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rsidR="005A6D51" w:rsidRPr="00A92FDB" w:rsidRDefault="005A6D51" w:rsidP="000D586A">
                        <w:pPr>
                          <w:spacing w:before="2"/>
                          <w:ind w:left="28"/>
                          <w:rPr>
                            <w:b/>
                            <w:i/>
                            <w:sz w:val="22"/>
                            <w:szCs w:val="22"/>
                          </w:rPr>
                        </w:pPr>
                        <w:r w:rsidRPr="00A92FDB">
                          <w:rPr>
                            <w:b/>
                            <w:i/>
                            <w:sz w:val="22"/>
                            <w:szCs w:val="22"/>
                          </w:rPr>
                          <w:t>7.</w:t>
                        </w:r>
                        <w:r w:rsidRPr="00A92FDB">
                          <w:rPr>
                            <w:b/>
                            <w:i/>
                            <w:spacing w:val="-2"/>
                            <w:sz w:val="22"/>
                            <w:szCs w:val="22"/>
                          </w:rPr>
                          <w:t xml:space="preserve"> </w:t>
                        </w:r>
                        <w:r w:rsidRPr="00A92FDB">
                          <w:rPr>
                            <w:b/>
                            <w:i/>
                            <w:sz w:val="22"/>
                            <w:szCs w:val="22"/>
                          </w:rPr>
                          <w:t>OBMIAR</w:t>
                        </w:r>
                        <w:r w:rsidRPr="00A92FDB">
                          <w:rPr>
                            <w:b/>
                            <w:i/>
                            <w:spacing w:val="-2"/>
                            <w:sz w:val="22"/>
                            <w:szCs w:val="22"/>
                          </w:rPr>
                          <w:t xml:space="preserve"> </w:t>
                        </w:r>
                        <w:r w:rsidRPr="00A92FDB">
                          <w:rPr>
                            <w:b/>
                            <w:i/>
                            <w:sz w:val="22"/>
                            <w:szCs w:val="22"/>
                          </w:rPr>
                          <w:t>ROBÓT</w:t>
                        </w:r>
                      </w:p>
                    </w:txbxContent>
                  </v:textbox>
                </v:shape>
                <w10:wrap type="topAndBottom" anchorx="page"/>
              </v:group>
            </w:pict>
          </mc:Fallback>
        </mc:AlternateContent>
      </w:r>
    </w:p>
    <w:p w:rsidR="000D586A" w:rsidRPr="00A92FDB" w:rsidRDefault="000D586A" w:rsidP="000D586A">
      <w:pPr>
        <w:numPr>
          <w:ilvl w:val="1"/>
          <w:numId w:val="137"/>
        </w:numPr>
        <w:tabs>
          <w:tab w:val="left" w:pos="426"/>
        </w:tabs>
        <w:spacing w:line="238" w:lineRule="auto"/>
        <w:jc w:val="both"/>
        <w:rPr>
          <w:rFonts w:eastAsia="Arial Narrow"/>
          <w:b/>
          <w:sz w:val="22"/>
          <w:szCs w:val="22"/>
        </w:rPr>
      </w:pPr>
      <w:r w:rsidRPr="00A92FDB">
        <w:rPr>
          <w:rFonts w:eastAsia="Arial Narrow"/>
          <w:b/>
          <w:sz w:val="22"/>
          <w:szCs w:val="22"/>
        </w:rPr>
        <w:t>Ogólne zasady obmiaru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Ogólne zasady obmiaru robót podano w SST D-00.00.00 „Wymagania ogólne” pkt 7.</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37"/>
        </w:numPr>
        <w:tabs>
          <w:tab w:val="left" w:pos="426"/>
        </w:tabs>
        <w:spacing w:line="238" w:lineRule="auto"/>
        <w:jc w:val="both"/>
        <w:rPr>
          <w:rFonts w:eastAsia="Arial Narrow"/>
          <w:b/>
          <w:sz w:val="22"/>
          <w:szCs w:val="22"/>
        </w:rPr>
      </w:pPr>
      <w:r w:rsidRPr="00A92FDB">
        <w:rPr>
          <w:rFonts w:eastAsia="Arial Narrow"/>
          <w:b/>
          <w:sz w:val="22"/>
          <w:szCs w:val="22"/>
        </w:rPr>
        <w:t>Jednostka obmiarowa</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Jednostką obmiarową jest m (metr) wykonanego i odebranego demontazu linii kablowej .</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noProof/>
          <w:sz w:val="22"/>
          <w:szCs w:val="22"/>
        </w:rPr>
        <mc:AlternateContent>
          <mc:Choice Requires="wpg">
            <w:drawing>
              <wp:anchor distT="0" distB="0" distL="0" distR="0" simplePos="0" relativeHeight="251697152" behindDoc="1" locked="0" layoutInCell="1" allowOverlap="1" wp14:anchorId="32229D59" wp14:editId="74FB2D08">
                <wp:simplePos x="0" y="0"/>
                <wp:positionH relativeFrom="page">
                  <wp:posOffset>341630</wp:posOffset>
                </wp:positionH>
                <wp:positionV relativeFrom="paragraph">
                  <wp:posOffset>148590</wp:posOffset>
                </wp:positionV>
                <wp:extent cx="6876415" cy="167640"/>
                <wp:effectExtent l="0" t="0" r="0" b="0"/>
                <wp:wrapTopAndBottom/>
                <wp:docPr id="2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234"/>
                          <a:chExt cx="10829" cy="264"/>
                        </a:xfrm>
                      </wpg:grpSpPr>
                      <wps:wsp>
                        <wps:cNvPr id="28" name="Rectangle 13"/>
                        <wps:cNvSpPr>
                          <a:spLocks noChangeArrowheads="1"/>
                        </wps:cNvSpPr>
                        <wps:spPr bwMode="auto">
                          <a:xfrm>
                            <a:off x="537" y="234"/>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2"/>
                        <wps:cNvSpPr>
                          <a:spLocks noChangeArrowheads="1"/>
                        </wps:cNvSpPr>
                        <wps:spPr bwMode="auto">
                          <a:xfrm>
                            <a:off x="537" y="488"/>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Text Box 11"/>
                        <wps:cNvSpPr txBox="1">
                          <a:spLocks noChangeArrowheads="1"/>
                        </wps:cNvSpPr>
                        <wps:spPr bwMode="auto">
                          <a:xfrm>
                            <a:off x="537" y="234"/>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0D586A">
                              <w:pPr>
                                <w:spacing w:before="2"/>
                                <w:ind w:left="28"/>
                                <w:rPr>
                                  <w:b/>
                                  <w:i/>
                                  <w:sz w:val="22"/>
                                  <w:szCs w:val="22"/>
                                </w:rPr>
                              </w:pPr>
                              <w:r w:rsidRPr="00A92FDB">
                                <w:rPr>
                                  <w:b/>
                                  <w:i/>
                                  <w:sz w:val="22"/>
                                  <w:szCs w:val="22"/>
                                </w:rPr>
                                <w:t>8.</w:t>
                              </w:r>
                              <w:r w:rsidRPr="00A92FDB">
                                <w:rPr>
                                  <w:b/>
                                  <w:i/>
                                  <w:spacing w:val="-3"/>
                                  <w:sz w:val="22"/>
                                  <w:szCs w:val="22"/>
                                </w:rPr>
                                <w:t xml:space="preserve"> </w:t>
                              </w:r>
                              <w:r w:rsidRPr="00A92FDB">
                                <w:rPr>
                                  <w:b/>
                                  <w:i/>
                                  <w:sz w:val="22"/>
                                  <w:szCs w:val="22"/>
                                </w:rPr>
                                <w:t>ODBIÓR</w:t>
                              </w:r>
                              <w:r w:rsidRPr="00A92FDB">
                                <w:rPr>
                                  <w:b/>
                                  <w:i/>
                                  <w:spacing w:val="-2"/>
                                  <w:sz w:val="22"/>
                                  <w:szCs w:val="22"/>
                                </w:rPr>
                                <w:t xml:space="preserve"> </w:t>
                              </w:r>
                              <w:r w:rsidRPr="00A92FDB">
                                <w:rPr>
                                  <w:b/>
                                  <w:i/>
                                  <w:sz w:val="22"/>
                                  <w:szCs w:val="22"/>
                                </w:rPr>
                                <w:t>ROBÓT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229D59" id="Group 10" o:spid="_x0000_s1054" style="position:absolute;left:0;text-align:left;margin-left:26.9pt;margin-top:11.7pt;width:541.45pt;height:13.2pt;z-index:-251619328;mso-wrap-distance-left:0;mso-wrap-distance-right:0;mso-position-horizontal-relative:page" coordorigin="538,234"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">
                <v:rect id="Rectangle 13" o:spid="_x0000_s1055" style="position:absolute;left:537;top:234;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" fillcolor="#e5e5e5" stroked="f"/>
                <v:rect id="Rectangle 12" o:spid="_x0000_s1056" style="position:absolute;left:537;top:488;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" fillcolor="black" stroked="f"/>
                <v:shape id="Text Box 11" o:spid="_x0000_s1057" type="#_x0000_t202" style="position:absolute;left:537;top:234;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5A6D51" w:rsidRPr="00A92FDB" w:rsidRDefault="005A6D51" w:rsidP="000D586A">
                        <w:pPr>
                          <w:spacing w:before="2"/>
                          <w:ind w:left="28"/>
                          <w:rPr>
                            <w:b/>
                            <w:i/>
                            <w:sz w:val="22"/>
                            <w:szCs w:val="22"/>
                          </w:rPr>
                        </w:pPr>
                        <w:r w:rsidRPr="00A92FDB">
                          <w:rPr>
                            <w:b/>
                            <w:i/>
                            <w:sz w:val="22"/>
                            <w:szCs w:val="22"/>
                          </w:rPr>
                          <w:t>8.</w:t>
                        </w:r>
                        <w:r w:rsidRPr="00A92FDB">
                          <w:rPr>
                            <w:b/>
                            <w:i/>
                            <w:spacing w:val="-3"/>
                            <w:sz w:val="22"/>
                            <w:szCs w:val="22"/>
                          </w:rPr>
                          <w:t xml:space="preserve"> </w:t>
                        </w:r>
                        <w:r w:rsidRPr="00A92FDB">
                          <w:rPr>
                            <w:b/>
                            <w:i/>
                            <w:sz w:val="22"/>
                            <w:szCs w:val="22"/>
                          </w:rPr>
                          <w:t>ODBIÓR</w:t>
                        </w:r>
                        <w:r w:rsidRPr="00A92FDB">
                          <w:rPr>
                            <w:b/>
                            <w:i/>
                            <w:spacing w:val="-2"/>
                            <w:sz w:val="22"/>
                            <w:szCs w:val="22"/>
                          </w:rPr>
                          <w:t xml:space="preserve"> </w:t>
                        </w:r>
                        <w:r w:rsidRPr="00A92FDB">
                          <w:rPr>
                            <w:b/>
                            <w:i/>
                            <w:sz w:val="22"/>
                            <w:szCs w:val="22"/>
                          </w:rPr>
                          <w:t>ROBÓT</w:t>
                        </w:r>
                      </w:p>
                    </w:txbxContent>
                  </v:textbox>
                </v:shape>
                <w10:wrap type="topAndBottom" anchorx="page"/>
              </v:group>
            </w:pict>
          </mc:Fallback>
        </mc:AlternateContent>
      </w:r>
    </w:p>
    <w:p w:rsidR="000D586A" w:rsidRPr="00A92FDB" w:rsidRDefault="000D586A" w:rsidP="000D586A">
      <w:pPr>
        <w:numPr>
          <w:ilvl w:val="1"/>
          <w:numId w:val="136"/>
        </w:numPr>
        <w:tabs>
          <w:tab w:val="left" w:pos="426"/>
        </w:tabs>
        <w:spacing w:line="238" w:lineRule="auto"/>
        <w:jc w:val="both"/>
        <w:rPr>
          <w:rFonts w:eastAsia="Arial Narrow"/>
          <w:b/>
          <w:sz w:val="22"/>
          <w:szCs w:val="22"/>
        </w:rPr>
      </w:pPr>
      <w:r w:rsidRPr="00A92FDB">
        <w:rPr>
          <w:rFonts w:eastAsia="Arial Narrow"/>
          <w:b/>
          <w:sz w:val="22"/>
          <w:szCs w:val="22"/>
        </w:rPr>
        <w:t>Ogólne zasady odbioru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Ogólne zasady odbioru robót podano w SST D-00.00.00 „Wymagania ogólne” pkt 8.</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Roboty uznaje się za wykonane zgodnie z dokumentacją projektową, SST i wymaganiami Inżyniera, jeżeli wszystkie pomiary i badania z zachowaniem tolerancji wg pkt 6 dały wyniki pozytywne.</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36"/>
        </w:numPr>
        <w:tabs>
          <w:tab w:val="left" w:pos="426"/>
        </w:tabs>
        <w:spacing w:line="238" w:lineRule="auto"/>
        <w:jc w:val="both"/>
        <w:rPr>
          <w:rFonts w:eastAsia="Arial Narrow"/>
          <w:b/>
          <w:sz w:val="22"/>
          <w:szCs w:val="22"/>
        </w:rPr>
      </w:pPr>
      <w:r w:rsidRPr="00A92FDB">
        <w:rPr>
          <w:rFonts w:eastAsia="Arial Narrow"/>
          <w:b/>
          <w:sz w:val="22"/>
          <w:szCs w:val="22"/>
        </w:rPr>
        <w:t>Odbiór robót</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Przy przekazywaniu linii kablowej do eksploatacji, Wykonawca zobowiązany jest dST arczyć Zamawiającemu następujące dokumenty:</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projektową dokumentację powykonawczą,</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geodezyjną dokumentację powykonawczą,</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noProof/>
          <w:sz w:val="22"/>
          <w:szCs w:val="22"/>
        </w:rPr>
        <mc:AlternateContent>
          <mc:Choice Requires="wpg">
            <w:drawing>
              <wp:anchor distT="0" distB="0" distL="0" distR="0" simplePos="0" relativeHeight="251698176" behindDoc="1" locked="0" layoutInCell="1" allowOverlap="1" wp14:anchorId="62FB739B" wp14:editId="638EEA22">
                <wp:simplePos x="0" y="0"/>
                <wp:positionH relativeFrom="page">
                  <wp:posOffset>341630</wp:posOffset>
                </wp:positionH>
                <wp:positionV relativeFrom="paragraph">
                  <wp:posOffset>254000</wp:posOffset>
                </wp:positionV>
                <wp:extent cx="6876415" cy="167640"/>
                <wp:effectExtent l="0" t="0" r="0" b="0"/>
                <wp:wrapTopAndBottom/>
                <wp:docPr id="2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400"/>
                          <a:chExt cx="10829" cy="264"/>
                        </a:xfrm>
                      </wpg:grpSpPr>
                      <wps:wsp>
                        <wps:cNvPr id="24" name="Rectangle 9"/>
                        <wps:cNvSpPr>
                          <a:spLocks noChangeArrowheads="1"/>
                        </wps:cNvSpPr>
                        <wps:spPr bwMode="auto">
                          <a:xfrm>
                            <a:off x="537" y="400"/>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8"/>
                        <wps:cNvSpPr>
                          <a:spLocks noChangeArrowheads="1"/>
                        </wps:cNvSpPr>
                        <wps:spPr bwMode="auto">
                          <a:xfrm>
                            <a:off x="537" y="654"/>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Text Box 7"/>
                        <wps:cNvSpPr txBox="1">
                          <a:spLocks noChangeArrowheads="1"/>
                        </wps:cNvSpPr>
                        <wps:spPr bwMode="auto">
                          <a:xfrm>
                            <a:off x="537" y="400"/>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0D586A">
                              <w:pPr>
                                <w:spacing w:before="2"/>
                                <w:ind w:left="28"/>
                                <w:rPr>
                                  <w:b/>
                                  <w:i/>
                                  <w:sz w:val="22"/>
                                  <w:szCs w:val="22"/>
                                </w:rPr>
                              </w:pPr>
                              <w:r w:rsidRPr="00A92FDB">
                                <w:rPr>
                                  <w:b/>
                                  <w:i/>
                                  <w:sz w:val="22"/>
                                  <w:szCs w:val="22"/>
                                </w:rPr>
                                <w:t>9.</w:t>
                              </w:r>
                              <w:r w:rsidRPr="00A92FDB">
                                <w:rPr>
                                  <w:b/>
                                  <w:i/>
                                  <w:spacing w:val="-3"/>
                                  <w:sz w:val="22"/>
                                  <w:szCs w:val="22"/>
                                </w:rPr>
                                <w:t xml:space="preserve"> </w:t>
                              </w:r>
                              <w:r w:rsidRPr="00A92FDB">
                                <w:rPr>
                                  <w:b/>
                                  <w:i/>
                                  <w:sz w:val="22"/>
                                  <w:szCs w:val="22"/>
                                </w:rPr>
                                <w:t>PODSTAWA</w:t>
                              </w:r>
                              <w:r w:rsidRPr="00A92FDB">
                                <w:rPr>
                                  <w:b/>
                                  <w:i/>
                                  <w:spacing w:val="-2"/>
                                  <w:sz w:val="22"/>
                                  <w:szCs w:val="22"/>
                                </w:rPr>
                                <w:t xml:space="preserve"> </w:t>
                              </w:r>
                              <w:r w:rsidRPr="00A92FDB">
                                <w:rPr>
                                  <w:b/>
                                  <w:i/>
                                  <w:sz w:val="22"/>
                                  <w:szCs w:val="22"/>
                                </w:rPr>
                                <w:t>PŁATNOŚCI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FB739B" id="Group 6" o:spid="_x0000_s1058" style="position:absolute;left:0;text-align:left;margin-left:26.9pt;margin-top:20pt;width:541.45pt;height:13.2pt;z-index:-251618304;mso-wrap-distance-left:0;mso-wrap-distance-right:0;mso-position-horizontal-relative:page" coordorigin="538,400"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">
                <v:rect id="Rectangle 9" o:spid="_x0000_s1059" style="position:absolute;left:537;top:4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" fillcolor="#e5e5e5" stroked="f"/>
                <v:rect id="Rectangle 8" o:spid="_x0000_s1060" style="position:absolute;left:537;top:654;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v:shape id="Text Box 7" o:spid="_x0000_s1061" type="#_x0000_t202" style="position:absolute;left:537;top:4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rsidR="005A6D51" w:rsidRPr="00A92FDB" w:rsidRDefault="005A6D51" w:rsidP="000D586A">
                        <w:pPr>
                          <w:spacing w:before="2"/>
                          <w:ind w:left="28"/>
                          <w:rPr>
                            <w:b/>
                            <w:i/>
                            <w:sz w:val="22"/>
                            <w:szCs w:val="22"/>
                          </w:rPr>
                        </w:pPr>
                        <w:r w:rsidRPr="00A92FDB">
                          <w:rPr>
                            <w:b/>
                            <w:i/>
                            <w:sz w:val="22"/>
                            <w:szCs w:val="22"/>
                          </w:rPr>
                          <w:t>9.</w:t>
                        </w:r>
                        <w:r w:rsidRPr="00A92FDB">
                          <w:rPr>
                            <w:b/>
                            <w:i/>
                            <w:spacing w:val="-3"/>
                            <w:sz w:val="22"/>
                            <w:szCs w:val="22"/>
                          </w:rPr>
                          <w:t xml:space="preserve"> </w:t>
                        </w:r>
                        <w:r w:rsidRPr="00A92FDB">
                          <w:rPr>
                            <w:b/>
                            <w:i/>
                            <w:sz w:val="22"/>
                            <w:szCs w:val="22"/>
                          </w:rPr>
                          <w:t>PODSTAWA</w:t>
                        </w:r>
                        <w:r w:rsidRPr="00A92FDB">
                          <w:rPr>
                            <w:b/>
                            <w:i/>
                            <w:spacing w:val="-2"/>
                            <w:sz w:val="22"/>
                            <w:szCs w:val="22"/>
                          </w:rPr>
                          <w:t xml:space="preserve"> </w:t>
                        </w:r>
                        <w:r w:rsidRPr="00A92FDB">
                          <w:rPr>
                            <w:b/>
                            <w:i/>
                            <w:sz w:val="22"/>
                            <w:szCs w:val="22"/>
                          </w:rPr>
                          <w:t>PŁATNOŚCI</w:t>
                        </w:r>
                      </w:p>
                    </w:txbxContent>
                  </v:textbox>
                </v:shape>
                <w10:wrap type="topAndBottom" anchorx="page"/>
              </v:group>
            </w:pict>
          </mc:Fallback>
        </mc:AlternateContent>
      </w:r>
      <w:r w:rsidRPr="00A92FDB">
        <w:rPr>
          <w:rFonts w:eastAsia="Arial Narrow"/>
          <w:sz w:val="22"/>
          <w:szCs w:val="22"/>
        </w:rPr>
        <w:t>protokóły odbioru robót zanikających,</w:t>
      </w:r>
    </w:p>
    <w:p w:rsidR="000D586A" w:rsidRPr="00A92FDB" w:rsidRDefault="000D586A" w:rsidP="000D586A">
      <w:pPr>
        <w:numPr>
          <w:ilvl w:val="1"/>
          <w:numId w:val="135"/>
        </w:numPr>
        <w:tabs>
          <w:tab w:val="left" w:pos="426"/>
        </w:tabs>
        <w:spacing w:line="238" w:lineRule="auto"/>
        <w:jc w:val="both"/>
        <w:rPr>
          <w:rFonts w:eastAsia="Arial Narrow"/>
          <w:b/>
          <w:sz w:val="22"/>
          <w:szCs w:val="22"/>
        </w:rPr>
      </w:pPr>
      <w:r w:rsidRPr="00A92FDB">
        <w:rPr>
          <w:rFonts w:eastAsia="Arial Narrow"/>
          <w:b/>
          <w:sz w:val="22"/>
          <w:szCs w:val="22"/>
        </w:rPr>
        <w:t>Ogólne ustalenia dotyczące podstawy płatności</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Ogólne ustalenia dotyczące podstawy płatności podano w SST D-00.00.00 „Wymagania ogólne” pkt 9.</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1"/>
          <w:numId w:val="135"/>
        </w:numPr>
        <w:tabs>
          <w:tab w:val="left" w:pos="426"/>
        </w:tabs>
        <w:spacing w:line="238" w:lineRule="auto"/>
        <w:jc w:val="both"/>
        <w:rPr>
          <w:rFonts w:eastAsia="Arial Narrow"/>
          <w:b/>
          <w:sz w:val="22"/>
          <w:szCs w:val="22"/>
        </w:rPr>
      </w:pPr>
      <w:r w:rsidRPr="00A92FDB">
        <w:rPr>
          <w:rFonts w:eastAsia="Arial Narrow"/>
          <w:b/>
          <w:sz w:val="22"/>
          <w:szCs w:val="22"/>
        </w:rPr>
        <w:t>Cena jednostki obmiarowej</w:t>
      </w:r>
    </w:p>
    <w:p w:rsidR="000D586A" w:rsidRPr="00A92FDB" w:rsidRDefault="000D586A" w:rsidP="000D586A">
      <w:pPr>
        <w:tabs>
          <w:tab w:val="left" w:pos="426"/>
        </w:tabs>
        <w:spacing w:line="238" w:lineRule="auto"/>
        <w:jc w:val="both"/>
        <w:rPr>
          <w:rFonts w:eastAsia="Arial Narrow"/>
          <w:iCs/>
          <w:sz w:val="22"/>
          <w:szCs w:val="22"/>
        </w:rPr>
      </w:pPr>
      <w:r w:rsidRPr="00A92FDB">
        <w:rPr>
          <w:rFonts w:eastAsia="Arial Narrow"/>
          <w:iCs/>
          <w:sz w:val="22"/>
          <w:szCs w:val="22"/>
        </w:rPr>
        <w:t>Cena jednostkowa wykonanych robót obejmuje:</w:t>
      </w:r>
    </w:p>
    <w:p w:rsidR="000D586A" w:rsidRPr="00A92FDB" w:rsidRDefault="000D586A" w:rsidP="000D586A">
      <w:pPr>
        <w:tabs>
          <w:tab w:val="left" w:pos="426"/>
        </w:tabs>
        <w:spacing w:line="238" w:lineRule="auto"/>
        <w:jc w:val="both"/>
        <w:rPr>
          <w:rFonts w:eastAsia="Arial Narrow"/>
          <w:iCs/>
          <w:sz w:val="22"/>
          <w:szCs w:val="22"/>
        </w:rPr>
      </w:pP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roboty przygotowawcze,</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oznakowanie robót,</w:t>
      </w:r>
    </w:p>
    <w:p w:rsidR="000D586A" w:rsidRPr="00A92FDB" w:rsidRDefault="000D586A" w:rsidP="000D586A">
      <w:pPr>
        <w:numPr>
          <w:ilvl w:val="0"/>
          <w:numId w:val="132"/>
        </w:numPr>
        <w:tabs>
          <w:tab w:val="left" w:pos="426"/>
        </w:tabs>
        <w:spacing w:line="238" w:lineRule="auto"/>
        <w:jc w:val="both"/>
        <w:rPr>
          <w:rFonts w:eastAsia="Arial Narrow"/>
          <w:sz w:val="22"/>
          <w:szCs w:val="22"/>
        </w:rPr>
      </w:pPr>
      <w:r w:rsidRPr="00A92FDB">
        <w:rPr>
          <w:rFonts w:eastAsia="Arial Narrow"/>
          <w:sz w:val="22"/>
          <w:szCs w:val="22"/>
        </w:rPr>
        <w:t>odłączenie i demontaż kolidującego odcinka linii kablowej,</w:t>
      </w:r>
    </w:p>
    <w:p w:rsidR="000D586A" w:rsidRPr="00A92FDB" w:rsidRDefault="000D586A" w:rsidP="000D586A">
      <w:pPr>
        <w:tabs>
          <w:tab w:val="left" w:pos="426"/>
        </w:tabs>
        <w:spacing w:line="238" w:lineRule="auto"/>
        <w:ind w:left="185"/>
        <w:jc w:val="both"/>
        <w:rPr>
          <w:rFonts w:eastAsia="Arial Narrow"/>
          <w:sz w:val="22"/>
          <w:szCs w:val="22"/>
        </w:rPr>
      </w:pPr>
      <w:r w:rsidRPr="00A92FDB">
        <w:rPr>
          <w:rFonts w:eastAsia="Arial Narrow"/>
          <w:noProof/>
          <w:sz w:val="22"/>
          <w:szCs w:val="22"/>
        </w:rPr>
        <mc:AlternateContent>
          <mc:Choice Requires="wpg">
            <w:drawing>
              <wp:anchor distT="0" distB="0" distL="0" distR="0" simplePos="0" relativeHeight="251700224" behindDoc="1" locked="0" layoutInCell="1" allowOverlap="1" wp14:anchorId="38EE198F" wp14:editId="215757D8">
                <wp:simplePos x="0" y="0"/>
                <wp:positionH relativeFrom="page">
                  <wp:posOffset>341630</wp:posOffset>
                </wp:positionH>
                <wp:positionV relativeFrom="paragraph">
                  <wp:posOffset>254000</wp:posOffset>
                </wp:positionV>
                <wp:extent cx="6876415" cy="167640"/>
                <wp:effectExtent l="0" t="0" r="0" b="0"/>
                <wp:wrapTopAndBottom/>
                <wp:docPr id="1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6415" cy="167640"/>
                          <a:chOff x="538" y="400"/>
                          <a:chExt cx="10829" cy="264"/>
                        </a:xfrm>
                      </wpg:grpSpPr>
                      <wps:wsp>
                        <wps:cNvPr id="17" name="Rectangle 9"/>
                        <wps:cNvSpPr>
                          <a:spLocks noChangeArrowheads="1"/>
                        </wps:cNvSpPr>
                        <wps:spPr bwMode="auto">
                          <a:xfrm>
                            <a:off x="537" y="400"/>
                            <a:ext cx="10829" cy="25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8"/>
                        <wps:cNvSpPr>
                          <a:spLocks noChangeArrowheads="1"/>
                        </wps:cNvSpPr>
                        <wps:spPr bwMode="auto">
                          <a:xfrm>
                            <a:off x="537" y="654"/>
                            <a:ext cx="108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Text Box 7"/>
                        <wps:cNvSpPr txBox="1">
                          <a:spLocks noChangeArrowheads="1"/>
                        </wps:cNvSpPr>
                        <wps:spPr bwMode="auto">
                          <a:xfrm>
                            <a:off x="537" y="400"/>
                            <a:ext cx="1082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D51" w:rsidRPr="00A92FDB" w:rsidRDefault="005A6D51" w:rsidP="000D586A">
                              <w:pPr>
                                <w:spacing w:before="2"/>
                                <w:ind w:left="28"/>
                                <w:rPr>
                                  <w:b/>
                                  <w:i/>
                                  <w:sz w:val="22"/>
                                  <w:szCs w:val="22"/>
                                </w:rPr>
                              </w:pPr>
                              <w:r w:rsidRPr="00A92FDB">
                                <w:rPr>
                                  <w:b/>
                                  <w:i/>
                                  <w:sz w:val="22"/>
                                  <w:szCs w:val="22"/>
                                </w:rPr>
                                <w:t>10.</w:t>
                              </w:r>
                              <w:r w:rsidRPr="00A92FDB">
                                <w:rPr>
                                  <w:b/>
                                  <w:i/>
                                  <w:spacing w:val="-3"/>
                                  <w:sz w:val="22"/>
                                  <w:szCs w:val="22"/>
                                </w:rPr>
                                <w:t xml:space="preserve"> </w:t>
                              </w:r>
                              <w:r w:rsidRPr="00A92FDB">
                                <w:rPr>
                                  <w:b/>
                                  <w:i/>
                                  <w:sz w:val="22"/>
                                  <w:szCs w:val="22"/>
                                </w:rPr>
                                <w:t>PRZEPISY ZWIĄZANE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EE198F" id="_x0000_s1062" style="position:absolute;left:0;text-align:left;margin-left:26.9pt;margin-top:20pt;width:541.45pt;height:13.2pt;z-index:-251616256;mso-wrap-distance-left:0;mso-wrap-distance-right:0;mso-position-horizontal-relative:page" coordorigin="538,400" coordsize="1082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">
                <v:rect id="Rectangle 9" o:spid="_x0000_s1063" style="position:absolute;left:537;top:4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" fillcolor="#e5e5e5" stroked="f"/>
                <v:rect id="Rectangle 8" o:spid="_x0000_s1064" style="position:absolute;left:537;top:654;width:108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v:shape id="Text Box 7" o:spid="_x0000_s1065" type="#_x0000_t202" style="position:absolute;left:537;top:400;width:10829;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5A6D51" w:rsidRPr="00A92FDB" w:rsidRDefault="005A6D51" w:rsidP="000D586A">
                        <w:pPr>
                          <w:spacing w:before="2"/>
                          <w:ind w:left="28"/>
                          <w:rPr>
                            <w:b/>
                            <w:i/>
                            <w:sz w:val="22"/>
                            <w:szCs w:val="22"/>
                          </w:rPr>
                        </w:pPr>
                        <w:r w:rsidRPr="00A92FDB">
                          <w:rPr>
                            <w:b/>
                            <w:i/>
                            <w:sz w:val="22"/>
                            <w:szCs w:val="22"/>
                          </w:rPr>
                          <w:t>10.</w:t>
                        </w:r>
                        <w:r w:rsidRPr="00A92FDB">
                          <w:rPr>
                            <w:b/>
                            <w:i/>
                            <w:spacing w:val="-3"/>
                            <w:sz w:val="22"/>
                            <w:szCs w:val="22"/>
                          </w:rPr>
                          <w:t xml:space="preserve"> </w:t>
                        </w:r>
                        <w:r w:rsidRPr="00A92FDB">
                          <w:rPr>
                            <w:b/>
                            <w:i/>
                            <w:sz w:val="22"/>
                            <w:szCs w:val="22"/>
                          </w:rPr>
                          <w:t>PRZEPISY ZWIĄZANE</w:t>
                        </w:r>
                      </w:p>
                    </w:txbxContent>
                  </v:textbox>
                </v:shape>
                <w10:wrap type="topAndBottom" anchorx="page"/>
              </v:group>
            </w:pict>
          </mc:Fallback>
        </mc:AlternateContent>
      </w:r>
    </w:p>
    <w:p w:rsidR="000D586A" w:rsidRPr="00A92FDB" w:rsidRDefault="000D586A" w:rsidP="000D586A">
      <w:pPr>
        <w:pStyle w:val="Akapitzlist"/>
        <w:widowControl w:val="0"/>
        <w:numPr>
          <w:ilvl w:val="1"/>
          <w:numId w:val="139"/>
        </w:numPr>
        <w:tabs>
          <w:tab w:val="left" w:pos="667"/>
        </w:tabs>
        <w:autoSpaceDE w:val="0"/>
        <w:autoSpaceDN w:val="0"/>
        <w:spacing w:before="88"/>
        <w:rPr>
          <w:b/>
          <w:sz w:val="22"/>
          <w:szCs w:val="22"/>
        </w:rPr>
      </w:pPr>
      <w:r w:rsidRPr="00A92FDB">
        <w:rPr>
          <w:b/>
          <w:sz w:val="22"/>
          <w:szCs w:val="22"/>
        </w:rPr>
        <w:t>Normy</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121"/>
        <w:ind w:hanging="498"/>
        <w:jc w:val="left"/>
        <w:rPr>
          <w:sz w:val="22"/>
          <w:szCs w:val="22"/>
        </w:rPr>
      </w:pPr>
      <w:r w:rsidRPr="00A92FDB">
        <w:rPr>
          <w:sz w:val="22"/>
          <w:szCs w:val="22"/>
        </w:rPr>
        <w:t>PN-E-01002:1997</w:t>
      </w:r>
      <w:r w:rsidRPr="00A92FDB">
        <w:rPr>
          <w:sz w:val="22"/>
          <w:szCs w:val="22"/>
        </w:rPr>
        <w:tab/>
        <w:t>Słownik</w:t>
      </w:r>
      <w:r w:rsidRPr="00A92FDB">
        <w:rPr>
          <w:spacing w:val="-4"/>
          <w:sz w:val="22"/>
          <w:szCs w:val="22"/>
        </w:rPr>
        <w:t xml:space="preserve"> </w:t>
      </w:r>
      <w:r w:rsidRPr="00A92FDB">
        <w:rPr>
          <w:sz w:val="22"/>
          <w:szCs w:val="22"/>
        </w:rPr>
        <w:t>terminologiczny</w:t>
      </w:r>
      <w:r w:rsidRPr="00A92FDB">
        <w:rPr>
          <w:spacing w:val="-2"/>
          <w:sz w:val="22"/>
          <w:szCs w:val="22"/>
        </w:rPr>
        <w:t xml:space="preserve"> </w:t>
      </w:r>
      <w:r w:rsidRPr="00A92FDB">
        <w:rPr>
          <w:sz w:val="22"/>
          <w:szCs w:val="22"/>
        </w:rPr>
        <w:t>elektryki</w:t>
      </w:r>
      <w:r w:rsidRPr="00A92FDB">
        <w:rPr>
          <w:spacing w:val="-3"/>
          <w:sz w:val="22"/>
          <w:szCs w:val="22"/>
        </w:rPr>
        <w:t xml:space="preserve"> </w:t>
      </w:r>
      <w:r w:rsidRPr="00A92FDB">
        <w:rPr>
          <w:sz w:val="22"/>
          <w:szCs w:val="22"/>
        </w:rPr>
        <w:t>--</w:t>
      </w:r>
      <w:r w:rsidRPr="00A92FDB">
        <w:rPr>
          <w:spacing w:val="-5"/>
          <w:sz w:val="22"/>
          <w:szCs w:val="22"/>
        </w:rPr>
        <w:t xml:space="preserve"> </w:t>
      </w:r>
      <w:r w:rsidRPr="00A92FDB">
        <w:rPr>
          <w:sz w:val="22"/>
          <w:szCs w:val="22"/>
        </w:rPr>
        <w:t>Kable</w:t>
      </w:r>
      <w:r w:rsidRPr="00A92FDB">
        <w:rPr>
          <w:spacing w:val="-2"/>
          <w:sz w:val="22"/>
          <w:szCs w:val="22"/>
        </w:rPr>
        <w:t xml:space="preserve"> </w:t>
      </w:r>
      <w:r w:rsidRPr="00A92FDB">
        <w:rPr>
          <w:sz w:val="22"/>
          <w:szCs w:val="22"/>
        </w:rPr>
        <w:t>i</w:t>
      </w:r>
      <w:r w:rsidRPr="00A92FDB">
        <w:rPr>
          <w:spacing w:val="-6"/>
          <w:sz w:val="22"/>
          <w:szCs w:val="22"/>
        </w:rPr>
        <w:t xml:space="preserve"> </w:t>
      </w:r>
      <w:r w:rsidRPr="00A92FDB">
        <w:rPr>
          <w:sz w:val="22"/>
          <w:szCs w:val="22"/>
        </w:rPr>
        <w:t>przewody</w:t>
      </w:r>
    </w:p>
    <w:p w:rsidR="000D586A" w:rsidRPr="00A92FDB" w:rsidRDefault="000D586A" w:rsidP="000D586A">
      <w:pPr>
        <w:pStyle w:val="Akapitzlist"/>
        <w:widowControl w:val="0"/>
        <w:numPr>
          <w:ilvl w:val="0"/>
          <w:numId w:val="138"/>
        </w:numPr>
        <w:tabs>
          <w:tab w:val="left" w:pos="683"/>
          <w:tab w:val="left" w:pos="684"/>
          <w:tab w:val="left" w:pos="2707"/>
        </w:tabs>
        <w:autoSpaceDE w:val="0"/>
        <w:autoSpaceDN w:val="0"/>
        <w:spacing w:before="147"/>
        <w:ind w:hanging="498"/>
        <w:jc w:val="left"/>
        <w:rPr>
          <w:sz w:val="22"/>
          <w:szCs w:val="22"/>
        </w:rPr>
      </w:pPr>
      <w:r w:rsidRPr="00A92FDB">
        <w:rPr>
          <w:sz w:val="22"/>
          <w:szCs w:val="22"/>
        </w:rPr>
        <w:t>PN-HD</w:t>
      </w:r>
      <w:r w:rsidRPr="00A92FDB">
        <w:rPr>
          <w:spacing w:val="-3"/>
          <w:sz w:val="22"/>
          <w:szCs w:val="22"/>
        </w:rPr>
        <w:t xml:space="preserve"> </w:t>
      </w:r>
      <w:r w:rsidRPr="00A92FDB">
        <w:rPr>
          <w:sz w:val="22"/>
          <w:szCs w:val="22"/>
        </w:rPr>
        <w:t>621</w:t>
      </w:r>
      <w:r w:rsidRPr="00A92FDB">
        <w:rPr>
          <w:spacing w:val="-3"/>
          <w:sz w:val="22"/>
          <w:szCs w:val="22"/>
        </w:rPr>
        <w:t xml:space="preserve"> </w:t>
      </w:r>
      <w:r w:rsidRPr="00A92FDB">
        <w:rPr>
          <w:sz w:val="22"/>
          <w:szCs w:val="22"/>
        </w:rPr>
        <w:t>S1:2003</w:t>
      </w:r>
      <w:r w:rsidRPr="00A92FDB">
        <w:rPr>
          <w:sz w:val="22"/>
          <w:szCs w:val="22"/>
        </w:rPr>
        <w:tab/>
        <w:t>Kable</w:t>
      </w:r>
      <w:r w:rsidRPr="00A92FDB">
        <w:rPr>
          <w:spacing w:val="-5"/>
          <w:sz w:val="22"/>
          <w:szCs w:val="22"/>
        </w:rPr>
        <w:t xml:space="preserve"> </w:t>
      </w:r>
      <w:r w:rsidRPr="00A92FDB">
        <w:rPr>
          <w:sz w:val="22"/>
          <w:szCs w:val="22"/>
        </w:rPr>
        <w:t>elektroenergetyczne</w:t>
      </w:r>
      <w:r w:rsidRPr="00A92FDB">
        <w:rPr>
          <w:spacing w:val="-5"/>
          <w:sz w:val="22"/>
          <w:szCs w:val="22"/>
        </w:rPr>
        <w:t xml:space="preserve"> </w:t>
      </w:r>
      <w:r w:rsidRPr="00A92FDB">
        <w:rPr>
          <w:sz w:val="22"/>
          <w:szCs w:val="22"/>
        </w:rPr>
        <w:t>średniego</w:t>
      </w:r>
      <w:r w:rsidRPr="00A92FDB">
        <w:rPr>
          <w:spacing w:val="-2"/>
          <w:sz w:val="22"/>
          <w:szCs w:val="22"/>
        </w:rPr>
        <w:t xml:space="preserve"> </w:t>
      </w:r>
      <w:r w:rsidRPr="00A92FDB">
        <w:rPr>
          <w:sz w:val="22"/>
          <w:szCs w:val="22"/>
        </w:rPr>
        <w:t>napięcia</w:t>
      </w:r>
      <w:r w:rsidRPr="00A92FDB">
        <w:rPr>
          <w:spacing w:val="-4"/>
          <w:sz w:val="22"/>
          <w:szCs w:val="22"/>
        </w:rPr>
        <w:t xml:space="preserve"> </w:t>
      </w:r>
      <w:r w:rsidRPr="00A92FDB">
        <w:rPr>
          <w:sz w:val="22"/>
          <w:szCs w:val="22"/>
        </w:rPr>
        <w:t>o</w:t>
      </w:r>
      <w:r w:rsidRPr="00A92FDB">
        <w:rPr>
          <w:spacing w:val="-3"/>
          <w:sz w:val="22"/>
          <w:szCs w:val="22"/>
        </w:rPr>
        <w:t xml:space="preserve"> </w:t>
      </w:r>
      <w:r w:rsidRPr="00A92FDB">
        <w:rPr>
          <w:sz w:val="22"/>
          <w:szCs w:val="22"/>
        </w:rPr>
        <w:t>izolacji</w:t>
      </w:r>
      <w:r w:rsidRPr="00A92FDB">
        <w:rPr>
          <w:spacing w:val="-6"/>
          <w:sz w:val="22"/>
          <w:szCs w:val="22"/>
        </w:rPr>
        <w:t xml:space="preserve"> </w:t>
      </w:r>
      <w:r w:rsidRPr="00A92FDB">
        <w:rPr>
          <w:sz w:val="22"/>
          <w:szCs w:val="22"/>
        </w:rPr>
        <w:t>papierowej</w:t>
      </w:r>
      <w:r w:rsidRPr="00A92FDB">
        <w:rPr>
          <w:spacing w:val="-5"/>
          <w:sz w:val="22"/>
          <w:szCs w:val="22"/>
        </w:rPr>
        <w:t xml:space="preserve"> </w:t>
      </w:r>
      <w:r w:rsidRPr="00A92FDB">
        <w:rPr>
          <w:sz w:val="22"/>
          <w:szCs w:val="22"/>
        </w:rPr>
        <w:t>przesyconej</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7" w:line="276" w:lineRule="auto"/>
        <w:ind w:left="2708" w:right="1229" w:hanging="2523"/>
        <w:jc w:val="left"/>
        <w:rPr>
          <w:sz w:val="22"/>
          <w:szCs w:val="22"/>
        </w:rPr>
      </w:pPr>
      <w:r w:rsidRPr="00A92FDB">
        <w:rPr>
          <w:sz w:val="22"/>
          <w:szCs w:val="22"/>
        </w:rPr>
        <w:t>PN-76/E-90251</w:t>
      </w:r>
      <w:r w:rsidRPr="00A92FDB">
        <w:rPr>
          <w:sz w:val="22"/>
          <w:szCs w:val="22"/>
        </w:rPr>
        <w:tab/>
        <w:t>Kable</w:t>
      </w:r>
      <w:r w:rsidRPr="00A92FDB">
        <w:rPr>
          <w:spacing w:val="-5"/>
          <w:sz w:val="22"/>
          <w:szCs w:val="22"/>
        </w:rPr>
        <w:t xml:space="preserve"> </w:t>
      </w:r>
      <w:r w:rsidRPr="00A92FDB">
        <w:rPr>
          <w:sz w:val="22"/>
          <w:szCs w:val="22"/>
        </w:rPr>
        <w:t>elektroenergetyczne</w:t>
      </w:r>
      <w:r w:rsidRPr="00A92FDB">
        <w:rPr>
          <w:spacing w:val="-5"/>
          <w:sz w:val="22"/>
          <w:szCs w:val="22"/>
        </w:rPr>
        <w:t xml:space="preserve"> </w:t>
      </w:r>
      <w:r w:rsidRPr="00A92FDB">
        <w:rPr>
          <w:sz w:val="22"/>
          <w:szCs w:val="22"/>
        </w:rPr>
        <w:t>o</w:t>
      </w:r>
      <w:r w:rsidRPr="00A92FDB">
        <w:rPr>
          <w:spacing w:val="-3"/>
          <w:sz w:val="22"/>
          <w:szCs w:val="22"/>
        </w:rPr>
        <w:t xml:space="preserve"> </w:t>
      </w:r>
      <w:r w:rsidRPr="00A92FDB">
        <w:rPr>
          <w:sz w:val="22"/>
          <w:szCs w:val="22"/>
        </w:rPr>
        <w:t>izolacji</w:t>
      </w:r>
      <w:r w:rsidRPr="00A92FDB">
        <w:rPr>
          <w:spacing w:val="-6"/>
          <w:sz w:val="22"/>
          <w:szCs w:val="22"/>
        </w:rPr>
        <w:t xml:space="preserve"> </w:t>
      </w:r>
      <w:r w:rsidRPr="00A92FDB">
        <w:rPr>
          <w:sz w:val="22"/>
          <w:szCs w:val="22"/>
        </w:rPr>
        <w:t>papierowej</w:t>
      </w:r>
      <w:r w:rsidRPr="00A92FDB">
        <w:rPr>
          <w:spacing w:val="-3"/>
          <w:sz w:val="22"/>
          <w:szCs w:val="22"/>
        </w:rPr>
        <w:t xml:space="preserve"> </w:t>
      </w:r>
      <w:r w:rsidRPr="00A92FDB">
        <w:rPr>
          <w:sz w:val="22"/>
          <w:szCs w:val="22"/>
        </w:rPr>
        <w:t>i</w:t>
      </w:r>
      <w:r w:rsidRPr="00A92FDB">
        <w:rPr>
          <w:spacing w:val="-4"/>
          <w:sz w:val="22"/>
          <w:szCs w:val="22"/>
        </w:rPr>
        <w:t xml:space="preserve"> </w:t>
      </w:r>
      <w:r w:rsidRPr="00A92FDB">
        <w:rPr>
          <w:sz w:val="22"/>
          <w:szCs w:val="22"/>
        </w:rPr>
        <w:t>powłoce metalowej.</w:t>
      </w:r>
      <w:r w:rsidRPr="00A92FDB">
        <w:rPr>
          <w:spacing w:val="-4"/>
          <w:sz w:val="22"/>
          <w:szCs w:val="22"/>
        </w:rPr>
        <w:t xml:space="preserve"> </w:t>
      </w:r>
      <w:r w:rsidRPr="00A92FDB">
        <w:rPr>
          <w:sz w:val="22"/>
          <w:szCs w:val="22"/>
        </w:rPr>
        <w:t>Kable</w:t>
      </w:r>
      <w:r w:rsidRPr="00A92FDB">
        <w:rPr>
          <w:spacing w:val="-3"/>
          <w:sz w:val="22"/>
          <w:szCs w:val="22"/>
        </w:rPr>
        <w:t xml:space="preserve"> </w:t>
      </w:r>
      <w:r w:rsidRPr="00A92FDB">
        <w:rPr>
          <w:sz w:val="22"/>
          <w:szCs w:val="22"/>
        </w:rPr>
        <w:t>o</w:t>
      </w:r>
      <w:r w:rsidRPr="00A92FDB">
        <w:rPr>
          <w:spacing w:val="-5"/>
          <w:sz w:val="22"/>
          <w:szCs w:val="22"/>
        </w:rPr>
        <w:t xml:space="preserve"> </w:t>
      </w:r>
      <w:r w:rsidRPr="00A92FDB">
        <w:rPr>
          <w:sz w:val="22"/>
          <w:szCs w:val="22"/>
        </w:rPr>
        <w:t>powłoce</w:t>
      </w:r>
      <w:r w:rsidRPr="00A92FDB">
        <w:rPr>
          <w:spacing w:val="-41"/>
          <w:sz w:val="22"/>
          <w:szCs w:val="22"/>
        </w:rPr>
        <w:t xml:space="preserve"> </w:t>
      </w:r>
      <w:r w:rsidRPr="00A92FDB">
        <w:rPr>
          <w:sz w:val="22"/>
          <w:szCs w:val="22"/>
        </w:rPr>
        <w:t>ołowianej na</w:t>
      </w:r>
      <w:r w:rsidRPr="00A92FDB">
        <w:rPr>
          <w:spacing w:val="1"/>
          <w:sz w:val="22"/>
          <w:szCs w:val="22"/>
        </w:rPr>
        <w:t xml:space="preserve"> </w:t>
      </w:r>
      <w:r w:rsidRPr="00A92FDB">
        <w:rPr>
          <w:sz w:val="22"/>
          <w:szCs w:val="22"/>
        </w:rPr>
        <w:t>napięcie znamionowe</w:t>
      </w:r>
      <w:r w:rsidRPr="00A92FDB">
        <w:rPr>
          <w:spacing w:val="1"/>
          <w:sz w:val="22"/>
          <w:szCs w:val="22"/>
        </w:rPr>
        <w:t xml:space="preserve"> </w:t>
      </w:r>
      <w:r w:rsidRPr="00A92FDB">
        <w:rPr>
          <w:sz w:val="22"/>
          <w:szCs w:val="22"/>
        </w:rPr>
        <w:t>nie przekraczające</w:t>
      </w:r>
      <w:r w:rsidRPr="00A92FDB">
        <w:rPr>
          <w:spacing w:val="-2"/>
          <w:sz w:val="22"/>
          <w:szCs w:val="22"/>
        </w:rPr>
        <w:t xml:space="preserve"> </w:t>
      </w:r>
      <w:r w:rsidRPr="00A92FDB">
        <w:rPr>
          <w:sz w:val="22"/>
          <w:szCs w:val="22"/>
        </w:rPr>
        <w:t>23/40</w:t>
      </w:r>
      <w:r w:rsidRPr="00A92FDB">
        <w:rPr>
          <w:spacing w:val="-2"/>
          <w:sz w:val="22"/>
          <w:szCs w:val="22"/>
        </w:rPr>
        <w:t xml:space="preserve"> </w:t>
      </w:r>
      <w:r w:rsidRPr="00A92FDB">
        <w:rPr>
          <w:sz w:val="22"/>
          <w:szCs w:val="22"/>
        </w:rPr>
        <w:t>kV.</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line="278" w:lineRule="auto"/>
        <w:ind w:left="2708" w:right="1216" w:hanging="2523"/>
        <w:jc w:val="left"/>
        <w:rPr>
          <w:sz w:val="22"/>
          <w:szCs w:val="22"/>
        </w:rPr>
      </w:pPr>
      <w:r w:rsidRPr="00A92FDB">
        <w:rPr>
          <w:sz w:val="22"/>
          <w:szCs w:val="22"/>
        </w:rPr>
        <w:t>PN-76/E-90300</w:t>
      </w:r>
      <w:r w:rsidRPr="00A92FDB">
        <w:rPr>
          <w:sz w:val="22"/>
          <w:szCs w:val="22"/>
        </w:rPr>
        <w:tab/>
        <w:t>Kable elektroenergetyczne i sygnalizacyjne o izolacji z tworzyw termoplastycznych, na</w:t>
      </w:r>
      <w:r w:rsidRPr="00A92FDB">
        <w:rPr>
          <w:spacing w:val="-42"/>
          <w:sz w:val="22"/>
          <w:szCs w:val="22"/>
        </w:rPr>
        <w:t xml:space="preserve"> </w:t>
      </w:r>
      <w:r w:rsidRPr="00A92FDB">
        <w:rPr>
          <w:sz w:val="22"/>
          <w:szCs w:val="22"/>
        </w:rPr>
        <w:t>napięcie</w:t>
      </w:r>
      <w:r w:rsidRPr="00A92FDB">
        <w:rPr>
          <w:spacing w:val="-2"/>
          <w:sz w:val="22"/>
          <w:szCs w:val="22"/>
        </w:rPr>
        <w:t xml:space="preserve"> </w:t>
      </w:r>
      <w:r w:rsidRPr="00A92FDB">
        <w:rPr>
          <w:sz w:val="22"/>
          <w:szCs w:val="22"/>
        </w:rPr>
        <w:t>znamionowe</w:t>
      </w:r>
      <w:r w:rsidRPr="00A92FDB">
        <w:rPr>
          <w:spacing w:val="-1"/>
          <w:sz w:val="22"/>
          <w:szCs w:val="22"/>
        </w:rPr>
        <w:t xml:space="preserve"> </w:t>
      </w:r>
      <w:r w:rsidRPr="00A92FDB">
        <w:rPr>
          <w:sz w:val="22"/>
          <w:szCs w:val="22"/>
        </w:rPr>
        <w:t>nie</w:t>
      </w:r>
      <w:r w:rsidRPr="00A92FDB">
        <w:rPr>
          <w:spacing w:val="-3"/>
          <w:sz w:val="22"/>
          <w:szCs w:val="22"/>
        </w:rPr>
        <w:t xml:space="preserve"> </w:t>
      </w:r>
      <w:r w:rsidRPr="00A92FDB">
        <w:rPr>
          <w:sz w:val="22"/>
          <w:szCs w:val="22"/>
        </w:rPr>
        <w:t>przekraczające</w:t>
      </w:r>
      <w:r w:rsidRPr="00A92FDB">
        <w:rPr>
          <w:spacing w:val="-3"/>
          <w:sz w:val="22"/>
          <w:szCs w:val="22"/>
        </w:rPr>
        <w:t xml:space="preserve"> </w:t>
      </w:r>
      <w:r w:rsidRPr="00A92FDB">
        <w:rPr>
          <w:sz w:val="22"/>
          <w:szCs w:val="22"/>
        </w:rPr>
        <w:t>18/30</w:t>
      </w:r>
      <w:r w:rsidRPr="00A92FDB">
        <w:rPr>
          <w:spacing w:val="-1"/>
          <w:sz w:val="22"/>
          <w:szCs w:val="22"/>
        </w:rPr>
        <w:t xml:space="preserve"> </w:t>
      </w:r>
      <w:r w:rsidRPr="00A92FDB">
        <w:rPr>
          <w:sz w:val="22"/>
          <w:szCs w:val="22"/>
        </w:rPr>
        <w:t>kV.</w:t>
      </w:r>
      <w:r w:rsidRPr="00A92FDB">
        <w:rPr>
          <w:spacing w:val="-2"/>
          <w:sz w:val="22"/>
          <w:szCs w:val="22"/>
        </w:rPr>
        <w:t xml:space="preserve"> </w:t>
      </w:r>
      <w:r w:rsidRPr="00A92FDB">
        <w:rPr>
          <w:sz w:val="22"/>
          <w:szCs w:val="22"/>
        </w:rPr>
        <w:t>Ogólne</w:t>
      </w:r>
      <w:r w:rsidRPr="00A92FDB">
        <w:rPr>
          <w:spacing w:val="-3"/>
          <w:sz w:val="22"/>
          <w:szCs w:val="22"/>
        </w:rPr>
        <w:t xml:space="preserve"> </w:t>
      </w:r>
      <w:r w:rsidRPr="00A92FDB">
        <w:rPr>
          <w:sz w:val="22"/>
          <w:szCs w:val="22"/>
        </w:rPr>
        <w:t>wymagania i</w:t>
      </w:r>
      <w:r w:rsidRPr="00A92FDB">
        <w:rPr>
          <w:spacing w:val="-2"/>
          <w:sz w:val="22"/>
          <w:szCs w:val="22"/>
        </w:rPr>
        <w:t xml:space="preserve"> </w:t>
      </w:r>
      <w:r w:rsidRPr="00A92FDB">
        <w:rPr>
          <w:sz w:val="22"/>
          <w:szCs w:val="22"/>
        </w:rPr>
        <w:t>badania.</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line="276" w:lineRule="auto"/>
        <w:ind w:left="2708" w:right="2043" w:hanging="2523"/>
        <w:jc w:val="left"/>
        <w:rPr>
          <w:sz w:val="22"/>
          <w:szCs w:val="22"/>
        </w:rPr>
      </w:pPr>
      <w:r w:rsidRPr="00A92FDB">
        <w:rPr>
          <w:sz w:val="22"/>
          <w:szCs w:val="22"/>
        </w:rPr>
        <w:t>PN-76/E-90301</w:t>
      </w:r>
      <w:r w:rsidRPr="00A92FDB">
        <w:rPr>
          <w:sz w:val="22"/>
          <w:szCs w:val="22"/>
        </w:rPr>
        <w:tab/>
        <w:t>Kable</w:t>
      </w:r>
      <w:r w:rsidRPr="00A92FDB">
        <w:rPr>
          <w:spacing w:val="-5"/>
          <w:sz w:val="22"/>
          <w:szCs w:val="22"/>
        </w:rPr>
        <w:t xml:space="preserve"> </w:t>
      </w:r>
      <w:r w:rsidRPr="00A92FDB">
        <w:rPr>
          <w:sz w:val="22"/>
          <w:szCs w:val="22"/>
        </w:rPr>
        <w:t>elektroenergetyczne</w:t>
      </w:r>
      <w:r w:rsidRPr="00A92FDB">
        <w:rPr>
          <w:spacing w:val="-5"/>
          <w:sz w:val="22"/>
          <w:szCs w:val="22"/>
        </w:rPr>
        <w:t xml:space="preserve"> </w:t>
      </w:r>
      <w:r w:rsidRPr="00A92FDB">
        <w:rPr>
          <w:sz w:val="22"/>
          <w:szCs w:val="22"/>
        </w:rPr>
        <w:t>o</w:t>
      </w:r>
      <w:r w:rsidRPr="00A92FDB">
        <w:rPr>
          <w:spacing w:val="-3"/>
          <w:sz w:val="22"/>
          <w:szCs w:val="22"/>
        </w:rPr>
        <w:t xml:space="preserve"> </w:t>
      </w:r>
      <w:r w:rsidRPr="00A92FDB">
        <w:rPr>
          <w:sz w:val="22"/>
          <w:szCs w:val="22"/>
        </w:rPr>
        <w:t>izolacji</w:t>
      </w:r>
      <w:r w:rsidRPr="00A92FDB">
        <w:rPr>
          <w:spacing w:val="-5"/>
          <w:sz w:val="22"/>
          <w:szCs w:val="22"/>
        </w:rPr>
        <w:t xml:space="preserve"> </w:t>
      </w:r>
      <w:r w:rsidRPr="00A92FDB">
        <w:rPr>
          <w:sz w:val="22"/>
          <w:szCs w:val="22"/>
        </w:rPr>
        <w:t>z</w:t>
      </w:r>
      <w:r w:rsidRPr="00A92FDB">
        <w:rPr>
          <w:spacing w:val="-4"/>
          <w:sz w:val="22"/>
          <w:szCs w:val="22"/>
        </w:rPr>
        <w:t xml:space="preserve"> </w:t>
      </w:r>
      <w:r w:rsidRPr="00A92FDB">
        <w:rPr>
          <w:sz w:val="22"/>
          <w:szCs w:val="22"/>
        </w:rPr>
        <w:t>tworzyw</w:t>
      </w:r>
      <w:r w:rsidRPr="00A92FDB">
        <w:rPr>
          <w:spacing w:val="-6"/>
          <w:sz w:val="22"/>
          <w:szCs w:val="22"/>
        </w:rPr>
        <w:t xml:space="preserve"> </w:t>
      </w:r>
      <w:r w:rsidRPr="00A92FDB">
        <w:rPr>
          <w:sz w:val="22"/>
          <w:szCs w:val="22"/>
        </w:rPr>
        <w:t>termoplastycznych</w:t>
      </w:r>
      <w:r w:rsidRPr="00A92FDB">
        <w:rPr>
          <w:spacing w:val="-3"/>
          <w:sz w:val="22"/>
          <w:szCs w:val="22"/>
        </w:rPr>
        <w:t xml:space="preserve"> </w:t>
      </w:r>
      <w:r w:rsidRPr="00A92FDB">
        <w:rPr>
          <w:sz w:val="22"/>
          <w:szCs w:val="22"/>
        </w:rPr>
        <w:t>i</w:t>
      </w:r>
      <w:r w:rsidRPr="00A92FDB">
        <w:rPr>
          <w:spacing w:val="-6"/>
          <w:sz w:val="22"/>
          <w:szCs w:val="22"/>
        </w:rPr>
        <w:t xml:space="preserve"> </w:t>
      </w:r>
      <w:r w:rsidRPr="00A92FDB">
        <w:rPr>
          <w:sz w:val="22"/>
          <w:szCs w:val="22"/>
        </w:rPr>
        <w:t>powłoce</w:t>
      </w:r>
      <w:r w:rsidRPr="00A92FDB">
        <w:rPr>
          <w:spacing w:val="-41"/>
          <w:sz w:val="22"/>
          <w:szCs w:val="22"/>
        </w:rPr>
        <w:t xml:space="preserve"> </w:t>
      </w:r>
      <w:r w:rsidRPr="00A92FDB">
        <w:rPr>
          <w:sz w:val="22"/>
          <w:szCs w:val="22"/>
        </w:rPr>
        <w:t>polwinitowej na napięcie</w:t>
      </w:r>
      <w:r w:rsidRPr="00A92FDB">
        <w:rPr>
          <w:spacing w:val="-2"/>
          <w:sz w:val="22"/>
          <w:szCs w:val="22"/>
        </w:rPr>
        <w:t xml:space="preserve"> </w:t>
      </w:r>
      <w:r w:rsidRPr="00A92FDB">
        <w:rPr>
          <w:sz w:val="22"/>
          <w:szCs w:val="22"/>
        </w:rPr>
        <w:t>znamionowe</w:t>
      </w:r>
      <w:r w:rsidRPr="00A92FDB">
        <w:rPr>
          <w:spacing w:val="-1"/>
          <w:sz w:val="22"/>
          <w:szCs w:val="22"/>
        </w:rPr>
        <w:t xml:space="preserve"> </w:t>
      </w:r>
      <w:r w:rsidRPr="00A92FDB">
        <w:rPr>
          <w:sz w:val="22"/>
          <w:szCs w:val="22"/>
        </w:rPr>
        <w:t>0,6/1</w:t>
      </w:r>
      <w:r w:rsidRPr="00A92FDB">
        <w:rPr>
          <w:spacing w:val="1"/>
          <w:sz w:val="22"/>
          <w:szCs w:val="22"/>
        </w:rPr>
        <w:t xml:space="preserve"> </w:t>
      </w:r>
      <w:r w:rsidRPr="00A92FDB">
        <w:rPr>
          <w:sz w:val="22"/>
          <w:szCs w:val="22"/>
        </w:rPr>
        <w:t>kV.</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line="276" w:lineRule="auto"/>
        <w:ind w:left="2708" w:right="1134" w:hanging="2523"/>
        <w:jc w:val="left"/>
        <w:rPr>
          <w:sz w:val="22"/>
          <w:szCs w:val="22"/>
        </w:rPr>
      </w:pPr>
      <w:r w:rsidRPr="00A92FDB">
        <w:rPr>
          <w:sz w:val="22"/>
          <w:szCs w:val="22"/>
        </w:rPr>
        <w:t>PN-76/E-90304</w:t>
      </w:r>
      <w:r w:rsidRPr="00A92FDB">
        <w:rPr>
          <w:sz w:val="22"/>
          <w:szCs w:val="22"/>
        </w:rPr>
        <w:tab/>
        <w:t>Kable</w:t>
      </w:r>
      <w:r w:rsidRPr="00A92FDB">
        <w:rPr>
          <w:spacing w:val="-5"/>
          <w:sz w:val="22"/>
          <w:szCs w:val="22"/>
        </w:rPr>
        <w:t xml:space="preserve"> </w:t>
      </w:r>
      <w:r w:rsidRPr="00A92FDB">
        <w:rPr>
          <w:sz w:val="22"/>
          <w:szCs w:val="22"/>
        </w:rPr>
        <w:t>sygnalizacyjne</w:t>
      </w:r>
      <w:r w:rsidRPr="00A92FDB">
        <w:rPr>
          <w:spacing w:val="-4"/>
          <w:sz w:val="22"/>
          <w:szCs w:val="22"/>
        </w:rPr>
        <w:t xml:space="preserve"> </w:t>
      </w:r>
      <w:r w:rsidRPr="00A92FDB">
        <w:rPr>
          <w:sz w:val="22"/>
          <w:szCs w:val="22"/>
        </w:rPr>
        <w:t>o</w:t>
      </w:r>
      <w:r w:rsidRPr="00A92FDB">
        <w:rPr>
          <w:spacing w:val="-3"/>
          <w:sz w:val="22"/>
          <w:szCs w:val="22"/>
        </w:rPr>
        <w:t xml:space="preserve"> </w:t>
      </w:r>
      <w:r w:rsidRPr="00A92FDB">
        <w:rPr>
          <w:sz w:val="22"/>
          <w:szCs w:val="22"/>
        </w:rPr>
        <w:t>izolacji</w:t>
      </w:r>
      <w:r w:rsidRPr="00A92FDB">
        <w:rPr>
          <w:spacing w:val="-3"/>
          <w:sz w:val="22"/>
          <w:szCs w:val="22"/>
        </w:rPr>
        <w:t xml:space="preserve"> </w:t>
      </w:r>
      <w:r w:rsidRPr="00A92FDB">
        <w:rPr>
          <w:sz w:val="22"/>
          <w:szCs w:val="22"/>
        </w:rPr>
        <w:t>z</w:t>
      </w:r>
      <w:r w:rsidRPr="00A92FDB">
        <w:rPr>
          <w:spacing w:val="-6"/>
          <w:sz w:val="22"/>
          <w:szCs w:val="22"/>
        </w:rPr>
        <w:t xml:space="preserve"> </w:t>
      </w:r>
      <w:r w:rsidRPr="00A92FDB">
        <w:rPr>
          <w:sz w:val="22"/>
          <w:szCs w:val="22"/>
        </w:rPr>
        <w:t>tworzyw</w:t>
      </w:r>
      <w:r w:rsidRPr="00A92FDB">
        <w:rPr>
          <w:spacing w:val="-5"/>
          <w:sz w:val="22"/>
          <w:szCs w:val="22"/>
        </w:rPr>
        <w:t xml:space="preserve"> </w:t>
      </w:r>
      <w:r w:rsidRPr="00A92FDB">
        <w:rPr>
          <w:sz w:val="22"/>
          <w:szCs w:val="22"/>
        </w:rPr>
        <w:t>termoplastycznych</w:t>
      </w:r>
      <w:r w:rsidRPr="00A92FDB">
        <w:rPr>
          <w:spacing w:val="-4"/>
          <w:sz w:val="22"/>
          <w:szCs w:val="22"/>
        </w:rPr>
        <w:t xml:space="preserve"> </w:t>
      </w:r>
      <w:r w:rsidRPr="00A92FDB">
        <w:rPr>
          <w:sz w:val="22"/>
          <w:szCs w:val="22"/>
        </w:rPr>
        <w:t>i</w:t>
      </w:r>
      <w:r w:rsidRPr="00A92FDB">
        <w:rPr>
          <w:spacing w:val="-4"/>
          <w:sz w:val="22"/>
          <w:szCs w:val="22"/>
        </w:rPr>
        <w:t xml:space="preserve"> </w:t>
      </w:r>
      <w:r w:rsidRPr="00A92FDB">
        <w:rPr>
          <w:sz w:val="22"/>
          <w:szCs w:val="22"/>
        </w:rPr>
        <w:t>powłoce</w:t>
      </w:r>
      <w:r w:rsidRPr="00A92FDB">
        <w:rPr>
          <w:spacing w:val="-3"/>
          <w:sz w:val="22"/>
          <w:szCs w:val="22"/>
        </w:rPr>
        <w:t xml:space="preserve"> </w:t>
      </w:r>
      <w:r w:rsidRPr="00A92FDB">
        <w:rPr>
          <w:sz w:val="22"/>
          <w:szCs w:val="22"/>
        </w:rPr>
        <w:t>polwinitowej</w:t>
      </w:r>
      <w:r w:rsidRPr="00A92FDB">
        <w:rPr>
          <w:spacing w:val="-2"/>
          <w:sz w:val="22"/>
          <w:szCs w:val="22"/>
        </w:rPr>
        <w:t xml:space="preserve"> </w:t>
      </w:r>
      <w:r w:rsidRPr="00A92FDB">
        <w:rPr>
          <w:sz w:val="22"/>
          <w:szCs w:val="22"/>
        </w:rPr>
        <w:t>na</w:t>
      </w:r>
      <w:r w:rsidRPr="00A92FDB">
        <w:rPr>
          <w:spacing w:val="-41"/>
          <w:sz w:val="22"/>
          <w:szCs w:val="22"/>
        </w:rPr>
        <w:t xml:space="preserve"> </w:t>
      </w:r>
      <w:r w:rsidRPr="00A92FDB">
        <w:rPr>
          <w:sz w:val="22"/>
          <w:szCs w:val="22"/>
        </w:rPr>
        <w:t>napięcie znamionowe</w:t>
      </w:r>
      <w:r w:rsidRPr="00A92FDB">
        <w:rPr>
          <w:spacing w:val="-1"/>
          <w:sz w:val="22"/>
          <w:szCs w:val="22"/>
        </w:rPr>
        <w:t xml:space="preserve"> </w:t>
      </w:r>
      <w:r w:rsidRPr="00A92FDB">
        <w:rPr>
          <w:sz w:val="22"/>
          <w:szCs w:val="22"/>
        </w:rPr>
        <w:t>0,6/1</w:t>
      </w:r>
      <w:r w:rsidRPr="00A92FDB">
        <w:rPr>
          <w:spacing w:val="1"/>
          <w:sz w:val="22"/>
          <w:szCs w:val="22"/>
        </w:rPr>
        <w:t xml:space="preserve"> </w:t>
      </w:r>
      <w:r w:rsidRPr="00A92FDB">
        <w:rPr>
          <w:sz w:val="22"/>
          <w:szCs w:val="22"/>
        </w:rPr>
        <w:t>kV.</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line="278" w:lineRule="auto"/>
        <w:ind w:left="2708" w:right="1275" w:hanging="2523"/>
        <w:jc w:val="left"/>
        <w:rPr>
          <w:sz w:val="22"/>
          <w:szCs w:val="22"/>
        </w:rPr>
      </w:pPr>
      <w:r w:rsidRPr="00A92FDB">
        <w:rPr>
          <w:sz w:val="22"/>
          <w:szCs w:val="22"/>
        </w:rPr>
        <w:t>PN-76/E-90306</w:t>
      </w:r>
      <w:r w:rsidRPr="00A92FDB">
        <w:rPr>
          <w:sz w:val="22"/>
          <w:szCs w:val="22"/>
        </w:rPr>
        <w:tab/>
        <w:t>Kable</w:t>
      </w:r>
      <w:r w:rsidRPr="00A92FDB">
        <w:rPr>
          <w:spacing w:val="-5"/>
          <w:sz w:val="22"/>
          <w:szCs w:val="22"/>
        </w:rPr>
        <w:t xml:space="preserve"> </w:t>
      </w:r>
      <w:r w:rsidRPr="00A92FDB">
        <w:rPr>
          <w:sz w:val="22"/>
          <w:szCs w:val="22"/>
        </w:rPr>
        <w:t>elektroenergetyczne</w:t>
      </w:r>
      <w:r w:rsidRPr="00A92FDB">
        <w:rPr>
          <w:spacing w:val="-5"/>
          <w:sz w:val="22"/>
          <w:szCs w:val="22"/>
        </w:rPr>
        <w:t xml:space="preserve"> </w:t>
      </w:r>
      <w:r w:rsidRPr="00A92FDB">
        <w:rPr>
          <w:sz w:val="22"/>
          <w:szCs w:val="22"/>
        </w:rPr>
        <w:t>o</w:t>
      </w:r>
      <w:r w:rsidRPr="00A92FDB">
        <w:rPr>
          <w:spacing w:val="-3"/>
          <w:sz w:val="22"/>
          <w:szCs w:val="22"/>
        </w:rPr>
        <w:t xml:space="preserve"> </w:t>
      </w:r>
      <w:r w:rsidRPr="00A92FDB">
        <w:rPr>
          <w:sz w:val="22"/>
          <w:szCs w:val="22"/>
        </w:rPr>
        <w:t>izolacji</w:t>
      </w:r>
      <w:r w:rsidRPr="00A92FDB">
        <w:rPr>
          <w:spacing w:val="-6"/>
          <w:sz w:val="22"/>
          <w:szCs w:val="22"/>
        </w:rPr>
        <w:t xml:space="preserve"> </w:t>
      </w:r>
      <w:r w:rsidRPr="00A92FDB">
        <w:rPr>
          <w:sz w:val="22"/>
          <w:szCs w:val="22"/>
        </w:rPr>
        <w:t>polietylenowej,</w:t>
      </w:r>
      <w:r w:rsidRPr="00A92FDB">
        <w:rPr>
          <w:spacing w:val="-3"/>
          <w:sz w:val="22"/>
          <w:szCs w:val="22"/>
        </w:rPr>
        <w:t xml:space="preserve"> </w:t>
      </w:r>
      <w:r w:rsidRPr="00A92FDB">
        <w:rPr>
          <w:sz w:val="22"/>
          <w:szCs w:val="22"/>
        </w:rPr>
        <w:t>na</w:t>
      </w:r>
      <w:r w:rsidRPr="00A92FDB">
        <w:rPr>
          <w:spacing w:val="-4"/>
          <w:sz w:val="22"/>
          <w:szCs w:val="22"/>
        </w:rPr>
        <w:t xml:space="preserve"> </w:t>
      </w:r>
      <w:r w:rsidRPr="00A92FDB">
        <w:rPr>
          <w:sz w:val="22"/>
          <w:szCs w:val="22"/>
        </w:rPr>
        <w:t>napięcie</w:t>
      </w:r>
      <w:r w:rsidRPr="00A92FDB">
        <w:rPr>
          <w:spacing w:val="-3"/>
          <w:sz w:val="22"/>
          <w:szCs w:val="22"/>
        </w:rPr>
        <w:t xml:space="preserve"> </w:t>
      </w:r>
      <w:r w:rsidRPr="00A92FDB">
        <w:rPr>
          <w:sz w:val="22"/>
          <w:szCs w:val="22"/>
        </w:rPr>
        <w:t>znamionowe</w:t>
      </w:r>
      <w:r w:rsidRPr="00A92FDB">
        <w:rPr>
          <w:spacing w:val="-5"/>
          <w:sz w:val="22"/>
          <w:szCs w:val="22"/>
        </w:rPr>
        <w:t xml:space="preserve"> </w:t>
      </w:r>
      <w:r w:rsidRPr="00A92FDB">
        <w:rPr>
          <w:sz w:val="22"/>
          <w:szCs w:val="22"/>
        </w:rPr>
        <w:t>powyżej</w:t>
      </w:r>
      <w:r w:rsidRPr="00A92FDB">
        <w:rPr>
          <w:spacing w:val="-41"/>
          <w:sz w:val="22"/>
          <w:szCs w:val="22"/>
        </w:rPr>
        <w:t xml:space="preserve"> </w:t>
      </w:r>
      <w:r w:rsidRPr="00A92FDB">
        <w:rPr>
          <w:sz w:val="22"/>
          <w:szCs w:val="22"/>
        </w:rPr>
        <w:t>3,6/6</w:t>
      </w:r>
      <w:r w:rsidRPr="00A92FDB">
        <w:rPr>
          <w:spacing w:val="-2"/>
          <w:sz w:val="22"/>
          <w:szCs w:val="22"/>
        </w:rPr>
        <w:t xml:space="preserve"> </w:t>
      </w:r>
      <w:r w:rsidRPr="00A92FDB">
        <w:rPr>
          <w:sz w:val="22"/>
          <w:szCs w:val="22"/>
        </w:rPr>
        <w:t>kV.</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line="230" w:lineRule="exact"/>
        <w:ind w:hanging="498"/>
        <w:jc w:val="left"/>
        <w:rPr>
          <w:sz w:val="22"/>
          <w:szCs w:val="22"/>
        </w:rPr>
      </w:pPr>
      <w:r w:rsidRPr="00A92FDB">
        <w:rPr>
          <w:sz w:val="22"/>
          <w:szCs w:val="22"/>
        </w:rPr>
        <w:t>N</w:t>
      </w:r>
      <w:r w:rsidRPr="00A92FDB">
        <w:rPr>
          <w:spacing w:val="-2"/>
          <w:sz w:val="22"/>
          <w:szCs w:val="22"/>
        </w:rPr>
        <w:t xml:space="preserve"> </w:t>
      </w:r>
      <w:r w:rsidRPr="00A92FDB">
        <w:rPr>
          <w:sz w:val="22"/>
          <w:szCs w:val="22"/>
        </w:rPr>
        <w:t>SEP-E-004</w:t>
      </w:r>
      <w:r w:rsidRPr="00A92FDB">
        <w:rPr>
          <w:sz w:val="22"/>
          <w:szCs w:val="22"/>
        </w:rPr>
        <w:tab/>
        <w:t>Elektroenergetyczne</w:t>
      </w:r>
      <w:r w:rsidRPr="00A92FDB">
        <w:rPr>
          <w:spacing w:val="-3"/>
          <w:sz w:val="22"/>
          <w:szCs w:val="22"/>
        </w:rPr>
        <w:t xml:space="preserve"> </w:t>
      </w:r>
      <w:r w:rsidRPr="00A92FDB">
        <w:rPr>
          <w:sz w:val="22"/>
          <w:szCs w:val="22"/>
        </w:rPr>
        <w:t>i</w:t>
      </w:r>
      <w:r w:rsidRPr="00A92FDB">
        <w:rPr>
          <w:spacing w:val="-7"/>
          <w:sz w:val="22"/>
          <w:szCs w:val="22"/>
        </w:rPr>
        <w:t xml:space="preserve"> </w:t>
      </w:r>
      <w:r w:rsidRPr="00A92FDB">
        <w:rPr>
          <w:sz w:val="22"/>
          <w:szCs w:val="22"/>
        </w:rPr>
        <w:t>sygnalizacyjne</w:t>
      </w:r>
      <w:r w:rsidRPr="00A92FDB">
        <w:rPr>
          <w:spacing w:val="-4"/>
          <w:sz w:val="22"/>
          <w:szCs w:val="22"/>
        </w:rPr>
        <w:t xml:space="preserve"> </w:t>
      </w:r>
      <w:r w:rsidRPr="00A92FDB">
        <w:rPr>
          <w:sz w:val="22"/>
          <w:szCs w:val="22"/>
        </w:rPr>
        <w:t>linie</w:t>
      </w:r>
      <w:r w:rsidRPr="00A92FDB">
        <w:rPr>
          <w:spacing w:val="-3"/>
          <w:sz w:val="22"/>
          <w:szCs w:val="22"/>
        </w:rPr>
        <w:t xml:space="preserve"> </w:t>
      </w:r>
      <w:r w:rsidRPr="00A92FDB">
        <w:rPr>
          <w:sz w:val="22"/>
          <w:szCs w:val="22"/>
        </w:rPr>
        <w:t>kablowe.</w:t>
      </w:r>
      <w:r w:rsidRPr="00A92FDB">
        <w:rPr>
          <w:spacing w:val="-4"/>
          <w:sz w:val="22"/>
          <w:szCs w:val="22"/>
        </w:rPr>
        <w:t xml:space="preserve"> </w:t>
      </w:r>
      <w:r w:rsidRPr="00A92FDB">
        <w:rPr>
          <w:sz w:val="22"/>
          <w:szCs w:val="22"/>
        </w:rPr>
        <w:t>Projektowanie</w:t>
      </w:r>
      <w:r w:rsidRPr="00A92FDB">
        <w:rPr>
          <w:spacing w:val="-3"/>
          <w:sz w:val="22"/>
          <w:szCs w:val="22"/>
        </w:rPr>
        <w:t xml:space="preserve"> </w:t>
      </w:r>
      <w:r w:rsidRPr="00A92FDB">
        <w:rPr>
          <w:sz w:val="22"/>
          <w:szCs w:val="22"/>
        </w:rPr>
        <w:t>i</w:t>
      </w:r>
      <w:r w:rsidRPr="00A92FDB">
        <w:rPr>
          <w:spacing w:val="-6"/>
          <w:sz w:val="22"/>
          <w:szCs w:val="22"/>
        </w:rPr>
        <w:t xml:space="preserve"> </w:t>
      </w:r>
      <w:r w:rsidRPr="00A92FDB">
        <w:rPr>
          <w:sz w:val="22"/>
          <w:szCs w:val="22"/>
        </w:rPr>
        <w:t>budowa</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0"/>
        <w:ind w:hanging="498"/>
        <w:jc w:val="left"/>
        <w:rPr>
          <w:sz w:val="22"/>
          <w:szCs w:val="22"/>
        </w:rPr>
      </w:pPr>
      <w:r w:rsidRPr="00A92FDB">
        <w:rPr>
          <w:sz w:val="22"/>
          <w:szCs w:val="22"/>
        </w:rPr>
        <w:t>PN-65/B-14503</w:t>
      </w:r>
      <w:r w:rsidRPr="00A92FDB">
        <w:rPr>
          <w:sz w:val="22"/>
          <w:szCs w:val="22"/>
        </w:rPr>
        <w:tab/>
        <w:t>Zaprawy</w:t>
      </w:r>
      <w:r w:rsidRPr="00A92FDB">
        <w:rPr>
          <w:spacing w:val="-6"/>
          <w:sz w:val="22"/>
          <w:szCs w:val="22"/>
        </w:rPr>
        <w:t xml:space="preserve"> </w:t>
      </w:r>
      <w:r w:rsidRPr="00A92FDB">
        <w:rPr>
          <w:sz w:val="22"/>
          <w:szCs w:val="22"/>
        </w:rPr>
        <w:t>budowlane</w:t>
      </w:r>
      <w:r w:rsidRPr="00A92FDB">
        <w:rPr>
          <w:spacing w:val="-6"/>
          <w:sz w:val="22"/>
          <w:szCs w:val="22"/>
        </w:rPr>
        <w:t xml:space="preserve"> </w:t>
      </w:r>
      <w:r w:rsidRPr="00A92FDB">
        <w:rPr>
          <w:sz w:val="22"/>
          <w:szCs w:val="22"/>
        </w:rPr>
        <w:t>cementowo-wapienne.</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4"/>
        <w:ind w:hanging="498"/>
        <w:jc w:val="left"/>
        <w:rPr>
          <w:sz w:val="22"/>
          <w:szCs w:val="22"/>
        </w:rPr>
      </w:pPr>
      <w:r w:rsidRPr="00A92FDB">
        <w:rPr>
          <w:sz w:val="22"/>
          <w:szCs w:val="22"/>
        </w:rPr>
        <w:t>PN-80/C-89205</w:t>
      </w:r>
      <w:r w:rsidRPr="00A92FDB">
        <w:rPr>
          <w:sz w:val="22"/>
          <w:szCs w:val="22"/>
        </w:rPr>
        <w:tab/>
        <w:t>Rury</w:t>
      </w:r>
      <w:r w:rsidRPr="00A92FDB">
        <w:rPr>
          <w:spacing w:val="-3"/>
          <w:sz w:val="22"/>
          <w:szCs w:val="22"/>
        </w:rPr>
        <w:t xml:space="preserve"> </w:t>
      </w:r>
      <w:r w:rsidRPr="00A92FDB">
        <w:rPr>
          <w:sz w:val="22"/>
          <w:szCs w:val="22"/>
        </w:rPr>
        <w:t>z</w:t>
      </w:r>
      <w:r w:rsidRPr="00A92FDB">
        <w:rPr>
          <w:spacing w:val="-4"/>
          <w:sz w:val="22"/>
          <w:szCs w:val="22"/>
        </w:rPr>
        <w:t xml:space="preserve"> </w:t>
      </w:r>
      <w:r w:rsidRPr="00A92FDB">
        <w:rPr>
          <w:sz w:val="22"/>
          <w:szCs w:val="22"/>
        </w:rPr>
        <w:t>nieplastyfikowanego</w:t>
      </w:r>
      <w:r w:rsidRPr="00A92FDB">
        <w:rPr>
          <w:spacing w:val="-5"/>
          <w:sz w:val="22"/>
          <w:szCs w:val="22"/>
        </w:rPr>
        <w:t xml:space="preserve"> </w:t>
      </w:r>
      <w:r w:rsidRPr="00A92FDB">
        <w:rPr>
          <w:sz w:val="22"/>
          <w:szCs w:val="22"/>
        </w:rPr>
        <w:t>polichlorku</w:t>
      </w:r>
      <w:r w:rsidRPr="00A92FDB">
        <w:rPr>
          <w:spacing w:val="-4"/>
          <w:sz w:val="22"/>
          <w:szCs w:val="22"/>
        </w:rPr>
        <w:t xml:space="preserve"> </w:t>
      </w:r>
      <w:r w:rsidRPr="00A92FDB">
        <w:rPr>
          <w:sz w:val="22"/>
          <w:szCs w:val="22"/>
        </w:rPr>
        <w:t>winylu.</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5"/>
        <w:ind w:hanging="498"/>
        <w:jc w:val="left"/>
        <w:rPr>
          <w:sz w:val="22"/>
          <w:szCs w:val="22"/>
        </w:rPr>
      </w:pPr>
      <w:r w:rsidRPr="00A92FDB">
        <w:rPr>
          <w:sz w:val="22"/>
          <w:szCs w:val="22"/>
        </w:rPr>
        <w:t>PN-b0/H-74219</w:t>
      </w:r>
      <w:r w:rsidRPr="00A92FDB">
        <w:rPr>
          <w:sz w:val="22"/>
          <w:szCs w:val="22"/>
        </w:rPr>
        <w:tab/>
        <w:t>Rury</w:t>
      </w:r>
      <w:r w:rsidRPr="00A92FDB">
        <w:rPr>
          <w:spacing w:val="-6"/>
          <w:sz w:val="22"/>
          <w:szCs w:val="22"/>
        </w:rPr>
        <w:t xml:space="preserve"> </w:t>
      </w:r>
      <w:r w:rsidRPr="00A92FDB">
        <w:rPr>
          <w:sz w:val="22"/>
          <w:szCs w:val="22"/>
        </w:rPr>
        <w:t>stalowe</w:t>
      </w:r>
      <w:r w:rsidRPr="00A92FDB">
        <w:rPr>
          <w:spacing w:val="-2"/>
          <w:sz w:val="22"/>
          <w:szCs w:val="22"/>
        </w:rPr>
        <w:t xml:space="preserve"> </w:t>
      </w:r>
      <w:r w:rsidRPr="00A92FDB">
        <w:rPr>
          <w:sz w:val="22"/>
          <w:szCs w:val="22"/>
        </w:rPr>
        <w:t>bez</w:t>
      </w:r>
      <w:r w:rsidRPr="00A92FDB">
        <w:rPr>
          <w:spacing w:val="-4"/>
          <w:sz w:val="22"/>
          <w:szCs w:val="22"/>
        </w:rPr>
        <w:t xml:space="preserve"> </w:t>
      </w:r>
      <w:r w:rsidRPr="00A92FDB">
        <w:rPr>
          <w:sz w:val="22"/>
          <w:szCs w:val="22"/>
        </w:rPr>
        <w:t>szwu</w:t>
      </w:r>
      <w:r w:rsidRPr="00A92FDB">
        <w:rPr>
          <w:spacing w:val="-3"/>
          <w:sz w:val="22"/>
          <w:szCs w:val="22"/>
        </w:rPr>
        <w:t xml:space="preserve"> </w:t>
      </w:r>
      <w:r w:rsidRPr="00A92FDB">
        <w:rPr>
          <w:sz w:val="22"/>
          <w:szCs w:val="22"/>
        </w:rPr>
        <w:t>walcowane</w:t>
      </w:r>
      <w:r w:rsidRPr="00A92FDB">
        <w:rPr>
          <w:spacing w:val="-3"/>
          <w:sz w:val="22"/>
          <w:szCs w:val="22"/>
        </w:rPr>
        <w:t xml:space="preserve"> </w:t>
      </w:r>
      <w:r w:rsidRPr="00A92FDB">
        <w:rPr>
          <w:sz w:val="22"/>
          <w:szCs w:val="22"/>
        </w:rPr>
        <w:t>na</w:t>
      </w:r>
      <w:r w:rsidRPr="00A92FDB">
        <w:rPr>
          <w:spacing w:val="-2"/>
          <w:sz w:val="22"/>
          <w:szCs w:val="22"/>
        </w:rPr>
        <w:t xml:space="preserve"> </w:t>
      </w:r>
      <w:r w:rsidRPr="00A92FDB">
        <w:rPr>
          <w:sz w:val="22"/>
          <w:szCs w:val="22"/>
        </w:rPr>
        <w:t>gorąco</w:t>
      </w:r>
      <w:r w:rsidRPr="00A92FDB">
        <w:rPr>
          <w:spacing w:val="-2"/>
          <w:sz w:val="22"/>
          <w:szCs w:val="22"/>
        </w:rPr>
        <w:t xml:space="preserve"> </w:t>
      </w:r>
      <w:r w:rsidRPr="00A92FDB">
        <w:rPr>
          <w:sz w:val="22"/>
          <w:szCs w:val="22"/>
        </w:rPr>
        <w:t>ogólnego</w:t>
      </w:r>
      <w:r w:rsidRPr="00A92FDB">
        <w:rPr>
          <w:spacing w:val="-3"/>
          <w:sz w:val="22"/>
          <w:szCs w:val="22"/>
        </w:rPr>
        <w:t xml:space="preserve"> </w:t>
      </w:r>
      <w:r w:rsidRPr="00A92FDB">
        <w:rPr>
          <w:sz w:val="22"/>
          <w:szCs w:val="22"/>
        </w:rPr>
        <w:t>zastosowania.</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6"/>
        <w:ind w:hanging="498"/>
        <w:jc w:val="left"/>
        <w:rPr>
          <w:sz w:val="22"/>
          <w:szCs w:val="22"/>
        </w:rPr>
      </w:pPr>
      <w:r w:rsidRPr="00A92FDB">
        <w:rPr>
          <w:sz w:val="22"/>
          <w:szCs w:val="22"/>
        </w:rPr>
        <w:t>BN-64/6791-02</w:t>
      </w:r>
      <w:r w:rsidRPr="00A92FDB">
        <w:rPr>
          <w:sz w:val="22"/>
          <w:szCs w:val="22"/>
        </w:rPr>
        <w:tab/>
        <w:t>Cegła</w:t>
      </w:r>
      <w:r w:rsidRPr="00A92FDB">
        <w:rPr>
          <w:spacing w:val="-2"/>
          <w:sz w:val="22"/>
          <w:szCs w:val="22"/>
        </w:rPr>
        <w:t xml:space="preserve"> </w:t>
      </w:r>
      <w:r w:rsidRPr="00A92FDB">
        <w:rPr>
          <w:sz w:val="22"/>
          <w:szCs w:val="22"/>
        </w:rPr>
        <w:t>budowlana</w:t>
      </w:r>
      <w:r w:rsidRPr="00A92FDB">
        <w:rPr>
          <w:spacing w:val="-3"/>
          <w:sz w:val="22"/>
          <w:szCs w:val="22"/>
        </w:rPr>
        <w:t xml:space="preserve"> </w:t>
      </w:r>
      <w:r w:rsidRPr="00A92FDB">
        <w:rPr>
          <w:sz w:val="22"/>
          <w:szCs w:val="22"/>
        </w:rPr>
        <w:t>pełna.</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5"/>
        <w:ind w:hanging="498"/>
        <w:jc w:val="left"/>
        <w:rPr>
          <w:sz w:val="22"/>
          <w:szCs w:val="22"/>
        </w:rPr>
      </w:pPr>
      <w:r w:rsidRPr="00A92FDB">
        <w:rPr>
          <w:sz w:val="22"/>
          <w:szCs w:val="22"/>
        </w:rPr>
        <w:t>BN-72/8932-01</w:t>
      </w:r>
      <w:r w:rsidRPr="00A92FDB">
        <w:rPr>
          <w:sz w:val="22"/>
          <w:szCs w:val="22"/>
        </w:rPr>
        <w:tab/>
        <w:t>Budowle</w:t>
      </w:r>
      <w:r w:rsidRPr="00A92FDB">
        <w:rPr>
          <w:spacing w:val="-3"/>
          <w:sz w:val="22"/>
          <w:szCs w:val="22"/>
        </w:rPr>
        <w:t xml:space="preserve"> </w:t>
      </w:r>
      <w:r w:rsidRPr="00A92FDB">
        <w:rPr>
          <w:sz w:val="22"/>
          <w:szCs w:val="22"/>
        </w:rPr>
        <w:t>drogowe</w:t>
      </w:r>
      <w:r w:rsidRPr="00A92FDB">
        <w:rPr>
          <w:spacing w:val="-2"/>
          <w:sz w:val="22"/>
          <w:szCs w:val="22"/>
        </w:rPr>
        <w:t xml:space="preserve"> </w:t>
      </w:r>
      <w:r w:rsidRPr="00A92FDB">
        <w:rPr>
          <w:sz w:val="22"/>
          <w:szCs w:val="22"/>
        </w:rPr>
        <w:t>i</w:t>
      </w:r>
      <w:r w:rsidRPr="00A92FDB">
        <w:rPr>
          <w:spacing w:val="-4"/>
          <w:sz w:val="22"/>
          <w:szCs w:val="22"/>
        </w:rPr>
        <w:t xml:space="preserve"> </w:t>
      </w:r>
      <w:r w:rsidRPr="00A92FDB">
        <w:rPr>
          <w:sz w:val="22"/>
          <w:szCs w:val="22"/>
        </w:rPr>
        <w:t>kolejowe.</w:t>
      </w:r>
      <w:r w:rsidRPr="00A92FDB">
        <w:rPr>
          <w:spacing w:val="-1"/>
          <w:sz w:val="22"/>
          <w:szCs w:val="22"/>
        </w:rPr>
        <w:t xml:space="preserve"> </w:t>
      </w:r>
      <w:r w:rsidRPr="00A92FDB">
        <w:rPr>
          <w:sz w:val="22"/>
          <w:szCs w:val="22"/>
        </w:rPr>
        <w:t>Roboty</w:t>
      </w:r>
      <w:r w:rsidRPr="00A92FDB">
        <w:rPr>
          <w:spacing w:val="-6"/>
          <w:sz w:val="22"/>
          <w:szCs w:val="22"/>
        </w:rPr>
        <w:t xml:space="preserve"> </w:t>
      </w:r>
      <w:r w:rsidRPr="00A92FDB">
        <w:rPr>
          <w:sz w:val="22"/>
          <w:szCs w:val="22"/>
        </w:rPr>
        <w:t>ziemne.</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4"/>
        <w:ind w:hanging="498"/>
        <w:jc w:val="left"/>
        <w:rPr>
          <w:sz w:val="22"/>
          <w:szCs w:val="22"/>
        </w:rPr>
      </w:pPr>
      <w:r w:rsidRPr="00A92FDB">
        <w:rPr>
          <w:sz w:val="22"/>
          <w:szCs w:val="22"/>
        </w:rPr>
        <w:t>BN-68/6353-03</w:t>
      </w:r>
      <w:r w:rsidRPr="00A92FDB">
        <w:rPr>
          <w:sz w:val="22"/>
          <w:szCs w:val="22"/>
        </w:rPr>
        <w:tab/>
        <w:t>Folia</w:t>
      </w:r>
      <w:r w:rsidRPr="00A92FDB">
        <w:rPr>
          <w:spacing w:val="-4"/>
          <w:sz w:val="22"/>
          <w:szCs w:val="22"/>
        </w:rPr>
        <w:t xml:space="preserve"> </w:t>
      </w:r>
      <w:r w:rsidRPr="00A92FDB">
        <w:rPr>
          <w:sz w:val="22"/>
          <w:szCs w:val="22"/>
        </w:rPr>
        <w:t>kalendrowana</w:t>
      </w:r>
      <w:r w:rsidRPr="00A92FDB">
        <w:rPr>
          <w:spacing w:val="-4"/>
          <w:sz w:val="22"/>
          <w:szCs w:val="22"/>
        </w:rPr>
        <w:t xml:space="preserve"> </w:t>
      </w:r>
      <w:r w:rsidRPr="00A92FDB">
        <w:rPr>
          <w:sz w:val="22"/>
          <w:szCs w:val="22"/>
        </w:rPr>
        <w:t>techniczna</w:t>
      </w:r>
      <w:r w:rsidRPr="00A92FDB">
        <w:rPr>
          <w:spacing w:val="-5"/>
          <w:sz w:val="22"/>
          <w:szCs w:val="22"/>
        </w:rPr>
        <w:t xml:space="preserve"> </w:t>
      </w:r>
      <w:r w:rsidRPr="00A92FDB">
        <w:rPr>
          <w:sz w:val="22"/>
          <w:szCs w:val="22"/>
        </w:rPr>
        <w:t>z</w:t>
      </w:r>
      <w:r w:rsidRPr="00A92FDB">
        <w:rPr>
          <w:spacing w:val="-5"/>
          <w:sz w:val="22"/>
          <w:szCs w:val="22"/>
        </w:rPr>
        <w:t xml:space="preserve"> </w:t>
      </w:r>
      <w:r w:rsidRPr="00A92FDB">
        <w:rPr>
          <w:sz w:val="22"/>
          <w:szCs w:val="22"/>
        </w:rPr>
        <w:t>uplastycznionego</w:t>
      </w:r>
      <w:r w:rsidRPr="00A92FDB">
        <w:rPr>
          <w:spacing w:val="-6"/>
          <w:sz w:val="22"/>
          <w:szCs w:val="22"/>
        </w:rPr>
        <w:t xml:space="preserve"> </w:t>
      </w:r>
      <w:r w:rsidRPr="00A92FDB">
        <w:rPr>
          <w:sz w:val="22"/>
          <w:szCs w:val="22"/>
        </w:rPr>
        <w:t>polichlorku</w:t>
      </w:r>
      <w:r w:rsidRPr="00A92FDB">
        <w:rPr>
          <w:spacing w:val="-4"/>
          <w:sz w:val="22"/>
          <w:szCs w:val="22"/>
        </w:rPr>
        <w:t xml:space="preserve"> </w:t>
      </w:r>
      <w:r w:rsidRPr="00A92FDB">
        <w:rPr>
          <w:sz w:val="22"/>
          <w:szCs w:val="22"/>
        </w:rPr>
        <w:t>winylu.</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7"/>
        <w:ind w:hanging="498"/>
        <w:jc w:val="left"/>
        <w:rPr>
          <w:sz w:val="22"/>
          <w:szCs w:val="22"/>
        </w:rPr>
      </w:pPr>
      <w:r w:rsidRPr="00A92FDB">
        <w:rPr>
          <w:sz w:val="22"/>
          <w:szCs w:val="22"/>
        </w:rPr>
        <w:t>BN-87/6774-04</w:t>
      </w:r>
      <w:r w:rsidRPr="00A92FDB">
        <w:rPr>
          <w:sz w:val="22"/>
          <w:szCs w:val="22"/>
        </w:rPr>
        <w:tab/>
        <w:t>Kruszywa</w:t>
      </w:r>
      <w:r w:rsidRPr="00A92FDB">
        <w:rPr>
          <w:spacing w:val="-3"/>
          <w:sz w:val="22"/>
          <w:szCs w:val="22"/>
        </w:rPr>
        <w:t xml:space="preserve"> </w:t>
      </w:r>
      <w:r w:rsidRPr="00A92FDB">
        <w:rPr>
          <w:sz w:val="22"/>
          <w:szCs w:val="22"/>
        </w:rPr>
        <w:t>mineralne</w:t>
      </w:r>
      <w:r w:rsidRPr="00A92FDB">
        <w:rPr>
          <w:spacing w:val="-3"/>
          <w:sz w:val="22"/>
          <w:szCs w:val="22"/>
        </w:rPr>
        <w:t xml:space="preserve"> </w:t>
      </w:r>
      <w:r w:rsidRPr="00A92FDB">
        <w:rPr>
          <w:sz w:val="22"/>
          <w:szCs w:val="22"/>
        </w:rPr>
        <w:t>do</w:t>
      </w:r>
      <w:r w:rsidRPr="00A92FDB">
        <w:rPr>
          <w:spacing w:val="-4"/>
          <w:sz w:val="22"/>
          <w:szCs w:val="22"/>
        </w:rPr>
        <w:t xml:space="preserve"> </w:t>
      </w:r>
      <w:r w:rsidRPr="00A92FDB">
        <w:rPr>
          <w:sz w:val="22"/>
          <w:szCs w:val="22"/>
        </w:rPr>
        <w:t>nawierzchni</w:t>
      </w:r>
      <w:r w:rsidRPr="00A92FDB">
        <w:rPr>
          <w:spacing w:val="-4"/>
          <w:sz w:val="22"/>
          <w:szCs w:val="22"/>
        </w:rPr>
        <w:t xml:space="preserve"> </w:t>
      </w:r>
      <w:r w:rsidRPr="00A92FDB">
        <w:rPr>
          <w:sz w:val="22"/>
          <w:szCs w:val="22"/>
        </w:rPr>
        <w:t>drogowych.</w:t>
      </w:r>
      <w:r w:rsidRPr="00A92FDB">
        <w:rPr>
          <w:spacing w:val="-5"/>
          <w:sz w:val="22"/>
          <w:szCs w:val="22"/>
        </w:rPr>
        <w:t xml:space="preserve"> </w:t>
      </w:r>
      <w:r w:rsidRPr="00A92FDB">
        <w:rPr>
          <w:sz w:val="22"/>
          <w:szCs w:val="22"/>
        </w:rPr>
        <w:t>Piasek.</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4"/>
        <w:ind w:hanging="498"/>
        <w:jc w:val="left"/>
        <w:rPr>
          <w:sz w:val="22"/>
          <w:szCs w:val="22"/>
        </w:rPr>
      </w:pPr>
      <w:r w:rsidRPr="00A92FDB">
        <w:rPr>
          <w:sz w:val="22"/>
          <w:szCs w:val="22"/>
        </w:rPr>
        <w:t>BN-71/8976-31</w:t>
      </w:r>
      <w:r w:rsidRPr="00A92FDB">
        <w:rPr>
          <w:sz w:val="22"/>
          <w:szCs w:val="22"/>
        </w:rPr>
        <w:tab/>
        <w:t>Odległości</w:t>
      </w:r>
      <w:r w:rsidRPr="00A92FDB">
        <w:rPr>
          <w:spacing w:val="-7"/>
          <w:sz w:val="22"/>
          <w:szCs w:val="22"/>
        </w:rPr>
        <w:t xml:space="preserve"> </w:t>
      </w:r>
      <w:r w:rsidRPr="00A92FDB">
        <w:rPr>
          <w:sz w:val="22"/>
          <w:szCs w:val="22"/>
        </w:rPr>
        <w:t>poziome</w:t>
      </w:r>
      <w:r w:rsidRPr="00A92FDB">
        <w:rPr>
          <w:spacing w:val="-3"/>
          <w:sz w:val="22"/>
          <w:szCs w:val="22"/>
        </w:rPr>
        <w:t xml:space="preserve"> </w:t>
      </w:r>
      <w:r w:rsidRPr="00A92FDB">
        <w:rPr>
          <w:sz w:val="22"/>
          <w:szCs w:val="22"/>
        </w:rPr>
        <w:t>gazociągów</w:t>
      </w:r>
      <w:r w:rsidRPr="00A92FDB">
        <w:rPr>
          <w:spacing w:val="-4"/>
          <w:sz w:val="22"/>
          <w:szCs w:val="22"/>
        </w:rPr>
        <w:t xml:space="preserve"> </w:t>
      </w:r>
      <w:r w:rsidRPr="00A92FDB">
        <w:rPr>
          <w:sz w:val="22"/>
          <w:szCs w:val="22"/>
        </w:rPr>
        <w:t>wysokiego</w:t>
      </w:r>
      <w:r w:rsidRPr="00A92FDB">
        <w:rPr>
          <w:spacing w:val="-3"/>
          <w:sz w:val="22"/>
          <w:szCs w:val="22"/>
        </w:rPr>
        <w:t xml:space="preserve"> </w:t>
      </w:r>
      <w:r w:rsidRPr="00A92FDB">
        <w:rPr>
          <w:sz w:val="22"/>
          <w:szCs w:val="22"/>
        </w:rPr>
        <w:t>ciśnienia</w:t>
      </w:r>
      <w:r w:rsidRPr="00A92FDB">
        <w:rPr>
          <w:spacing w:val="-2"/>
          <w:sz w:val="22"/>
          <w:szCs w:val="22"/>
        </w:rPr>
        <w:t xml:space="preserve"> </w:t>
      </w:r>
      <w:r w:rsidRPr="00A92FDB">
        <w:rPr>
          <w:sz w:val="22"/>
          <w:szCs w:val="22"/>
        </w:rPr>
        <w:t>od</w:t>
      </w:r>
      <w:r w:rsidRPr="00A92FDB">
        <w:rPr>
          <w:spacing w:val="-6"/>
          <w:sz w:val="22"/>
          <w:szCs w:val="22"/>
        </w:rPr>
        <w:t xml:space="preserve"> </w:t>
      </w:r>
      <w:r w:rsidRPr="00A92FDB">
        <w:rPr>
          <w:sz w:val="22"/>
          <w:szCs w:val="22"/>
        </w:rPr>
        <w:t>obiektów</w:t>
      </w:r>
      <w:r w:rsidRPr="00A92FDB">
        <w:rPr>
          <w:spacing w:val="-5"/>
          <w:sz w:val="22"/>
          <w:szCs w:val="22"/>
        </w:rPr>
        <w:t xml:space="preserve"> </w:t>
      </w:r>
      <w:r w:rsidRPr="00A92FDB">
        <w:rPr>
          <w:sz w:val="22"/>
          <w:szCs w:val="22"/>
        </w:rPr>
        <w:t>terenowych.</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4"/>
        <w:ind w:hanging="498"/>
        <w:jc w:val="left"/>
        <w:rPr>
          <w:sz w:val="22"/>
          <w:szCs w:val="22"/>
        </w:rPr>
      </w:pPr>
      <w:r w:rsidRPr="00A92FDB">
        <w:rPr>
          <w:sz w:val="22"/>
          <w:szCs w:val="22"/>
        </w:rPr>
        <w:t>BN-73/3725-16</w:t>
      </w:r>
      <w:r w:rsidRPr="00A92FDB">
        <w:rPr>
          <w:sz w:val="22"/>
          <w:szCs w:val="22"/>
        </w:rPr>
        <w:tab/>
        <w:t>Znakowanie</w:t>
      </w:r>
      <w:r w:rsidRPr="00A92FDB">
        <w:rPr>
          <w:spacing w:val="-5"/>
          <w:sz w:val="22"/>
          <w:szCs w:val="22"/>
        </w:rPr>
        <w:t xml:space="preserve"> </w:t>
      </w:r>
      <w:r w:rsidRPr="00A92FDB">
        <w:rPr>
          <w:sz w:val="22"/>
          <w:szCs w:val="22"/>
        </w:rPr>
        <w:t>kabli,</w:t>
      </w:r>
      <w:r w:rsidRPr="00A92FDB">
        <w:rPr>
          <w:spacing w:val="-3"/>
          <w:sz w:val="22"/>
          <w:szCs w:val="22"/>
        </w:rPr>
        <w:t xml:space="preserve"> </w:t>
      </w:r>
      <w:r w:rsidRPr="00A92FDB">
        <w:rPr>
          <w:sz w:val="22"/>
          <w:szCs w:val="22"/>
        </w:rPr>
        <w:t>przewodów</w:t>
      </w:r>
      <w:r w:rsidRPr="00A92FDB">
        <w:rPr>
          <w:spacing w:val="-3"/>
          <w:sz w:val="22"/>
          <w:szCs w:val="22"/>
        </w:rPr>
        <w:t xml:space="preserve"> </w:t>
      </w:r>
      <w:r w:rsidRPr="00A92FDB">
        <w:rPr>
          <w:sz w:val="22"/>
          <w:szCs w:val="22"/>
        </w:rPr>
        <w:t>i</w:t>
      </w:r>
      <w:r w:rsidRPr="00A92FDB">
        <w:rPr>
          <w:spacing w:val="-6"/>
          <w:sz w:val="22"/>
          <w:szCs w:val="22"/>
        </w:rPr>
        <w:t xml:space="preserve"> </w:t>
      </w:r>
      <w:r w:rsidRPr="00A92FDB">
        <w:rPr>
          <w:sz w:val="22"/>
          <w:szCs w:val="22"/>
        </w:rPr>
        <w:t>żył</w:t>
      </w:r>
      <w:r w:rsidRPr="00A92FDB">
        <w:rPr>
          <w:spacing w:val="-4"/>
          <w:sz w:val="22"/>
          <w:szCs w:val="22"/>
        </w:rPr>
        <w:t xml:space="preserve"> </w:t>
      </w:r>
      <w:r w:rsidRPr="00A92FDB">
        <w:rPr>
          <w:sz w:val="22"/>
          <w:szCs w:val="22"/>
        </w:rPr>
        <w:t>(analogia).</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7"/>
        <w:ind w:hanging="498"/>
        <w:jc w:val="left"/>
        <w:rPr>
          <w:sz w:val="22"/>
          <w:szCs w:val="22"/>
        </w:rPr>
      </w:pPr>
      <w:r w:rsidRPr="00A92FDB">
        <w:rPr>
          <w:sz w:val="22"/>
          <w:szCs w:val="22"/>
        </w:rPr>
        <w:t>BN-74/3233-17</w:t>
      </w:r>
      <w:r w:rsidRPr="00A92FDB">
        <w:rPr>
          <w:sz w:val="22"/>
          <w:szCs w:val="22"/>
        </w:rPr>
        <w:tab/>
        <w:t>Słupki</w:t>
      </w:r>
      <w:r w:rsidRPr="00A92FDB">
        <w:rPr>
          <w:spacing w:val="-6"/>
          <w:sz w:val="22"/>
          <w:szCs w:val="22"/>
        </w:rPr>
        <w:t xml:space="preserve"> </w:t>
      </w:r>
      <w:r w:rsidRPr="00A92FDB">
        <w:rPr>
          <w:sz w:val="22"/>
          <w:szCs w:val="22"/>
        </w:rPr>
        <w:t>oznaczeniowe</w:t>
      </w:r>
      <w:r w:rsidRPr="00A92FDB">
        <w:rPr>
          <w:spacing w:val="-6"/>
          <w:sz w:val="22"/>
          <w:szCs w:val="22"/>
        </w:rPr>
        <w:t xml:space="preserve"> </w:t>
      </w:r>
      <w:r w:rsidRPr="00A92FDB">
        <w:rPr>
          <w:sz w:val="22"/>
          <w:szCs w:val="22"/>
        </w:rPr>
        <w:t>i</w:t>
      </w:r>
      <w:r w:rsidRPr="00A92FDB">
        <w:rPr>
          <w:spacing w:val="-5"/>
          <w:sz w:val="22"/>
          <w:szCs w:val="22"/>
        </w:rPr>
        <w:t xml:space="preserve"> </w:t>
      </w:r>
      <w:r w:rsidRPr="00A92FDB">
        <w:rPr>
          <w:sz w:val="22"/>
          <w:szCs w:val="22"/>
        </w:rPr>
        <w:t>oznaczeniowo-pomiarowe.</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4"/>
        <w:ind w:hanging="498"/>
        <w:jc w:val="left"/>
        <w:rPr>
          <w:sz w:val="22"/>
          <w:szCs w:val="22"/>
        </w:rPr>
      </w:pPr>
      <w:r w:rsidRPr="00A92FDB">
        <w:rPr>
          <w:sz w:val="22"/>
          <w:szCs w:val="22"/>
        </w:rPr>
        <w:t>E-16</w:t>
      </w:r>
      <w:r w:rsidRPr="00A92FDB">
        <w:rPr>
          <w:sz w:val="22"/>
          <w:szCs w:val="22"/>
        </w:rPr>
        <w:tab/>
        <w:t>Zalewy</w:t>
      </w:r>
      <w:r w:rsidRPr="00A92FDB">
        <w:rPr>
          <w:spacing w:val="-3"/>
          <w:sz w:val="22"/>
          <w:szCs w:val="22"/>
        </w:rPr>
        <w:t xml:space="preserve"> </w:t>
      </w:r>
      <w:r w:rsidRPr="00A92FDB">
        <w:rPr>
          <w:sz w:val="22"/>
          <w:szCs w:val="22"/>
        </w:rPr>
        <w:t>kablowe.</w:t>
      </w:r>
    </w:p>
    <w:p w:rsidR="000D586A" w:rsidRPr="00A92FDB" w:rsidRDefault="000D586A" w:rsidP="000D586A">
      <w:pPr>
        <w:pStyle w:val="Akapitzlist"/>
        <w:widowControl w:val="0"/>
        <w:numPr>
          <w:ilvl w:val="0"/>
          <w:numId w:val="138"/>
        </w:numPr>
        <w:tabs>
          <w:tab w:val="left" w:pos="683"/>
          <w:tab w:val="left" w:pos="684"/>
          <w:tab w:val="left" w:pos="2708"/>
        </w:tabs>
        <w:autoSpaceDE w:val="0"/>
        <w:autoSpaceDN w:val="0"/>
        <w:spacing w:before="35"/>
        <w:ind w:hanging="498"/>
        <w:jc w:val="left"/>
        <w:rPr>
          <w:sz w:val="22"/>
          <w:szCs w:val="22"/>
        </w:rPr>
      </w:pPr>
      <w:r w:rsidRPr="00A92FDB">
        <w:rPr>
          <w:sz w:val="22"/>
          <w:szCs w:val="22"/>
        </w:rPr>
        <w:t>PN-EN</w:t>
      </w:r>
      <w:r w:rsidRPr="00A92FDB">
        <w:rPr>
          <w:spacing w:val="-4"/>
          <w:sz w:val="22"/>
          <w:szCs w:val="22"/>
        </w:rPr>
        <w:t xml:space="preserve"> </w:t>
      </w:r>
      <w:r w:rsidRPr="00A92FDB">
        <w:rPr>
          <w:sz w:val="22"/>
          <w:szCs w:val="22"/>
        </w:rPr>
        <w:t>61386-2009</w:t>
      </w:r>
      <w:r w:rsidRPr="00A92FDB">
        <w:rPr>
          <w:sz w:val="22"/>
          <w:szCs w:val="22"/>
        </w:rPr>
        <w:tab/>
        <w:t>Systemy</w:t>
      </w:r>
      <w:r w:rsidRPr="00A92FDB">
        <w:rPr>
          <w:spacing w:val="-5"/>
          <w:sz w:val="22"/>
          <w:szCs w:val="22"/>
        </w:rPr>
        <w:t xml:space="preserve"> </w:t>
      </w:r>
      <w:r w:rsidRPr="00A92FDB">
        <w:rPr>
          <w:sz w:val="22"/>
          <w:szCs w:val="22"/>
        </w:rPr>
        <w:t>rur</w:t>
      </w:r>
      <w:r w:rsidRPr="00A92FDB">
        <w:rPr>
          <w:spacing w:val="-3"/>
          <w:sz w:val="22"/>
          <w:szCs w:val="22"/>
        </w:rPr>
        <w:t xml:space="preserve"> </w:t>
      </w:r>
      <w:r w:rsidRPr="00A92FDB">
        <w:rPr>
          <w:sz w:val="22"/>
          <w:szCs w:val="22"/>
        </w:rPr>
        <w:t>instalacyjnych</w:t>
      </w:r>
      <w:r w:rsidRPr="00A92FDB">
        <w:rPr>
          <w:spacing w:val="-3"/>
          <w:sz w:val="22"/>
          <w:szCs w:val="22"/>
        </w:rPr>
        <w:t xml:space="preserve"> </w:t>
      </w:r>
      <w:r w:rsidRPr="00A92FDB">
        <w:rPr>
          <w:sz w:val="22"/>
          <w:szCs w:val="22"/>
        </w:rPr>
        <w:t>do</w:t>
      </w:r>
      <w:r w:rsidRPr="00A92FDB">
        <w:rPr>
          <w:spacing w:val="-5"/>
          <w:sz w:val="22"/>
          <w:szCs w:val="22"/>
        </w:rPr>
        <w:t xml:space="preserve"> </w:t>
      </w:r>
      <w:r w:rsidRPr="00A92FDB">
        <w:rPr>
          <w:sz w:val="22"/>
          <w:szCs w:val="22"/>
        </w:rPr>
        <w:t>prowadzenia</w:t>
      </w:r>
      <w:r w:rsidRPr="00A92FDB">
        <w:rPr>
          <w:spacing w:val="-4"/>
          <w:sz w:val="22"/>
          <w:szCs w:val="22"/>
        </w:rPr>
        <w:t xml:space="preserve"> </w:t>
      </w:r>
      <w:r w:rsidRPr="00A92FDB">
        <w:rPr>
          <w:sz w:val="22"/>
          <w:szCs w:val="22"/>
        </w:rPr>
        <w:t>przewodów.</w:t>
      </w:r>
      <w:r w:rsidRPr="00A92FDB">
        <w:rPr>
          <w:spacing w:val="-4"/>
          <w:sz w:val="22"/>
          <w:szCs w:val="22"/>
        </w:rPr>
        <w:t xml:space="preserve"> </w:t>
      </w:r>
      <w:r w:rsidRPr="00A92FDB">
        <w:rPr>
          <w:sz w:val="22"/>
          <w:szCs w:val="22"/>
        </w:rPr>
        <w:t>Część1:</w:t>
      </w:r>
      <w:r w:rsidRPr="00A92FDB">
        <w:rPr>
          <w:spacing w:val="-4"/>
          <w:sz w:val="22"/>
          <w:szCs w:val="22"/>
        </w:rPr>
        <w:t xml:space="preserve"> </w:t>
      </w:r>
      <w:r w:rsidRPr="00A92FDB">
        <w:rPr>
          <w:sz w:val="22"/>
          <w:szCs w:val="22"/>
        </w:rPr>
        <w:t>Wymagania</w:t>
      </w:r>
      <w:r w:rsidRPr="00A92FDB">
        <w:rPr>
          <w:spacing w:val="-2"/>
          <w:sz w:val="22"/>
          <w:szCs w:val="22"/>
        </w:rPr>
        <w:t xml:space="preserve"> </w:t>
      </w:r>
      <w:r w:rsidRPr="00A92FDB">
        <w:rPr>
          <w:sz w:val="22"/>
          <w:szCs w:val="22"/>
        </w:rPr>
        <w:t>ogólne</w:t>
      </w:r>
    </w:p>
    <w:p w:rsidR="000D586A" w:rsidRPr="00A92FDB" w:rsidRDefault="000D586A" w:rsidP="000D586A">
      <w:pPr>
        <w:pStyle w:val="Akapitzlist"/>
        <w:widowControl w:val="0"/>
        <w:numPr>
          <w:ilvl w:val="0"/>
          <w:numId w:val="138"/>
        </w:numPr>
        <w:tabs>
          <w:tab w:val="left" w:pos="683"/>
          <w:tab w:val="left" w:pos="684"/>
        </w:tabs>
        <w:autoSpaceDE w:val="0"/>
        <w:autoSpaceDN w:val="0"/>
        <w:spacing w:before="36" w:line="276" w:lineRule="auto"/>
        <w:ind w:left="2708" w:right="1867" w:hanging="2523"/>
        <w:jc w:val="left"/>
        <w:rPr>
          <w:sz w:val="22"/>
          <w:szCs w:val="22"/>
        </w:rPr>
      </w:pPr>
      <w:r w:rsidRPr="00A92FDB">
        <w:rPr>
          <w:sz w:val="22"/>
          <w:szCs w:val="22"/>
        </w:rPr>
        <w:t>PN-EN 61386-24:2010</w:t>
      </w:r>
      <w:r w:rsidRPr="00A92FDB">
        <w:rPr>
          <w:spacing w:val="1"/>
          <w:sz w:val="22"/>
          <w:szCs w:val="22"/>
        </w:rPr>
        <w:t xml:space="preserve"> </w:t>
      </w:r>
      <w:r w:rsidRPr="00A92FDB">
        <w:rPr>
          <w:sz w:val="22"/>
          <w:szCs w:val="22"/>
        </w:rPr>
        <w:t>Systemy rur instalacyjnych do prowadzenia przewodów. Część 24: Wymagania</w:t>
      </w:r>
      <w:r w:rsidRPr="00A92FDB">
        <w:rPr>
          <w:spacing w:val="-42"/>
          <w:sz w:val="22"/>
          <w:szCs w:val="22"/>
        </w:rPr>
        <w:t xml:space="preserve"> </w:t>
      </w:r>
      <w:r w:rsidRPr="00A92FDB">
        <w:rPr>
          <w:sz w:val="22"/>
          <w:szCs w:val="22"/>
        </w:rPr>
        <w:t>szczegółowe.</w:t>
      </w:r>
      <w:r w:rsidRPr="00A92FDB">
        <w:rPr>
          <w:spacing w:val="-1"/>
          <w:sz w:val="22"/>
          <w:szCs w:val="22"/>
        </w:rPr>
        <w:t xml:space="preserve"> </w:t>
      </w:r>
      <w:r w:rsidRPr="00A92FDB">
        <w:rPr>
          <w:sz w:val="22"/>
          <w:szCs w:val="22"/>
        </w:rPr>
        <w:t>Systemy rur</w:t>
      </w:r>
      <w:r w:rsidRPr="00A92FDB">
        <w:rPr>
          <w:spacing w:val="1"/>
          <w:sz w:val="22"/>
          <w:szCs w:val="22"/>
        </w:rPr>
        <w:t xml:space="preserve"> </w:t>
      </w:r>
      <w:r w:rsidRPr="00A92FDB">
        <w:rPr>
          <w:sz w:val="22"/>
          <w:szCs w:val="22"/>
        </w:rPr>
        <w:t>instalacyjnych układanych w</w:t>
      </w:r>
      <w:r w:rsidRPr="00A92FDB">
        <w:rPr>
          <w:spacing w:val="-1"/>
          <w:sz w:val="22"/>
          <w:szCs w:val="22"/>
        </w:rPr>
        <w:t xml:space="preserve"> </w:t>
      </w:r>
      <w:r w:rsidRPr="00A92FDB">
        <w:rPr>
          <w:sz w:val="22"/>
          <w:szCs w:val="22"/>
        </w:rPr>
        <w:t>ziemi</w:t>
      </w:r>
    </w:p>
    <w:p w:rsidR="000D586A" w:rsidRPr="00A92FDB" w:rsidRDefault="000D586A" w:rsidP="000D586A">
      <w:pPr>
        <w:pStyle w:val="Akapitzlist"/>
        <w:widowControl w:val="0"/>
        <w:numPr>
          <w:ilvl w:val="1"/>
          <w:numId w:val="139"/>
        </w:numPr>
        <w:tabs>
          <w:tab w:val="left" w:pos="667"/>
        </w:tabs>
        <w:autoSpaceDE w:val="0"/>
        <w:autoSpaceDN w:val="0"/>
        <w:spacing w:before="119"/>
        <w:rPr>
          <w:b/>
          <w:sz w:val="22"/>
          <w:szCs w:val="22"/>
        </w:rPr>
      </w:pPr>
      <w:r w:rsidRPr="00A92FDB">
        <w:rPr>
          <w:b/>
          <w:sz w:val="22"/>
          <w:szCs w:val="22"/>
        </w:rPr>
        <w:t>Inne</w:t>
      </w:r>
      <w:r w:rsidRPr="00A92FDB">
        <w:rPr>
          <w:b/>
          <w:spacing w:val="-6"/>
          <w:sz w:val="22"/>
          <w:szCs w:val="22"/>
        </w:rPr>
        <w:t xml:space="preserve"> </w:t>
      </w:r>
      <w:r w:rsidRPr="00A92FDB">
        <w:rPr>
          <w:b/>
          <w:sz w:val="22"/>
          <w:szCs w:val="22"/>
        </w:rPr>
        <w:t>dokumenty</w:t>
      </w:r>
    </w:p>
    <w:p w:rsidR="000D586A" w:rsidRPr="00A92FDB" w:rsidRDefault="000D586A" w:rsidP="000D586A">
      <w:pPr>
        <w:pStyle w:val="Akapitzlist"/>
        <w:widowControl w:val="0"/>
        <w:numPr>
          <w:ilvl w:val="0"/>
          <w:numId w:val="138"/>
        </w:numPr>
        <w:tabs>
          <w:tab w:val="left" w:pos="640"/>
        </w:tabs>
        <w:autoSpaceDE w:val="0"/>
        <w:autoSpaceDN w:val="0"/>
        <w:spacing w:before="121"/>
        <w:ind w:left="639" w:hanging="341"/>
        <w:jc w:val="left"/>
        <w:rPr>
          <w:sz w:val="22"/>
          <w:szCs w:val="22"/>
        </w:rPr>
      </w:pPr>
      <w:r w:rsidRPr="00A92FDB">
        <w:rPr>
          <w:sz w:val="22"/>
          <w:szCs w:val="22"/>
        </w:rPr>
        <w:t>Przepisy</w:t>
      </w:r>
      <w:r w:rsidRPr="00A92FDB">
        <w:rPr>
          <w:spacing w:val="-3"/>
          <w:sz w:val="22"/>
          <w:szCs w:val="22"/>
        </w:rPr>
        <w:t xml:space="preserve"> </w:t>
      </w:r>
      <w:r w:rsidRPr="00A92FDB">
        <w:rPr>
          <w:sz w:val="22"/>
          <w:szCs w:val="22"/>
        </w:rPr>
        <w:t>budowy</w:t>
      </w:r>
      <w:r w:rsidRPr="00A92FDB">
        <w:rPr>
          <w:spacing w:val="-3"/>
          <w:sz w:val="22"/>
          <w:szCs w:val="22"/>
        </w:rPr>
        <w:t xml:space="preserve"> </w:t>
      </w:r>
      <w:r w:rsidRPr="00A92FDB">
        <w:rPr>
          <w:sz w:val="22"/>
          <w:szCs w:val="22"/>
        </w:rPr>
        <w:t>urządzeń</w:t>
      </w:r>
      <w:r w:rsidRPr="00A92FDB">
        <w:rPr>
          <w:spacing w:val="-6"/>
          <w:sz w:val="22"/>
          <w:szCs w:val="22"/>
        </w:rPr>
        <w:t xml:space="preserve"> </w:t>
      </w:r>
      <w:r w:rsidRPr="00A92FDB">
        <w:rPr>
          <w:sz w:val="22"/>
          <w:szCs w:val="22"/>
        </w:rPr>
        <w:t>elektrycznych.</w:t>
      </w:r>
      <w:r w:rsidRPr="00A92FDB">
        <w:rPr>
          <w:spacing w:val="-2"/>
          <w:sz w:val="22"/>
          <w:szCs w:val="22"/>
        </w:rPr>
        <w:t xml:space="preserve"> </w:t>
      </w:r>
      <w:r w:rsidRPr="00A92FDB">
        <w:rPr>
          <w:sz w:val="22"/>
          <w:szCs w:val="22"/>
        </w:rPr>
        <w:t>PBUE</w:t>
      </w:r>
      <w:r w:rsidRPr="00A92FDB">
        <w:rPr>
          <w:spacing w:val="-2"/>
          <w:sz w:val="22"/>
          <w:szCs w:val="22"/>
        </w:rPr>
        <w:t xml:space="preserve"> </w:t>
      </w:r>
      <w:r w:rsidRPr="00A92FDB">
        <w:rPr>
          <w:sz w:val="22"/>
          <w:szCs w:val="22"/>
        </w:rPr>
        <w:t>wyd.</w:t>
      </w:r>
      <w:r w:rsidRPr="00A92FDB">
        <w:rPr>
          <w:spacing w:val="-4"/>
          <w:sz w:val="22"/>
          <w:szCs w:val="22"/>
        </w:rPr>
        <w:t xml:space="preserve"> </w:t>
      </w:r>
      <w:r w:rsidRPr="00A92FDB">
        <w:rPr>
          <w:sz w:val="22"/>
          <w:szCs w:val="22"/>
        </w:rPr>
        <w:t>1980</w:t>
      </w:r>
      <w:r w:rsidRPr="00A92FDB">
        <w:rPr>
          <w:spacing w:val="-3"/>
          <w:sz w:val="22"/>
          <w:szCs w:val="22"/>
        </w:rPr>
        <w:t xml:space="preserve"> </w:t>
      </w:r>
      <w:r w:rsidRPr="00A92FDB">
        <w:rPr>
          <w:sz w:val="22"/>
          <w:szCs w:val="22"/>
        </w:rPr>
        <w:t>r.</w:t>
      </w:r>
    </w:p>
    <w:p w:rsidR="000D586A" w:rsidRPr="00A92FDB" w:rsidRDefault="000D586A" w:rsidP="000D586A">
      <w:pPr>
        <w:pStyle w:val="Akapitzlist"/>
        <w:widowControl w:val="0"/>
        <w:numPr>
          <w:ilvl w:val="0"/>
          <w:numId w:val="138"/>
        </w:numPr>
        <w:tabs>
          <w:tab w:val="left" w:pos="640"/>
        </w:tabs>
        <w:autoSpaceDE w:val="0"/>
        <w:autoSpaceDN w:val="0"/>
        <w:ind w:left="639" w:right="140" w:hanging="341"/>
        <w:jc w:val="left"/>
        <w:rPr>
          <w:sz w:val="22"/>
          <w:szCs w:val="22"/>
        </w:rPr>
      </w:pPr>
      <w:r w:rsidRPr="00A92FDB">
        <w:rPr>
          <w:sz w:val="22"/>
          <w:szCs w:val="22"/>
        </w:rPr>
        <w:t>Rozporządzenie</w:t>
      </w:r>
      <w:r w:rsidRPr="00A92FDB">
        <w:rPr>
          <w:spacing w:val="23"/>
          <w:sz w:val="22"/>
          <w:szCs w:val="22"/>
        </w:rPr>
        <w:t xml:space="preserve"> </w:t>
      </w:r>
      <w:r w:rsidRPr="00A92FDB">
        <w:rPr>
          <w:sz w:val="22"/>
          <w:szCs w:val="22"/>
        </w:rPr>
        <w:t>Ministra</w:t>
      </w:r>
      <w:r w:rsidRPr="00A92FDB">
        <w:rPr>
          <w:spacing w:val="24"/>
          <w:sz w:val="22"/>
          <w:szCs w:val="22"/>
        </w:rPr>
        <w:t xml:space="preserve"> </w:t>
      </w:r>
      <w:r w:rsidRPr="00A92FDB">
        <w:rPr>
          <w:sz w:val="22"/>
          <w:szCs w:val="22"/>
        </w:rPr>
        <w:t>Budownictwa</w:t>
      </w:r>
      <w:r w:rsidRPr="00A92FDB">
        <w:rPr>
          <w:spacing w:val="26"/>
          <w:sz w:val="22"/>
          <w:szCs w:val="22"/>
        </w:rPr>
        <w:t xml:space="preserve"> </w:t>
      </w:r>
      <w:r w:rsidRPr="00A92FDB">
        <w:rPr>
          <w:sz w:val="22"/>
          <w:szCs w:val="22"/>
        </w:rPr>
        <w:t>i</w:t>
      </w:r>
      <w:r w:rsidRPr="00A92FDB">
        <w:rPr>
          <w:spacing w:val="22"/>
          <w:sz w:val="22"/>
          <w:szCs w:val="22"/>
        </w:rPr>
        <w:t xml:space="preserve"> </w:t>
      </w:r>
      <w:r w:rsidRPr="00A92FDB">
        <w:rPr>
          <w:sz w:val="22"/>
          <w:szCs w:val="22"/>
        </w:rPr>
        <w:t>Przemysłu</w:t>
      </w:r>
      <w:r w:rsidRPr="00A92FDB">
        <w:rPr>
          <w:spacing w:val="21"/>
          <w:sz w:val="22"/>
          <w:szCs w:val="22"/>
        </w:rPr>
        <w:t xml:space="preserve"> </w:t>
      </w:r>
      <w:r w:rsidRPr="00A92FDB">
        <w:rPr>
          <w:sz w:val="22"/>
          <w:szCs w:val="22"/>
        </w:rPr>
        <w:t>Materiałów</w:t>
      </w:r>
      <w:r w:rsidRPr="00A92FDB">
        <w:rPr>
          <w:spacing w:val="25"/>
          <w:sz w:val="22"/>
          <w:szCs w:val="22"/>
        </w:rPr>
        <w:t xml:space="preserve"> </w:t>
      </w:r>
      <w:r w:rsidRPr="00A92FDB">
        <w:rPr>
          <w:sz w:val="22"/>
          <w:szCs w:val="22"/>
        </w:rPr>
        <w:t>Budowlanych</w:t>
      </w:r>
      <w:r w:rsidRPr="00A92FDB">
        <w:rPr>
          <w:spacing w:val="25"/>
          <w:sz w:val="22"/>
          <w:szCs w:val="22"/>
        </w:rPr>
        <w:t xml:space="preserve"> </w:t>
      </w:r>
      <w:r w:rsidRPr="00A92FDB">
        <w:rPr>
          <w:sz w:val="22"/>
          <w:szCs w:val="22"/>
        </w:rPr>
        <w:t>w</w:t>
      </w:r>
      <w:r w:rsidRPr="00A92FDB">
        <w:rPr>
          <w:spacing w:val="23"/>
          <w:sz w:val="22"/>
          <w:szCs w:val="22"/>
        </w:rPr>
        <w:t xml:space="preserve"> </w:t>
      </w:r>
      <w:r w:rsidRPr="00A92FDB">
        <w:rPr>
          <w:sz w:val="22"/>
          <w:szCs w:val="22"/>
        </w:rPr>
        <w:t>sprawie</w:t>
      </w:r>
      <w:r w:rsidRPr="00A92FDB">
        <w:rPr>
          <w:spacing w:val="25"/>
          <w:sz w:val="22"/>
          <w:szCs w:val="22"/>
        </w:rPr>
        <w:t xml:space="preserve"> </w:t>
      </w:r>
      <w:r w:rsidRPr="00A92FDB">
        <w:rPr>
          <w:sz w:val="22"/>
          <w:szCs w:val="22"/>
        </w:rPr>
        <w:t>bezpieczeństwa</w:t>
      </w:r>
      <w:r w:rsidRPr="00A92FDB">
        <w:rPr>
          <w:spacing w:val="27"/>
          <w:sz w:val="22"/>
          <w:szCs w:val="22"/>
        </w:rPr>
        <w:t xml:space="preserve"> </w:t>
      </w:r>
      <w:r w:rsidRPr="00A92FDB">
        <w:rPr>
          <w:sz w:val="22"/>
          <w:szCs w:val="22"/>
        </w:rPr>
        <w:t>i</w:t>
      </w:r>
      <w:r w:rsidRPr="00A92FDB">
        <w:rPr>
          <w:spacing w:val="21"/>
          <w:sz w:val="22"/>
          <w:szCs w:val="22"/>
        </w:rPr>
        <w:t xml:space="preserve"> </w:t>
      </w:r>
      <w:r w:rsidRPr="00A92FDB">
        <w:rPr>
          <w:sz w:val="22"/>
          <w:szCs w:val="22"/>
        </w:rPr>
        <w:t>higieny</w:t>
      </w:r>
      <w:r w:rsidRPr="00A92FDB">
        <w:rPr>
          <w:spacing w:val="23"/>
          <w:sz w:val="22"/>
          <w:szCs w:val="22"/>
        </w:rPr>
        <w:t xml:space="preserve"> </w:t>
      </w:r>
      <w:r w:rsidRPr="00A92FDB">
        <w:rPr>
          <w:sz w:val="22"/>
          <w:szCs w:val="22"/>
        </w:rPr>
        <w:t>pracy</w:t>
      </w:r>
      <w:r w:rsidRPr="00A92FDB">
        <w:rPr>
          <w:spacing w:val="1"/>
          <w:sz w:val="22"/>
          <w:szCs w:val="22"/>
        </w:rPr>
        <w:t xml:space="preserve"> </w:t>
      </w:r>
      <w:r w:rsidRPr="00A92FDB">
        <w:rPr>
          <w:sz w:val="22"/>
          <w:szCs w:val="22"/>
        </w:rPr>
        <w:t>przy wykonywaniu</w:t>
      </w:r>
      <w:r w:rsidRPr="00A92FDB">
        <w:rPr>
          <w:spacing w:val="-3"/>
          <w:sz w:val="22"/>
          <w:szCs w:val="22"/>
        </w:rPr>
        <w:t xml:space="preserve"> </w:t>
      </w:r>
      <w:r w:rsidRPr="00A92FDB">
        <w:rPr>
          <w:sz w:val="22"/>
          <w:szCs w:val="22"/>
        </w:rPr>
        <w:t>robót</w:t>
      </w:r>
      <w:r w:rsidRPr="00A92FDB">
        <w:rPr>
          <w:spacing w:val="1"/>
          <w:sz w:val="22"/>
          <w:szCs w:val="22"/>
        </w:rPr>
        <w:t xml:space="preserve"> </w:t>
      </w:r>
      <w:r w:rsidRPr="00A92FDB">
        <w:rPr>
          <w:sz w:val="22"/>
          <w:szCs w:val="22"/>
        </w:rPr>
        <w:t>budowlano-montażowych i</w:t>
      </w:r>
      <w:r w:rsidRPr="00A92FDB">
        <w:rPr>
          <w:spacing w:val="-1"/>
          <w:sz w:val="22"/>
          <w:szCs w:val="22"/>
        </w:rPr>
        <w:t xml:space="preserve"> </w:t>
      </w:r>
      <w:r w:rsidRPr="00A92FDB">
        <w:rPr>
          <w:sz w:val="22"/>
          <w:szCs w:val="22"/>
        </w:rPr>
        <w:t>rozbiórkowych. Dz.</w:t>
      </w:r>
      <w:r w:rsidRPr="00A92FDB">
        <w:rPr>
          <w:spacing w:val="1"/>
          <w:sz w:val="22"/>
          <w:szCs w:val="22"/>
        </w:rPr>
        <w:t xml:space="preserve"> </w:t>
      </w:r>
      <w:r w:rsidRPr="00A92FDB">
        <w:rPr>
          <w:sz w:val="22"/>
          <w:szCs w:val="22"/>
        </w:rPr>
        <w:t>U.</w:t>
      </w:r>
      <w:r w:rsidRPr="00A92FDB">
        <w:rPr>
          <w:spacing w:val="-1"/>
          <w:sz w:val="22"/>
          <w:szCs w:val="22"/>
        </w:rPr>
        <w:t xml:space="preserve"> </w:t>
      </w:r>
      <w:r w:rsidRPr="00A92FDB">
        <w:rPr>
          <w:sz w:val="22"/>
          <w:szCs w:val="22"/>
        </w:rPr>
        <w:t>Nr</w:t>
      </w:r>
      <w:r w:rsidRPr="00A92FDB">
        <w:rPr>
          <w:spacing w:val="-2"/>
          <w:sz w:val="22"/>
          <w:szCs w:val="22"/>
        </w:rPr>
        <w:t xml:space="preserve"> </w:t>
      </w:r>
      <w:r w:rsidRPr="00A92FDB">
        <w:rPr>
          <w:sz w:val="22"/>
          <w:szCs w:val="22"/>
        </w:rPr>
        <w:t>13 z</w:t>
      </w:r>
      <w:r w:rsidRPr="00A92FDB">
        <w:rPr>
          <w:spacing w:val="-1"/>
          <w:sz w:val="22"/>
          <w:szCs w:val="22"/>
        </w:rPr>
        <w:t xml:space="preserve"> </w:t>
      </w:r>
      <w:r w:rsidRPr="00A92FDB">
        <w:rPr>
          <w:sz w:val="22"/>
          <w:szCs w:val="22"/>
        </w:rPr>
        <w:t>dnia</w:t>
      </w:r>
      <w:r w:rsidRPr="00A92FDB">
        <w:rPr>
          <w:spacing w:val="1"/>
          <w:sz w:val="22"/>
          <w:szCs w:val="22"/>
        </w:rPr>
        <w:t xml:space="preserve"> </w:t>
      </w:r>
      <w:r w:rsidRPr="00A92FDB">
        <w:rPr>
          <w:sz w:val="22"/>
          <w:szCs w:val="22"/>
        </w:rPr>
        <w:t>10.04.1972</w:t>
      </w:r>
      <w:r w:rsidRPr="00A92FDB">
        <w:rPr>
          <w:spacing w:val="-1"/>
          <w:sz w:val="22"/>
          <w:szCs w:val="22"/>
        </w:rPr>
        <w:t xml:space="preserve"> </w:t>
      </w:r>
      <w:r w:rsidRPr="00A92FDB">
        <w:rPr>
          <w:sz w:val="22"/>
          <w:szCs w:val="22"/>
        </w:rPr>
        <w:t>r.</w:t>
      </w:r>
    </w:p>
    <w:p w:rsidR="000D586A" w:rsidRPr="00A92FDB" w:rsidRDefault="000D586A" w:rsidP="000D586A">
      <w:pPr>
        <w:pStyle w:val="Akapitzlist"/>
        <w:widowControl w:val="0"/>
        <w:numPr>
          <w:ilvl w:val="0"/>
          <w:numId w:val="138"/>
        </w:numPr>
        <w:tabs>
          <w:tab w:val="left" w:pos="640"/>
        </w:tabs>
        <w:autoSpaceDE w:val="0"/>
        <w:autoSpaceDN w:val="0"/>
        <w:ind w:left="640" w:right="140" w:hanging="341"/>
        <w:jc w:val="left"/>
        <w:rPr>
          <w:sz w:val="22"/>
          <w:szCs w:val="22"/>
        </w:rPr>
      </w:pPr>
      <w:r w:rsidRPr="00A92FDB">
        <w:rPr>
          <w:sz w:val="22"/>
          <w:szCs w:val="22"/>
        </w:rPr>
        <w:t>Rozporządzenie</w:t>
      </w:r>
      <w:r w:rsidRPr="00A92FDB">
        <w:rPr>
          <w:spacing w:val="19"/>
          <w:sz w:val="22"/>
          <w:szCs w:val="22"/>
        </w:rPr>
        <w:t xml:space="preserve"> </w:t>
      </w:r>
      <w:r w:rsidRPr="00A92FDB">
        <w:rPr>
          <w:sz w:val="22"/>
          <w:szCs w:val="22"/>
        </w:rPr>
        <w:t>Ministra</w:t>
      </w:r>
      <w:r w:rsidRPr="00A92FDB">
        <w:rPr>
          <w:spacing w:val="20"/>
          <w:sz w:val="22"/>
          <w:szCs w:val="22"/>
        </w:rPr>
        <w:t xml:space="preserve"> </w:t>
      </w:r>
      <w:r w:rsidRPr="00A92FDB">
        <w:rPr>
          <w:sz w:val="22"/>
          <w:szCs w:val="22"/>
        </w:rPr>
        <w:t>Przemysłu</w:t>
      </w:r>
      <w:r w:rsidRPr="00A92FDB">
        <w:rPr>
          <w:spacing w:val="20"/>
          <w:sz w:val="22"/>
          <w:szCs w:val="22"/>
        </w:rPr>
        <w:t xml:space="preserve"> </w:t>
      </w:r>
      <w:r w:rsidRPr="00A92FDB">
        <w:rPr>
          <w:sz w:val="22"/>
          <w:szCs w:val="22"/>
        </w:rPr>
        <w:t>z</w:t>
      </w:r>
      <w:r w:rsidRPr="00A92FDB">
        <w:rPr>
          <w:spacing w:val="23"/>
          <w:sz w:val="22"/>
          <w:szCs w:val="22"/>
        </w:rPr>
        <w:t xml:space="preserve"> </w:t>
      </w:r>
      <w:r w:rsidRPr="00A92FDB">
        <w:rPr>
          <w:sz w:val="22"/>
          <w:szCs w:val="22"/>
        </w:rPr>
        <w:t>dnia</w:t>
      </w:r>
      <w:r w:rsidRPr="00A92FDB">
        <w:rPr>
          <w:spacing w:val="20"/>
          <w:sz w:val="22"/>
          <w:szCs w:val="22"/>
        </w:rPr>
        <w:t xml:space="preserve"> </w:t>
      </w:r>
      <w:r w:rsidRPr="00A92FDB">
        <w:rPr>
          <w:sz w:val="22"/>
          <w:szCs w:val="22"/>
        </w:rPr>
        <w:t>26.11.1990</w:t>
      </w:r>
      <w:r w:rsidRPr="00A92FDB">
        <w:rPr>
          <w:spacing w:val="20"/>
          <w:sz w:val="22"/>
          <w:szCs w:val="22"/>
        </w:rPr>
        <w:t xml:space="preserve"> </w:t>
      </w:r>
      <w:r w:rsidRPr="00A92FDB">
        <w:rPr>
          <w:sz w:val="22"/>
          <w:szCs w:val="22"/>
        </w:rPr>
        <w:t>r.</w:t>
      </w:r>
      <w:r w:rsidRPr="00A92FDB">
        <w:rPr>
          <w:spacing w:val="21"/>
          <w:sz w:val="22"/>
          <w:szCs w:val="22"/>
        </w:rPr>
        <w:t xml:space="preserve"> </w:t>
      </w:r>
      <w:r w:rsidRPr="00A92FDB">
        <w:rPr>
          <w:sz w:val="22"/>
          <w:szCs w:val="22"/>
        </w:rPr>
        <w:t>w</w:t>
      </w:r>
      <w:r w:rsidRPr="00A92FDB">
        <w:rPr>
          <w:spacing w:val="20"/>
          <w:sz w:val="22"/>
          <w:szCs w:val="22"/>
        </w:rPr>
        <w:t xml:space="preserve"> </w:t>
      </w:r>
      <w:r w:rsidRPr="00A92FDB">
        <w:rPr>
          <w:sz w:val="22"/>
          <w:szCs w:val="22"/>
        </w:rPr>
        <w:t>sprawie</w:t>
      </w:r>
      <w:r w:rsidRPr="00A92FDB">
        <w:rPr>
          <w:spacing w:val="21"/>
          <w:sz w:val="22"/>
          <w:szCs w:val="22"/>
        </w:rPr>
        <w:t xml:space="preserve"> </w:t>
      </w:r>
      <w:r w:rsidRPr="00A92FDB">
        <w:rPr>
          <w:sz w:val="22"/>
          <w:szCs w:val="22"/>
        </w:rPr>
        <w:t>warunków</w:t>
      </w:r>
      <w:r w:rsidRPr="00A92FDB">
        <w:rPr>
          <w:spacing w:val="18"/>
          <w:sz w:val="22"/>
          <w:szCs w:val="22"/>
        </w:rPr>
        <w:t xml:space="preserve"> </w:t>
      </w:r>
      <w:r w:rsidRPr="00A92FDB">
        <w:rPr>
          <w:sz w:val="22"/>
          <w:szCs w:val="22"/>
        </w:rPr>
        <w:t>technicznych,</w:t>
      </w:r>
      <w:r w:rsidRPr="00A92FDB">
        <w:rPr>
          <w:spacing w:val="22"/>
          <w:sz w:val="22"/>
          <w:szCs w:val="22"/>
        </w:rPr>
        <w:t xml:space="preserve"> </w:t>
      </w:r>
      <w:r w:rsidRPr="00A92FDB">
        <w:rPr>
          <w:sz w:val="22"/>
          <w:szCs w:val="22"/>
        </w:rPr>
        <w:t>jakim</w:t>
      </w:r>
      <w:r w:rsidRPr="00A92FDB">
        <w:rPr>
          <w:spacing w:val="18"/>
          <w:sz w:val="22"/>
          <w:szCs w:val="22"/>
        </w:rPr>
        <w:t xml:space="preserve"> </w:t>
      </w:r>
      <w:r w:rsidRPr="00A92FDB">
        <w:rPr>
          <w:sz w:val="22"/>
          <w:szCs w:val="22"/>
        </w:rPr>
        <w:t>powinny</w:t>
      </w:r>
      <w:r w:rsidRPr="00A92FDB">
        <w:rPr>
          <w:spacing w:val="22"/>
          <w:sz w:val="22"/>
          <w:szCs w:val="22"/>
        </w:rPr>
        <w:t xml:space="preserve"> </w:t>
      </w:r>
      <w:r w:rsidRPr="00A92FDB">
        <w:rPr>
          <w:sz w:val="22"/>
          <w:szCs w:val="22"/>
        </w:rPr>
        <w:t>odpowiadać</w:t>
      </w:r>
      <w:r w:rsidRPr="00A92FDB">
        <w:rPr>
          <w:spacing w:val="1"/>
          <w:sz w:val="22"/>
          <w:szCs w:val="22"/>
        </w:rPr>
        <w:t xml:space="preserve"> </w:t>
      </w:r>
      <w:r w:rsidRPr="00A92FDB">
        <w:rPr>
          <w:sz w:val="22"/>
          <w:szCs w:val="22"/>
        </w:rPr>
        <w:t>urządzenia elektroenergetyczne w</w:t>
      </w:r>
      <w:r w:rsidRPr="00A92FDB">
        <w:rPr>
          <w:spacing w:val="-1"/>
          <w:sz w:val="22"/>
          <w:szCs w:val="22"/>
        </w:rPr>
        <w:t xml:space="preserve"> </w:t>
      </w:r>
      <w:r w:rsidRPr="00A92FDB">
        <w:rPr>
          <w:sz w:val="22"/>
          <w:szCs w:val="22"/>
        </w:rPr>
        <w:t>zakresie</w:t>
      </w:r>
      <w:r w:rsidRPr="00A92FDB">
        <w:rPr>
          <w:spacing w:val="-2"/>
          <w:sz w:val="22"/>
          <w:szCs w:val="22"/>
        </w:rPr>
        <w:t xml:space="preserve"> </w:t>
      </w:r>
      <w:r w:rsidRPr="00A92FDB">
        <w:rPr>
          <w:sz w:val="22"/>
          <w:szCs w:val="22"/>
        </w:rPr>
        <w:t>ochrony</w:t>
      </w:r>
      <w:r w:rsidRPr="00A92FDB">
        <w:rPr>
          <w:spacing w:val="-2"/>
          <w:sz w:val="22"/>
          <w:szCs w:val="22"/>
        </w:rPr>
        <w:t xml:space="preserve"> </w:t>
      </w:r>
      <w:r w:rsidRPr="00A92FDB">
        <w:rPr>
          <w:sz w:val="22"/>
          <w:szCs w:val="22"/>
        </w:rPr>
        <w:t>przeciwporażeniowej.</w:t>
      </w:r>
      <w:r w:rsidRPr="00A92FDB">
        <w:rPr>
          <w:spacing w:val="-1"/>
          <w:sz w:val="22"/>
          <w:szCs w:val="22"/>
        </w:rPr>
        <w:t xml:space="preserve"> </w:t>
      </w:r>
      <w:r w:rsidRPr="00A92FDB">
        <w:rPr>
          <w:sz w:val="22"/>
          <w:szCs w:val="22"/>
        </w:rPr>
        <w:t>Dz. U.</w:t>
      </w:r>
      <w:r w:rsidRPr="00A92FDB">
        <w:rPr>
          <w:spacing w:val="-1"/>
          <w:sz w:val="22"/>
          <w:szCs w:val="22"/>
        </w:rPr>
        <w:t xml:space="preserve"> </w:t>
      </w:r>
      <w:r w:rsidRPr="00A92FDB">
        <w:rPr>
          <w:sz w:val="22"/>
          <w:szCs w:val="22"/>
        </w:rPr>
        <w:t>Nr</w:t>
      </w:r>
      <w:r w:rsidRPr="00A92FDB">
        <w:rPr>
          <w:spacing w:val="-1"/>
          <w:sz w:val="22"/>
          <w:szCs w:val="22"/>
        </w:rPr>
        <w:t xml:space="preserve"> </w:t>
      </w:r>
      <w:r w:rsidRPr="00A92FDB">
        <w:rPr>
          <w:sz w:val="22"/>
          <w:szCs w:val="22"/>
        </w:rPr>
        <w:t>81</w:t>
      </w:r>
      <w:r w:rsidRPr="00A92FDB">
        <w:rPr>
          <w:spacing w:val="2"/>
          <w:sz w:val="22"/>
          <w:szCs w:val="22"/>
        </w:rPr>
        <w:t xml:space="preserve"> </w:t>
      </w:r>
      <w:r w:rsidRPr="00A92FDB">
        <w:rPr>
          <w:sz w:val="22"/>
          <w:szCs w:val="22"/>
        </w:rPr>
        <w:t>z</w:t>
      </w:r>
      <w:r w:rsidRPr="00A92FDB">
        <w:rPr>
          <w:spacing w:val="-3"/>
          <w:sz w:val="22"/>
          <w:szCs w:val="22"/>
        </w:rPr>
        <w:t xml:space="preserve"> </w:t>
      </w:r>
      <w:r w:rsidRPr="00A92FDB">
        <w:rPr>
          <w:sz w:val="22"/>
          <w:szCs w:val="22"/>
        </w:rPr>
        <w:t>dnia</w:t>
      </w:r>
      <w:r w:rsidRPr="00A92FDB">
        <w:rPr>
          <w:spacing w:val="-1"/>
          <w:sz w:val="22"/>
          <w:szCs w:val="22"/>
        </w:rPr>
        <w:t xml:space="preserve"> </w:t>
      </w:r>
      <w:r w:rsidRPr="00A92FDB">
        <w:rPr>
          <w:sz w:val="22"/>
          <w:szCs w:val="22"/>
        </w:rPr>
        <w:t>26.11.1990</w:t>
      </w:r>
      <w:r w:rsidRPr="00A92FDB">
        <w:rPr>
          <w:spacing w:val="-1"/>
          <w:sz w:val="22"/>
          <w:szCs w:val="22"/>
        </w:rPr>
        <w:t xml:space="preserve"> </w:t>
      </w:r>
      <w:r w:rsidRPr="00A92FDB">
        <w:rPr>
          <w:sz w:val="22"/>
          <w:szCs w:val="22"/>
        </w:rPr>
        <w:t>r.</w:t>
      </w:r>
    </w:p>
    <w:p w:rsidR="000D586A" w:rsidRPr="00A92FDB" w:rsidRDefault="000D586A" w:rsidP="000D586A">
      <w:pPr>
        <w:pStyle w:val="Akapitzlist"/>
        <w:widowControl w:val="0"/>
        <w:numPr>
          <w:ilvl w:val="0"/>
          <w:numId w:val="138"/>
        </w:numPr>
        <w:tabs>
          <w:tab w:val="left" w:pos="640"/>
        </w:tabs>
        <w:autoSpaceDE w:val="0"/>
        <w:autoSpaceDN w:val="0"/>
        <w:spacing w:before="1"/>
        <w:ind w:left="639" w:right="139" w:hanging="341"/>
        <w:jc w:val="left"/>
        <w:rPr>
          <w:sz w:val="22"/>
          <w:szCs w:val="22"/>
        </w:rPr>
      </w:pPr>
      <w:r w:rsidRPr="00A92FDB">
        <w:rPr>
          <w:sz w:val="22"/>
          <w:szCs w:val="22"/>
        </w:rPr>
        <w:t>Zarządzenie</w:t>
      </w:r>
      <w:r w:rsidRPr="00A92FDB">
        <w:rPr>
          <w:spacing w:val="18"/>
          <w:sz w:val="22"/>
          <w:szCs w:val="22"/>
        </w:rPr>
        <w:t xml:space="preserve"> </w:t>
      </w:r>
      <w:r w:rsidRPr="00A92FDB">
        <w:rPr>
          <w:sz w:val="22"/>
          <w:szCs w:val="22"/>
        </w:rPr>
        <w:t>nr</w:t>
      </w:r>
      <w:r w:rsidRPr="00A92FDB">
        <w:rPr>
          <w:spacing w:val="15"/>
          <w:sz w:val="22"/>
          <w:szCs w:val="22"/>
        </w:rPr>
        <w:t xml:space="preserve"> </w:t>
      </w:r>
      <w:r w:rsidRPr="00A92FDB">
        <w:rPr>
          <w:sz w:val="22"/>
          <w:szCs w:val="22"/>
        </w:rPr>
        <w:t>29</w:t>
      </w:r>
      <w:r w:rsidRPr="00A92FDB">
        <w:rPr>
          <w:spacing w:val="15"/>
          <w:sz w:val="22"/>
          <w:szCs w:val="22"/>
        </w:rPr>
        <w:t xml:space="preserve"> </w:t>
      </w:r>
      <w:r w:rsidRPr="00A92FDB">
        <w:rPr>
          <w:sz w:val="22"/>
          <w:szCs w:val="22"/>
        </w:rPr>
        <w:t>Ministra</w:t>
      </w:r>
      <w:r w:rsidRPr="00A92FDB">
        <w:rPr>
          <w:spacing w:val="16"/>
          <w:sz w:val="22"/>
          <w:szCs w:val="22"/>
        </w:rPr>
        <w:t xml:space="preserve"> </w:t>
      </w:r>
      <w:r w:rsidRPr="00A92FDB">
        <w:rPr>
          <w:sz w:val="22"/>
          <w:szCs w:val="22"/>
        </w:rPr>
        <w:t>Górnictwa</w:t>
      </w:r>
      <w:r w:rsidRPr="00A92FDB">
        <w:rPr>
          <w:spacing w:val="16"/>
          <w:sz w:val="22"/>
          <w:szCs w:val="22"/>
        </w:rPr>
        <w:t xml:space="preserve"> </w:t>
      </w:r>
      <w:r w:rsidRPr="00A92FDB">
        <w:rPr>
          <w:sz w:val="22"/>
          <w:szCs w:val="22"/>
        </w:rPr>
        <w:t>i</w:t>
      </w:r>
      <w:r w:rsidRPr="00A92FDB">
        <w:rPr>
          <w:spacing w:val="14"/>
          <w:sz w:val="22"/>
          <w:szCs w:val="22"/>
        </w:rPr>
        <w:t xml:space="preserve"> </w:t>
      </w:r>
      <w:r w:rsidRPr="00A92FDB">
        <w:rPr>
          <w:sz w:val="22"/>
          <w:szCs w:val="22"/>
        </w:rPr>
        <w:t>Energetyki</w:t>
      </w:r>
      <w:r w:rsidRPr="00A92FDB">
        <w:rPr>
          <w:spacing w:val="14"/>
          <w:sz w:val="22"/>
          <w:szCs w:val="22"/>
        </w:rPr>
        <w:t xml:space="preserve"> </w:t>
      </w:r>
      <w:r w:rsidRPr="00A92FDB">
        <w:rPr>
          <w:sz w:val="22"/>
          <w:szCs w:val="22"/>
        </w:rPr>
        <w:t>z</w:t>
      </w:r>
      <w:r w:rsidRPr="00A92FDB">
        <w:rPr>
          <w:spacing w:val="18"/>
          <w:sz w:val="22"/>
          <w:szCs w:val="22"/>
        </w:rPr>
        <w:t xml:space="preserve"> </w:t>
      </w:r>
      <w:r w:rsidRPr="00A92FDB">
        <w:rPr>
          <w:sz w:val="22"/>
          <w:szCs w:val="22"/>
        </w:rPr>
        <w:t>dnia</w:t>
      </w:r>
      <w:r w:rsidRPr="00A92FDB">
        <w:rPr>
          <w:spacing w:val="16"/>
          <w:sz w:val="22"/>
          <w:szCs w:val="22"/>
        </w:rPr>
        <w:t xml:space="preserve"> </w:t>
      </w:r>
      <w:r w:rsidRPr="00A92FDB">
        <w:rPr>
          <w:sz w:val="22"/>
          <w:szCs w:val="22"/>
        </w:rPr>
        <w:t>17</w:t>
      </w:r>
      <w:r w:rsidRPr="00A92FDB">
        <w:rPr>
          <w:spacing w:val="15"/>
          <w:sz w:val="22"/>
          <w:szCs w:val="22"/>
        </w:rPr>
        <w:t xml:space="preserve"> </w:t>
      </w:r>
      <w:r w:rsidRPr="00A92FDB">
        <w:rPr>
          <w:sz w:val="22"/>
          <w:szCs w:val="22"/>
        </w:rPr>
        <w:t>lipca</w:t>
      </w:r>
      <w:r w:rsidRPr="00A92FDB">
        <w:rPr>
          <w:spacing w:val="16"/>
          <w:sz w:val="22"/>
          <w:szCs w:val="22"/>
        </w:rPr>
        <w:t xml:space="preserve"> </w:t>
      </w:r>
      <w:r w:rsidRPr="00A92FDB">
        <w:rPr>
          <w:sz w:val="22"/>
          <w:szCs w:val="22"/>
        </w:rPr>
        <w:t>1974</w:t>
      </w:r>
      <w:r w:rsidRPr="00A92FDB">
        <w:rPr>
          <w:spacing w:val="15"/>
          <w:sz w:val="22"/>
          <w:szCs w:val="22"/>
        </w:rPr>
        <w:t xml:space="preserve"> </w:t>
      </w:r>
      <w:r w:rsidRPr="00A92FDB">
        <w:rPr>
          <w:sz w:val="22"/>
          <w:szCs w:val="22"/>
        </w:rPr>
        <w:t>r.</w:t>
      </w:r>
      <w:r w:rsidRPr="00A92FDB">
        <w:rPr>
          <w:spacing w:val="16"/>
          <w:sz w:val="22"/>
          <w:szCs w:val="22"/>
        </w:rPr>
        <w:t xml:space="preserve"> </w:t>
      </w:r>
      <w:r w:rsidRPr="00A92FDB">
        <w:rPr>
          <w:sz w:val="22"/>
          <w:szCs w:val="22"/>
        </w:rPr>
        <w:t>w</w:t>
      </w:r>
      <w:r w:rsidRPr="00A92FDB">
        <w:rPr>
          <w:spacing w:val="14"/>
          <w:sz w:val="22"/>
          <w:szCs w:val="22"/>
        </w:rPr>
        <w:t xml:space="preserve"> </w:t>
      </w:r>
      <w:r w:rsidRPr="00A92FDB">
        <w:rPr>
          <w:sz w:val="22"/>
          <w:szCs w:val="22"/>
        </w:rPr>
        <w:t>sprawie</w:t>
      </w:r>
      <w:r w:rsidRPr="00A92FDB">
        <w:rPr>
          <w:spacing w:val="18"/>
          <w:sz w:val="22"/>
          <w:szCs w:val="22"/>
        </w:rPr>
        <w:t xml:space="preserve"> </w:t>
      </w:r>
      <w:r w:rsidRPr="00A92FDB">
        <w:rPr>
          <w:sz w:val="22"/>
          <w:szCs w:val="22"/>
        </w:rPr>
        <w:t>doboru</w:t>
      </w:r>
      <w:r w:rsidRPr="00A92FDB">
        <w:rPr>
          <w:spacing w:val="14"/>
          <w:sz w:val="22"/>
          <w:szCs w:val="22"/>
        </w:rPr>
        <w:t xml:space="preserve"> </w:t>
      </w:r>
      <w:r w:rsidRPr="00A92FDB">
        <w:rPr>
          <w:sz w:val="22"/>
          <w:szCs w:val="22"/>
        </w:rPr>
        <w:t>przewodów</w:t>
      </w:r>
      <w:r w:rsidRPr="00A92FDB">
        <w:rPr>
          <w:spacing w:val="17"/>
          <w:sz w:val="22"/>
          <w:szCs w:val="22"/>
        </w:rPr>
        <w:t xml:space="preserve"> </w:t>
      </w:r>
      <w:r w:rsidRPr="00A92FDB">
        <w:rPr>
          <w:sz w:val="22"/>
          <w:szCs w:val="22"/>
        </w:rPr>
        <w:t>i</w:t>
      </w:r>
      <w:r w:rsidRPr="00A92FDB">
        <w:rPr>
          <w:spacing w:val="14"/>
          <w:sz w:val="22"/>
          <w:szCs w:val="22"/>
        </w:rPr>
        <w:t xml:space="preserve"> </w:t>
      </w:r>
      <w:r w:rsidRPr="00A92FDB">
        <w:rPr>
          <w:sz w:val="22"/>
          <w:szCs w:val="22"/>
        </w:rPr>
        <w:t>kabli</w:t>
      </w:r>
      <w:r w:rsidRPr="00A92FDB">
        <w:rPr>
          <w:spacing w:val="1"/>
          <w:sz w:val="22"/>
          <w:szCs w:val="22"/>
        </w:rPr>
        <w:t xml:space="preserve"> </w:t>
      </w:r>
      <w:r w:rsidRPr="00A92FDB">
        <w:rPr>
          <w:sz w:val="22"/>
          <w:szCs w:val="22"/>
        </w:rPr>
        <w:t>elektroenergetycznych do</w:t>
      </w:r>
      <w:r w:rsidRPr="00A92FDB">
        <w:rPr>
          <w:spacing w:val="1"/>
          <w:sz w:val="22"/>
          <w:szCs w:val="22"/>
        </w:rPr>
        <w:t xml:space="preserve"> </w:t>
      </w:r>
      <w:r w:rsidRPr="00A92FDB">
        <w:rPr>
          <w:sz w:val="22"/>
          <w:szCs w:val="22"/>
        </w:rPr>
        <w:t>obciążeń</w:t>
      </w:r>
      <w:r w:rsidRPr="00A92FDB">
        <w:rPr>
          <w:spacing w:val="-2"/>
          <w:sz w:val="22"/>
          <w:szCs w:val="22"/>
        </w:rPr>
        <w:t xml:space="preserve"> </w:t>
      </w:r>
      <w:r w:rsidRPr="00A92FDB">
        <w:rPr>
          <w:sz w:val="22"/>
          <w:szCs w:val="22"/>
        </w:rPr>
        <w:t>prądem</w:t>
      </w:r>
      <w:r w:rsidRPr="00A92FDB">
        <w:rPr>
          <w:spacing w:val="-3"/>
          <w:sz w:val="22"/>
          <w:szCs w:val="22"/>
        </w:rPr>
        <w:t xml:space="preserve"> </w:t>
      </w:r>
      <w:r w:rsidRPr="00A92FDB">
        <w:rPr>
          <w:sz w:val="22"/>
          <w:szCs w:val="22"/>
        </w:rPr>
        <w:t>elektrycznym.</w:t>
      </w:r>
    </w:p>
    <w:p w:rsidR="000D586A" w:rsidRPr="00A92FDB" w:rsidRDefault="000D586A" w:rsidP="000D586A">
      <w:pPr>
        <w:pStyle w:val="Akapitzlist"/>
        <w:widowControl w:val="0"/>
        <w:numPr>
          <w:ilvl w:val="0"/>
          <w:numId w:val="138"/>
        </w:numPr>
        <w:tabs>
          <w:tab w:val="left" w:pos="640"/>
        </w:tabs>
        <w:autoSpaceDE w:val="0"/>
        <w:autoSpaceDN w:val="0"/>
        <w:spacing w:line="234" w:lineRule="exact"/>
        <w:ind w:left="640" w:hanging="341"/>
        <w:jc w:val="left"/>
        <w:rPr>
          <w:sz w:val="22"/>
          <w:szCs w:val="22"/>
        </w:rPr>
      </w:pPr>
      <w:r w:rsidRPr="00A92FDB">
        <w:rPr>
          <w:sz w:val="22"/>
          <w:szCs w:val="22"/>
        </w:rPr>
        <w:t>Ustawa</w:t>
      </w:r>
      <w:r w:rsidRPr="00A92FDB">
        <w:rPr>
          <w:spacing w:val="-2"/>
          <w:sz w:val="22"/>
          <w:szCs w:val="22"/>
        </w:rPr>
        <w:t xml:space="preserve"> </w:t>
      </w:r>
      <w:r w:rsidRPr="00A92FDB">
        <w:rPr>
          <w:sz w:val="22"/>
          <w:szCs w:val="22"/>
        </w:rPr>
        <w:t>o</w:t>
      </w:r>
      <w:r w:rsidRPr="00A92FDB">
        <w:rPr>
          <w:spacing w:val="-1"/>
          <w:sz w:val="22"/>
          <w:szCs w:val="22"/>
        </w:rPr>
        <w:t xml:space="preserve"> </w:t>
      </w:r>
      <w:r w:rsidRPr="00A92FDB">
        <w:rPr>
          <w:sz w:val="22"/>
          <w:szCs w:val="22"/>
        </w:rPr>
        <w:t>drogach</w:t>
      </w:r>
      <w:r w:rsidRPr="00A92FDB">
        <w:rPr>
          <w:spacing w:val="-3"/>
          <w:sz w:val="22"/>
          <w:szCs w:val="22"/>
        </w:rPr>
        <w:t xml:space="preserve"> </w:t>
      </w:r>
      <w:r w:rsidRPr="00A92FDB">
        <w:rPr>
          <w:sz w:val="22"/>
          <w:szCs w:val="22"/>
        </w:rPr>
        <w:t>publicznych</w:t>
      </w:r>
      <w:r w:rsidRPr="00A92FDB">
        <w:rPr>
          <w:spacing w:val="-3"/>
          <w:sz w:val="22"/>
          <w:szCs w:val="22"/>
        </w:rPr>
        <w:t xml:space="preserve"> </w:t>
      </w:r>
      <w:r w:rsidRPr="00A92FDB">
        <w:rPr>
          <w:sz w:val="22"/>
          <w:szCs w:val="22"/>
        </w:rPr>
        <w:t>z</w:t>
      </w:r>
      <w:r w:rsidRPr="00A92FDB">
        <w:rPr>
          <w:spacing w:val="-2"/>
          <w:sz w:val="22"/>
          <w:szCs w:val="22"/>
        </w:rPr>
        <w:t xml:space="preserve"> </w:t>
      </w:r>
      <w:r w:rsidRPr="00A92FDB">
        <w:rPr>
          <w:sz w:val="22"/>
          <w:szCs w:val="22"/>
        </w:rPr>
        <w:t>dnia</w:t>
      </w:r>
      <w:r w:rsidRPr="00A92FDB">
        <w:rPr>
          <w:spacing w:val="-2"/>
          <w:sz w:val="22"/>
          <w:szCs w:val="22"/>
        </w:rPr>
        <w:t xml:space="preserve"> </w:t>
      </w:r>
      <w:r w:rsidRPr="00A92FDB">
        <w:rPr>
          <w:sz w:val="22"/>
          <w:szCs w:val="22"/>
        </w:rPr>
        <w:t>21.03.1985</w:t>
      </w:r>
      <w:r w:rsidRPr="00A92FDB">
        <w:rPr>
          <w:spacing w:val="-3"/>
          <w:sz w:val="22"/>
          <w:szCs w:val="22"/>
        </w:rPr>
        <w:t xml:space="preserve"> </w:t>
      </w:r>
      <w:r w:rsidRPr="00A92FDB">
        <w:rPr>
          <w:sz w:val="22"/>
          <w:szCs w:val="22"/>
        </w:rPr>
        <w:t>r.</w:t>
      </w:r>
      <w:r w:rsidRPr="00A92FDB">
        <w:rPr>
          <w:spacing w:val="-2"/>
          <w:sz w:val="22"/>
          <w:szCs w:val="22"/>
        </w:rPr>
        <w:t xml:space="preserve"> </w:t>
      </w:r>
      <w:r w:rsidRPr="00A92FDB">
        <w:rPr>
          <w:sz w:val="22"/>
          <w:szCs w:val="22"/>
        </w:rPr>
        <w:t>Dz. U. Nr</w:t>
      </w:r>
      <w:r w:rsidRPr="00A92FDB">
        <w:rPr>
          <w:spacing w:val="-3"/>
          <w:sz w:val="22"/>
          <w:szCs w:val="22"/>
        </w:rPr>
        <w:t xml:space="preserve"> </w:t>
      </w:r>
      <w:r w:rsidRPr="00A92FDB">
        <w:rPr>
          <w:sz w:val="22"/>
          <w:szCs w:val="22"/>
        </w:rPr>
        <w:t>14</w:t>
      </w:r>
      <w:r w:rsidRPr="00A92FDB">
        <w:rPr>
          <w:spacing w:val="-3"/>
          <w:sz w:val="22"/>
          <w:szCs w:val="22"/>
        </w:rPr>
        <w:t xml:space="preserve"> </w:t>
      </w:r>
      <w:r w:rsidRPr="00A92FDB">
        <w:rPr>
          <w:sz w:val="22"/>
          <w:szCs w:val="22"/>
        </w:rPr>
        <w:t>z</w:t>
      </w:r>
      <w:r w:rsidRPr="00A92FDB">
        <w:rPr>
          <w:spacing w:val="-2"/>
          <w:sz w:val="22"/>
          <w:szCs w:val="22"/>
        </w:rPr>
        <w:t xml:space="preserve"> </w:t>
      </w:r>
      <w:r w:rsidRPr="00A92FDB">
        <w:rPr>
          <w:sz w:val="22"/>
          <w:szCs w:val="22"/>
        </w:rPr>
        <w:t>dnia 15.04.1985</w:t>
      </w:r>
      <w:r w:rsidRPr="00A92FDB">
        <w:rPr>
          <w:spacing w:val="-3"/>
          <w:sz w:val="22"/>
          <w:szCs w:val="22"/>
        </w:rPr>
        <w:t xml:space="preserve"> </w:t>
      </w:r>
      <w:r w:rsidRPr="00A92FDB">
        <w:rPr>
          <w:sz w:val="22"/>
          <w:szCs w:val="22"/>
        </w:rPr>
        <w:t>r.</w:t>
      </w:r>
    </w:p>
    <w:p w:rsidR="000D586A" w:rsidRPr="0064634D" w:rsidRDefault="000D586A" w:rsidP="000D586A">
      <w:pPr>
        <w:tabs>
          <w:tab w:val="left" w:pos="426"/>
        </w:tabs>
        <w:spacing w:line="238" w:lineRule="auto"/>
        <w:jc w:val="both"/>
        <w:rPr>
          <w:rFonts w:eastAsia="Arial Narrow"/>
          <w:sz w:val="22"/>
        </w:rPr>
      </w:pPr>
    </w:p>
    <w:sectPr w:rsidR="000D586A" w:rsidRPr="0064634D" w:rsidSect="00BD0D78">
      <w:headerReference w:type="even" r:id="rId12"/>
      <w:headerReference w:type="default" r:id="rId13"/>
      <w:footerReference w:type="even" r:id="rId14"/>
      <w:footerReference w:type="default" r:id="rId15"/>
      <w:pgSz w:w="11900" w:h="16840"/>
      <w:pgMar w:top="1161" w:right="1557" w:bottom="915" w:left="1420" w:header="0" w:footer="0" w:gutter="0"/>
      <w:cols w:space="0" w:equalWidth="0">
        <w:col w:w="9203"/>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D51" w:rsidRDefault="005A6D51">
      <w:r>
        <w:separator/>
      </w:r>
    </w:p>
  </w:endnote>
  <w:endnote w:type="continuationSeparator" w:id="0">
    <w:p w:rsidR="005A6D51" w:rsidRDefault="005A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Open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2FF" w:usb1="400004FF" w:usb2="00000000" w:usb3="00000000" w:csb0="0000019F" w:csb1="00000000"/>
  </w:font>
  <w:font w:name="StarSymbol, 'Arial Unicode MS'">
    <w:charset w:val="00"/>
    <w:family w:val="auto"/>
    <w:pitch w:val="default"/>
  </w:font>
  <w:font w:name="Batang, 바탕">
    <w:charset w:val="00"/>
    <w:family w:val="roman"/>
    <w:pitch w:val="variable"/>
  </w:font>
  <w:font w:name="OpenSymbol, 'Arial Unicode MS'">
    <w:charset w:val="00"/>
    <w:family w:val="auto"/>
    <w:pitch w:val="default"/>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G Times">
    <w:altName w:val="Times New Roman"/>
    <w:charset w:val="EE"/>
    <w:family w:val="roman"/>
    <w:pitch w:val="variable"/>
    <w:sig w:usb0="00000287" w:usb1="00000000" w:usb2="00000000" w:usb3="00000000" w:csb0="0000009F" w:csb1="00000000"/>
  </w:font>
  <w:font w:name="Times New Roman CE Normalny">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font>
  <w:font w:name="Mangal">
    <w:panose1 w:val="02040503050203030202"/>
    <w:charset w:val="00"/>
    <w:family w:val="roman"/>
    <w:pitch w:val="variable"/>
    <w:sig w:usb0="00008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A0000287" w:usb1="28CF3C52" w:usb2="00000016" w:usb3="00000000" w:csb0="0004001F" w:csb1="00000000"/>
  </w:font>
  <w:font w:name="ヒラギノ角ゴ Pro W3">
    <w:charset w:val="00"/>
    <w:family w:val="roman"/>
    <w:pitch w:val="default"/>
  </w:font>
  <w:font w:name="Helvetica">
    <w:panose1 w:val="020B0604020202020204"/>
    <w:charset w:val="00"/>
    <w:family w:val="swiss"/>
    <w:pitch w:val="variable"/>
    <w:sig w:usb0="00000007" w:usb1="00000000" w:usb2="00000000" w:usb3="00000000" w:csb0="00000093" w:csb1="00000000"/>
  </w:font>
  <w:font w:name="Microsoft Sans Serif">
    <w:panose1 w:val="020B0604020202020204"/>
    <w:charset w:val="EE"/>
    <w:family w:val="swiss"/>
    <w:pitch w:val="variable"/>
    <w:sig w:usb0="E1002AFF" w:usb1="C0000002" w:usb2="00000008" w:usb3="00000000" w:csb0="0001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2468817"/>
      <w:docPartObj>
        <w:docPartGallery w:val="Page Numbers (Bottom of Page)"/>
        <w:docPartUnique/>
      </w:docPartObj>
    </w:sdtPr>
    <w:sdtContent>
      <w:p w:rsidR="005A6D51" w:rsidRDefault="005A6D51">
        <w:pPr>
          <w:pStyle w:val="Stopka"/>
          <w:jc w:val="center"/>
        </w:pPr>
        <w:r>
          <w:fldChar w:fldCharType="begin"/>
        </w:r>
        <w:r>
          <w:instrText>PAGE   \* MERGEFORMAT</w:instrText>
        </w:r>
        <w:r>
          <w:fldChar w:fldCharType="separate"/>
        </w:r>
        <w:r w:rsidR="00571DCC">
          <w:rPr>
            <w:noProof/>
          </w:rPr>
          <w:t>18</w:t>
        </w:r>
        <w:r>
          <w:fldChar w:fldCharType="end"/>
        </w:r>
      </w:p>
    </w:sdtContent>
  </w:sdt>
  <w:p w:rsidR="005A6D51" w:rsidRDefault="005A6D5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D51" w:rsidRDefault="005A6D51">
    <w:pPr>
      <w:pStyle w:val="Stopka"/>
      <w:jc w:val="center"/>
    </w:pPr>
  </w:p>
  <w:p w:rsidR="005A6D51" w:rsidRDefault="005A6D5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D51" w:rsidRDefault="005A6D5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58</w:t>
    </w:r>
    <w:r>
      <w:rPr>
        <w:rStyle w:val="Numerstrony"/>
      </w:rPr>
      <w:fldChar w:fldCharType="end"/>
    </w:r>
  </w:p>
  <w:p w:rsidR="005A6D51" w:rsidRDefault="005A6D51">
    <w:pPr>
      <w:pStyle w:val="Stopka"/>
      <w:pBdr>
        <w:bottom w:val="single" w:sz="4" w:space="1" w:color="000000"/>
      </w:pBdr>
      <w:ind w:right="360"/>
      <w:rPr>
        <w:rFonts w:ascii="Arial" w:hAnsi="Arial"/>
      </w:rPr>
    </w:pPr>
    <w:r>
      <w:rPr>
        <w:noProof/>
        <w:lang w:eastAsia="pl-PL"/>
      </w:rPr>
      <mc:AlternateContent>
        <mc:Choice Requires="wps">
          <w:drawing>
            <wp:anchor distT="0" distB="0" distL="0" distR="0" simplePos="0" relativeHeight="251656704" behindDoc="0" locked="0" layoutInCell="1" allowOverlap="1">
              <wp:simplePos x="0" y="0"/>
              <wp:positionH relativeFrom="page">
                <wp:posOffset>6710680</wp:posOffset>
              </wp:positionH>
              <wp:positionV relativeFrom="paragraph">
                <wp:posOffset>635</wp:posOffset>
              </wp:positionV>
              <wp:extent cx="63500" cy="148590"/>
              <wp:effectExtent l="0" t="0" r="0" b="0"/>
              <wp:wrapSquare wrapText="largest"/>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485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6D51" w:rsidRDefault="005A6D51">
                          <w:pPr>
                            <w:pStyle w:val="Stopka"/>
                          </w:pPr>
                          <w:r>
                            <w:rPr>
                              <w:rStyle w:val="Numerstrony"/>
                            </w:rPr>
                            <w:fldChar w:fldCharType="begin"/>
                          </w:r>
                          <w:r>
                            <w:rPr>
                              <w:rStyle w:val="Numerstrony"/>
                            </w:rPr>
                            <w:instrText xml:space="preserve"> PAGE </w:instrText>
                          </w:r>
                          <w:r>
                            <w:rPr>
                              <w:rStyle w:val="Numerstrony"/>
                            </w:rPr>
                            <w:fldChar w:fldCharType="separate"/>
                          </w:r>
                          <w:r>
                            <w:rPr>
                              <w:rStyle w:val="Numerstrony"/>
                              <w:noProof/>
                            </w:rPr>
                            <w:t>58</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6" o:spid="_x0000_s1066" type="#_x0000_t202" style="position:absolute;left:0;text-align:left;margin-left:528.4pt;margin-top:.05pt;width:5pt;height:11.7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" stroked="f">
              <v:fill opacity="0"/>
              <v:textbox inset="0,0,0,0">
                <w:txbxContent>
                  <w:p w:rsidR="00F677EF" w:rsidRDefault="00F677EF">
                    <w:pPr>
                      <w:pStyle w:val="Stopka"/>
                    </w:pPr>
                    <w:r>
                      <w:rPr>
                        <w:rStyle w:val="Numerstrony"/>
                      </w:rPr>
                      <w:fldChar w:fldCharType="begin"/>
                    </w:r>
                    <w:r>
                      <w:rPr>
                        <w:rStyle w:val="Numerstrony"/>
                      </w:rPr>
                      <w:instrText xml:space="preserve"> PAGE </w:instrText>
                    </w:r>
                    <w:r>
                      <w:rPr>
                        <w:rStyle w:val="Numerstrony"/>
                      </w:rPr>
                      <w:fldChar w:fldCharType="separate"/>
                    </w:r>
                    <w:r>
                      <w:rPr>
                        <w:rStyle w:val="Numerstrony"/>
                        <w:noProof/>
                      </w:rPr>
                      <w:t>58</w:t>
                    </w:r>
                    <w:r>
                      <w:rPr>
                        <w:rStyle w:val="Numerstrony"/>
                      </w:rPr>
                      <w:fldChar w:fldCharType="end"/>
                    </w:r>
                  </w:p>
                </w:txbxContent>
              </v:textbox>
              <w10:wrap type="square" side="largest" anchorx="page"/>
            </v:shape>
          </w:pict>
        </mc:Fallback>
      </mc:AlternateContent>
    </w:r>
  </w:p>
  <w:p w:rsidR="005A6D51" w:rsidRDefault="005A6D51">
    <w:pPr>
      <w:pStyle w:val="Stopka"/>
      <w:ind w:right="360"/>
      <w:jc w:val="center"/>
      <w:rPr>
        <w:rFonts w:ascii="Arial" w:hAnsi="Arial"/>
      </w:rPr>
    </w:pPr>
    <w:r>
      <w:rPr>
        <w:rFonts w:ascii="Arial" w:hAnsi="Arial"/>
      </w:rPr>
      <w:t>GŁÓWNY PROJEKTANT – KANCELARIA INWESTYCYJNA PROPERTY PROJECT Sp. z o.o.</w:t>
    </w:r>
  </w:p>
  <w:p w:rsidR="005A6D51" w:rsidRDefault="005A6D51">
    <w:pPr>
      <w:pStyle w:val="Stopka"/>
      <w:ind w:right="360"/>
      <w:rPr>
        <w:rFonts w:ascii="Arial" w:hAnsi="Arial"/>
      </w:rPr>
    </w:pPr>
  </w:p>
  <w:p w:rsidR="005A6D51" w:rsidRDefault="005A6D51"/>
  <w:p w:rsidR="005A6D51" w:rsidRDefault="005A6D51"/>
  <w:p w:rsidR="005A6D51" w:rsidRDefault="005A6D51"/>
  <w:p w:rsidR="005A6D51" w:rsidRDefault="005A6D51"/>
  <w:p w:rsidR="005A6D51" w:rsidRDefault="005A6D51"/>
  <w:p w:rsidR="005A6D51" w:rsidRDefault="005A6D51"/>
  <w:p w:rsidR="005A6D51" w:rsidRDefault="005A6D51"/>
  <w:p w:rsidR="005A6D51" w:rsidRDefault="005A6D5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220497"/>
      <w:docPartObj>
        <w:docPartGallery w:val="Page Numbers (Bottom of Page)"/>
        <w:docPartUnique/>
      </w:docPartObj>
    </w:sdtPr>
    <w:sdtContent>
      <w:p w:rsidR="005A6D51" w:rsidRDefault="005A6D51">
        <w:pPr>
          <w:pStyle w:val="Stopka"/>
          <w:jc w:val="center"/>
        </w:pPr>
        <w:r>
          <w:fldChar w:fldCharType="begin"/>
        </w:r>
        <w:r>
          <w:instrText xml:space="preserve"> PAGE   \* MERGEFORMAT </w:instrText>
        </w:r>
        <w:r>
          <w:fldChar w:fldCharType="separate"/>
        </w:r>
        <w:r w:rsidR="00571DCC">
          <w:rPr>
            <w:noProof/>
          </w:rPr>
          <w:t>21</w:t>
        </w:r>
        <w:r>
          <w:rPr>
            <w:noProof/>
          </w:rPr>
          <w:fldChar w:fldCharType="end"/>
        </w:r>
      </w:p>
    </w:sdtContent>
  </w:sdt>
  <w:p w:rsidR="005A6D51" w:rsidRDefault="005A6D51"/>
  <w:p w:rsidR="005A6D51" w:rsidRDefault="005A6D51"/>
  <w:p w:rsidR="005A6D51" w:rsidRDefault="005A6D51"/>
  <w:p w:rsidR="005A6D51" w:rsidRDefault="005A6D5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D51" w:rsidRDefault="005A6D51">
      <w:r>
        <w:separator/>
      </w:r>
    </w:p>
  </w:footnote>
  <w:footnote w:type="continuationSeparator" w:id="0">
    <w:p w:rsidR="005A6D51" w:rsidRDefault="005A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D51" w:rsidRDefault="005A6D51">
    <w:pPr>
      <w:ind w:left="-284"/>
      <w:jc w:val="center"/>
      <w:rPr>
        <w:rFonts w:ascii="Arial" w:hAnsi="Arial"/>
        <w:sz w:val="20"/>
        <w:szCs w:val="20"/>
        <w:lang w:eastAsia="ar-SA"/>
      </w:rPr>
    </w:pPr>
    <w:r>
      <w:rPr>
        <w:rFonts w:ascii="Arial" w:hAnsi="Arial"/>
        <w:sz w:val="20"/>
        <w:szCs w:val="20"/>
        <w:lang w:eastAsia="ar-SA"/>
      </w:rPr>
      <w:t>WIELOFUNKCYJNA HALA SPORTOWO-WIDOWISKOWA NA GRANICY MIAST GDAŃSKA I SOPOTU</w:t>
    </w:r>
  </w:p>
  <w:p w:rsidR="005A6D51" w:rsidRDefault="005A6D51">
    <w:pPr>
      <w:ind w:left="-284"/>
      <w:jc w:val="center"/>
      <w:rPr>
        <w:rFonts w:ascii="Arial" w:hAnsi="Arial"/>
        <w:sz w:val="20"/>
        <w:szCs w:val="20"/>
        <w:lang w:eastAsia="ar-SA"/>
      </w:rPr>
    </w:pPr>
    <w:r>
      <w:rPr>
        <w:rFonts w:ascii="Arial" w:hAnsi="Arial"/>
        <w:sz w:val="20"/>
        <w:szCs w:val="20"/>
        <w:lang w:eastAsia="ar-SA"/>
      </w:rPr>
      <w:t>PROJEKT WYKONAWCZY –E</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sz w:val="20"/>
        <w:szCs w:val="20"/>
        <w:lang w:eastAsia="ar-SA"/>
      </w:rPr>
      <w:t>58</w:t>
    </w:r>
    <w:r>
      <w:rPr>
        <w:b/>
        <w:vanish/>
        <w:sz w:val="20"/>
        <w:szCs w:val="20"/>
        <w:lang w:eastAsia="ar-SA"/>
      </w:rPr>
      <w:fldChar w:fldCharType="end"/>
    </w:r>
    <w:r>
      <w:rPr>
        <w:rFonts w:ascii="Arial" w:hAnsi="Arial"/>
        <w:sz w:val="20"/>
        <w:szCs w:val="20"/>
        <w:lang w:eastAsia="ar-SA"/>
      </w:rPr>
      <w:t>T</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sz w:val="20"/>
        <w:szCs w:val="20"/>
        <w:lang w:eastAsia="ar-SA"/>
      </w:rPr>
      <w:t>58</w:t>
    </w:r>
    <w:r>
      <w:rPr>
        <w:b/>
        <w:vanish/>
        <w:sz w:val="20"/>
        <w:szCs w:val="20"/>
        <w:lang w:eastAsia="ar-SA"/>
      </w:rPr>
      <w:fldChar w:fldCharType="end"/>
    </w:r>
    <w:r>
      <w:rPr>
        <w:rFonts w:ascii="Arial" w:hAnsi="Arial"/>
        <w:sz w:val="20"/>
        <w:szCs w:val="20"/>
        <w:lang w:eastAsia="ar-SA"/>
      </w:rPr>
      <w:t>AP</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sz w:val="20"/>
        <w:szCs w:val="20"/>
        <w:lang w:eastAsia="ar-SA"/>
      </w:rPr>
      <w:t>58</w:t>
    </w:r>
    <w:r>
      <w:rPr>
        <w:b/>
        <w:vanish/>
        <w:sz w:val="20"/>
        <w:szCs w:val="20"/>
        <w:lang w:eastAsia="ar-SA"/>
      </w:rPr>
      <w:fldChar w:fldCharType="end"/>
    </w:r>
    <w:r>
      <w:rPr>
        <w:rFonts w:ascii="Arial" w:hAnsi="Arial"/>
        <w:sz w:val="20"/>
        <w:szCs w:val="20"/>
        <w:lang w:eastAsia="ar-SA"/>
      </w:rPr>
      <w:t xml:space="preserve">  II </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sz w:val="20"/>
        <w:szCs w:val="20"/>
        <w:lang w:eastAsia="ar-SA"/>
      </w:rPr>
      <w:t>58</w:t>
    </w:r>
    <w:r>
      <w:rPr>
        <w:b/>
        <w:vanish/>
        <w:sz w:val="20"/>
        <w:szCs w:val="20"/>
        <w:lang w:eastAsia="ar-SA"/>
      </w:rPr>
      <w:fldChar w:fldCharType="end"/>
    </w:r>
    <w:r>
      <w:rPr>
        <w:rFonts w:ascii="Arial" w:hAnsi="Arial"/>
        <w:vanish/>
        <w:sz w:val="20"/>
        <w:szCs w:val="20"/>
        <w:lang w:eastAsia="ar-SA"/>
      </w:rPr>
      <w:t>RO</w:t>
    </w:r>
    <w:r>
      <w:rPr>
        <w:b/>
        <w:vanish/>
        <w:sz w:val="20"/>
        <w:szCs w:val="20"/>
        <w:lang w:eastAsia="ar-SA"/>
      </w:rPr>
      <w:fldChar w:fldCharType="begin"/>
    </w:r>
    <w:r>
      <w:rPr>
        <w:b/>
        <w:vanish/>
        <w:sz w:val="20"/>
        <w:szCs w:val="20"/>
        <w:lang w:eastAsia="ar-SA"/>
      </w:rPr>
      <w:instrText xml:space="preserve"> PAGE \*Arabic </w:instrText>
    </w:r>
    <w:r>
      <w:rPr>
        <w:b/>
        <w:vanish/>
        <w:sz w:val="20"/>
        <w:szCs w:val="20"/>
        <w:lang w:eastAsia="ar-SA"/>
      </w:rPr>
      <w:fldChar w:fldCharType="separate"/>
    </w:r>
    <w:r>
      <w:rPr>
        <w:b/>
        <w:noProof/>
        <w:vanish/>
        <w:sz w:val="20"/>
        <w:szCs w:val="20"/>
        <w:lang w:eastAsia="ar-SA"/>
      </w:rPr>
      <w:t>58</w:t>
    </w:r>
    <w:r>
      <w:rPr>
        <w:b/>
        <w:vanish/>
        <w:sz w:val="20"/>
        <w:szCs w:val="20"/>
        <w:lang w:eastAsia="ar-SA"/>
      </w:rPr>
      <w:fldChar w:fldCharType="end"/>
    </w:r>
    <w:r>
      <w:rPr>
        <w:rFonts w:ascii="Arial" w:hAnsi="Arial"/>
        <w:sz w:val="20"/>
        <w:szCs w:val="20"/>
        <w:lang w:eastAsia="ar-SA"/>
      </w:rPr>
      <w:t>BÓT BUDOWLANYCH</w:t>
    </w:r>
  </w:p>
  <w:p w:rsidR="005A6D51" w:rsidRDefault="005A6D51">
    <w:pPr>
      <w:pBdr>
        <w:bottom w:val="single" w:sz="4" w:space="1" w:color="000000"/>
      </w:pBdr>
      <w:jc w:val="center"/>
      <w:rPr>
        <w:rFonts w:ascii="Arial" w:hAnsi="Arial"/>
        <w:sz w:val="20"/>
        <w:szCs w:val="20"/>
        <w:lang w:eastAsia="ar-SA"/>
      </w:rPr>
    </w:pPr>
    <w:r>
      <w:rPr>
        <w:rFonts w:ascii="Arial" w:hAnsi="Arial"/>
        <w:sz w:val="20"/>
        <w:szCs w:val="20"/>
        <w:lang w:eastAsia="ar-SA"/>
      </w:rPr>
      <w:t>SPECYFIKACJA TECHNICZNA WYKONANIA I ODBIORU ROBÓT</w:t>
    </w:r>
  </w:p>
  <w:p w:rsidR="005A6D51" w:rsidRDefault="005A6D51">
    <w:pPr>
      <w:jc w:val="center"/>
      <w:rPr>
        <w:rFonts w:ascii="Arial" w:hAnsi="Arial"/>
        <w:sz w:val="20"/>
        <w:szCs w:val="20"/>
        <w:lang w:eastAsia="ar-SA"/>
      </w:rPr>
    </w:pPr>
  </w:p>
  <w:p w:rsidR="005A6D51" w:rsidRDefault="005A6D51"/>
  <w:p w:rsidR="005A6D51" w:rsidRDefault="005A6D51"/>
  <w:p w:rsidR="005A6D51" w:rsidRDefault="005A6D51"/>
  <w:p w:rsidR="005A6D51" w:rsidRDefault="005A6D51"/>
  <w:p w:rsidR="005A6D51" w:rsidRDefault="005A6D51"/>
  <w:p w:rsidR="005A6D51" w:rsidRDefault="005A6D51"/>
  <w:p w:rsidR="005A6D51" w:rsidRDefault="005A6D51"/>
  <w:p w:rsidR="005A6D51" w:rsidRDefault="005A6D5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D51" w:rsidRDefault="005A6D51">
    <w:pPr>
      <w:pStyle w:val="Nagwek"/>
    </w:pPr>
  </w:p>
  <w:p w:rsidR="005A6D51" w:rsidRDefault="005A6D51"/>
  <w:p w:rsidR="005A6D51" w:rsidRDefault="005A6D51"/>
  <w:p w:rsidR="005A6D51" w:rsidRDefault="005A6D51"/>
  <w:p w:rsidR="005A6D51" w:rsidRDefault="005A6D5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8C6DB8"/>
    <w:lvl w:ilvl="0">
      <w:numFmt w:val="bullet"/>
      <w:lvlText w:val="*"/>
      <w:lvlJc w:val="left"/>
      <w:pPr>
        <w:ind w:left="0" w:firstLine="0"/>
      </w:pPr>
    </w:lvl>
  </w:abstractNum>
  <w:abstractNum w:abstractNumId="1" w15:restartNumberingAfterBreak="0">
    <w:nsid w:val="00000002"/>
    <w:multiLevelType w:val="multilevel"/>
    <w:tmpl w:val="C682E8D4"/>
    <w:name w:val="WW8Num2"/>
    <w:lvl w:ilvl="0">
      <w:start w:val="1"/>
      <w:numFmt w:val="decimal"/>
      <w:lvlText w:val="%1."/>
      <w:lvlJc w:val="left"/>
      <w:pPr>
        <w:tabs>
          <w:tab w:val="num" w:pos="283"/>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3"/>
    <w:multiLevelType w:val="multilevel"/>
    <w:tmpl w:val="00000003"/>
    <w:name w:val="WW8Num3"/>
    <w:lvl w:ilvl="0">
      <w:start w:val="1"/>
      <w:numFmt w:val="bullet"/>
      <w:lvlText w:val=""/>
      <w:lvlJc w:val="left"/>
      <w:pPr>
        <w:tabs>
          <w:tab w:val="num" w:pos="780"/>
        </w:tabs>
        <w:ind w:left="780" w:hanging="360"/>
      </w:pPr>
      <w:rPr>
        <w:rFonts w:ascii="Wingdings 2" w:hAnsi="Wingdings 2" w:cs="OpenSymbol"/>
      </w:rPr>
    </w:lvl>
    <w:lvl w:ilvl="1">
      <w:start w:val="1"/>
      <w:numFmt w:val="bullet"/>
      <w:lvlText w:val="◦"/>
      <w:lvlJc w:val="left"/>
      <w:pPr>
        <w:tabs>
          <w:tab w:val="num" w:pos="1140"/>
        </w:tabs>
        <w:ind w:left="1140" w:hanging="360"/>
      </w:pPr>
      <w:rPr>
        <w:rFonts w:ascii="OpenSymbol" w:hAnsi="OpenSymbol" w:cs="OpenSymbol"/>
      </w:rPr>
    </w:lvl>
    <w:lvl w:ilvl="2">
      <w:start w:val="1"/>
      <w:numFmt w:val="bullet"/>
      <w:lvlText w:val="▪"/>
      <w:lvlJc w:val="left"/>
      <w:pPr>
        <w:tabs>
          <w:tab w:val="num" w:pos="1500"/>
        </w:tabs>
        <w:ind w:left="1500" w:hanging="360"/>
      </w:pPr>
      <w:rPr>
        <w:rFonts w:ascii="OpenSymbol" w:hAnsi="OpenSymbol" w:cs="OpenSymbol"/>
      </w:rPr>
    </w:lvl>
    <w:lvl w:ilvl="3">
      <w:start w:val="1"/>
      <w:numFmt w:val="bullet"/>
      <w:lvlText w:val=""/>
      <w:lvlJc w:val="left"/>
      <w:pPr>
        <w:tabs>
          <w:tab w:val="num" w:pos="1860"/>
        </w:tabs>
        <w:ind w:left="1860" w:hanging="360"/>
      </w:pPr>
      <w:rPr>
        <w:rFonts w:ascii="Wingdings 2" w:hAnsi="Wingdings 2" w:cs="OpenSymbol"/>
      </w:rPr>
    </w:lvl>
    <w:lvl w:ilvl="4">
      <w:start w:val="1"/>
      <w:numFmt w:val="bullet"/>
      <w:lvlText w:val="◦"/>
      <w:lvlJc w:val="left"/>
      <w:pPr>
        <w:tabs>
          <w:tab w:val="num" w:pos="2220"/>
        </w:tabs>
        <w:ind w:left="2220" w:hanging="360"/>
      </w:pPr>
      <w:rPr>
        <w:rFonts w:ascii="OpenSymbol" w:hAnsi="OpenSymbol" w:cs="OpenSymbol"/>
      </w:rPr>
    </w:lvl>
    <w:lvl w:ilvl="5">
      <w:start w:val="1"/>
      <w:numFmt w:val="bullet"/>
      <w:lvlText w:val="▪"/>
      <w:lvlJc w:val="left"/>
      <w:pPr>
        <w:tabs>
          <w:tab w:val="num" w:pos="2580"/>
        </w:tabs>
        <w:ind w:left="2580" w:hanging="360"/>
      </w:pPr>
      <w:rPr>
        <w:rFonts w:ascii="OpenSymbol" w:hAnsi="OpenSymbol" w:cs="OpenSymbol"/>
      </w:rPr>
    </w:lvl>
    <w:lvl w:ilvl="6">
      <w:start w:val="1"/>
      <w:numFmt w:val="bullet"/>
      <w:lvlText w:val=""/>
      <w:lvlJc w:val="left"/>
      <w:pPr>
        <w:tabs>
          <w:tab w:val="num" w:pos="2940"/>
        </w:tabs>
        <w:ind w:left="2940" w:hanging="360"/>
      </w:pPr>
      <w:rPr>
        <w:rFonts w:ascii="Wingdings 2" w:hAnsi="Wingdings 2" w:cs="OpenSymbol"/>
      </w:rPr>
    </w:lvl>
    <w:lvl w:ilvl="7">
      <w:start w:val="1"/>
      <w:numFmt w:val="bullet"/>
      <w:lvlText w:val="◦"/>
      <w:lvlJc w:val="left"/>
      <w:pPr>
        <w:tabs>
          <w:tab w:val="num" w:pos="3300"/>
        </w:tabs>
        <w:ind w:left="3300" w:hanging="360"/>
      </w:pPr>
      <w:rPr>
        <w:rFonts w:ascii="OpenSymbol" w:hAnsi="OpenSymbol" w:cs="OpenSymbol"/>
      </w:rPr>
    </w:lvl>
    <w:lvl w:ilvl="8">
      <w:start w:val="1"/>
      <w:numFmt w:val="bullet"/>
      <w:lvlText w:val="▪"/>
      <w:lvlJc w:val="left"/>
      <w:pPr>
        <w:tabs>
          <w:tab w:val="num" w:pos="3660"/>
        </w:tabs>
        <w:ind w:left="3660" w:hanging="360"/>
      </w:pPr>
      <w:rPr>
        <w:rFonts w:ascii="OpenSymbol" w:hAnsi="OpenSymbol" w:cs="OpenSymbol"/>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283"/>
        </w:tabs>
      </w:pPr>
    </w:lvl>
  </w:abstractNum>
  <w:abstractNum w:abstractNumId="4" w15:restartNumberingAfterBreak="0">
    <w:nsid w:val="00000005"/>
    <w:multiLevelType w:val="multilevel"/>
    <w:tmpl w:val="3EF2481A"/>
    <w:name w:val="WW8Num5"/>
    <w:lvl w:ilvl="0">
      <w:start w:val="1"/>
      <w:numFmt w:val="decimal"/>
      <w:lvlText w:val="%1."/>
      <w:lvlJc w:val="left"/>
      <w:pPr>
        <w:tabs>
          <w:tab w:val="num" w:pos="283"/>
        </w:tabs>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0000006"/>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singleLevel"/>
    <w:tmpl w:val="FFFFFFFF"/>
    <w:lvl w:ilvl="0">
      <w:start w:val="1"/>
      <w:numFmt w:val="bullet"/>
      <w:lvlText w:val=""/>
      <w:lvlJc w:val="left"/>
      <w:pPr>
        <w:ind w:left="360" w:hanging="360"/>
      </w:pPr>
      <w:rPr>
        <w:rFonts w:ascii="Symbol" w:hAnsi="Symbol" w:hint="default"/>
      </w:rPr>
    </w:lvl>
  </w:abstractNum>
  <w:abstractNum w:abstractNumId="7" w15:restartNumberingAfterBreak="0">
    <w:nsid w:val="00000008"/>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B"/>
    <w:multiLevelType w:val="multilevel"/>
    <w:tmpl w:val="0000000B"/>
    <w:name w:val="WW8Num11"/>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C"/>
    <w:multiLevelType w:val="singleLevel"/>
    <w:tmpl w:val="0000000C"/>
    <w:name w:val="WW8Num12"/>
    <w:lvl w:ilvl="0">
      <w:numFmt w:val="bullet"/>
      <w:lvlText w:val=""/>
      <w:lvlJc w:val="left"/>
      <w:pPr>
        <w:tabs>
          <w:tab w:val="num" w:pos="283"/>
        </w:tabs>
      </w:pPr>
      <w:rPr>
        <w:rFonts w:ascii="Symbol" w:hAnsi="Symbol"/>
      </w:rPr>
    </w:lvl>
  </w:abstractNum>
  <w:abstractNum w:abstractNumId="11" w15:restartNumberingAfterBreak="0">
    <w:nsid w:val="0000000D"/>
    <w:multiLevelType w:val="multilevel"/>
    <w:tmpl w:val="3E582DD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decimal"/>
      <w:lvlText w:val="6.5.%1."/>
      <w:lvlJc w:val="left"/>
    </w:lvl>
    <w:lvl w:ilvl="8">
      <w:start w:val="1"/>
      <w:numFmt w:val="bullet"/>
      <w:lvlText w:val=""/>
      <w:lvlJc w:val="left"/>
    </w:lvl>
  </w:abstractNum>
  <w:abstractNum w:abstractNumId="12" w15:restartNumberingAfterBreak="0">
    <w:nsid w:val="0000000E"/>
    <w:multiLevelType w:val="multilevel"/>
    <w:tmpl w:val="542EC71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9"/>
      <w:numFmt w:val="decimal"/>
      <w:lvlText w:val="%1."/>
      <w:lvlJc w:val="left"/>
    </w:lvl>
    <w:lvl w:ilvl="8">
      <w:start w:val="1"/>
      <w:numFmt w:val="bullet"/>
      <w:lvlText w:val="-"/>
      <w:lvlJc w:val="left"/>
    </w:lvl>
  </w:abstractNum>
  <w:abstractNum w:abstractNumId="13" w15:restartNumberingAfterBreak="0">
    <w:nsid w:val="0000000F"/>
    <w:multiLevelType w:val="multilevel"/>
    <w:tmpl w:val="189C77AE"/>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3"/>
      <w:numFmt w:val="decimal"/>
      <w:lvlText w:val="1.%1."/>
      <w:lvlJc w:val="left"/>
    </w:lvl>
    <w:lvl w:ilvl="8">
      <w:start w:val="1"/>
      <w:numFmt w:val="decimal"/>
      <w:lvlText w:val="%2"/>
      <w:lvlJc w:val="left"/>
    </w:lvl>
  </w:abstractNum>
  <w:abstractNum w:abstractNumId="14" w15:restartNumberingAfterBreak="0">
    <w:nsid w:val="00000010"/>
    <w:multiLevelType w:val="multilevel"/>
    <w:tmpl w:val="A88221D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decimal"/>
      <w:lvlText w:val="1.4.%1."/>
      <w:lvlJc w:val="left"/>
    </w:lvl>
    <w:lvl w:ilvl="8">
      <w:start w:val="1"/>
      <w:numFmt w:val="decimal"/>
      <w:lvlText w:val="%2"/>
      <w:lvlJc w:val="left"/>
    </w:lvl>
  </w:abstractNum>
  <w:abstractNum w:abstractNumId="15" w15:restartNumberingAfterBreak="0">
    <w:nsid w:val="00000011"/>
    <w:multiLevelType w:val="multilevel"/>
    <w:tmpl w:val="E312E99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5"/>
      <w:numFmt w:val="decimal"/>
      <w:lvlText w:val="1.%1."/>
      <w:lvlJc w:val="left"/>
    </w:lvl>
    <w:lvl w:ilvl="8">
      <w:start w:val="1"/>
      <w:numFmt w:val="decimal"/>
      <w:lvlText w:val="%2"/>
      <w:lvlJc w:val="left"/>
    </w:lvl>
  </w:abstractNum>
  <w:abstractNum w:abstractNumId="16" w15:restartNumberingAfterBreak="0">
    <w:nsid w:val="00000012"/>
    <w:multiLevelType w:val="hybridMultilevel"/>
    <w:tmpl w:val="3B2125A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46238D"/>
    <w:multiLevelType w:val="hybridMultilevel"/>
    <w:tmpl w:val="D1A656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1375A1B"/>
    <w:multiLevelType w:val="multilevel"/>
    <w:tmpl w:val="02D64C5C"/>
    <w:styleLink w:val="WW8Num143"/>
    <w:lvl w:ilvl="0">
      <w:numFmt w:val="bullet"/>
      <w:lvlText w:val=""/>
      <w:lvlJc w:val="left"/>
      <w:pPr>
        <w:ind w:left="725" w:hanging="360"/>
      </w:pPr>
      <w:rPr>
        <w:rFonts w:ascii="Symbol" w:hAnsi="Symbol" w:cs="Symbol"/>
      </w:rPr>
    </w:lvl>
    <w:lvl w:ilvl="1">
      <w:numFmt w:val="bullet"/>
      <w:lvlText w:val="o"/>
      <w:lvlJc w:val="left"/>
      <w:pPr>
        <w:ind w:left="1445" w:hanging="360"/>
      </w:pPr>
      <w:rPr>
        <w:rFonts w:ascii="Courier New" w:hAnsi="Courier New" w:cs="Courier New"/>
      </w:rPr>
    </w:lvl>
    <w:lvl w:ilvl="2">
      <w:numFmt w:val="bullet"/>
      <w:lvlText w:val=""/>
      <w:lvlJc w:val="left"/>
      <w:pPr>
        <w:ind w:left="2165" w:hanging="360"/>
      </w:pPr>
      <w:rPr>
        <w:rFonts w:ascii="Wingdings" w:hAnsi="Wingdings" w:cs="Wingdings"/>
      </w:rPr>
    </w:lvl>
    <w:lvl w:ilvl="3">
      <w:numFmt w:val="bullet"/>
      <w:lvlText w:val=""/>
      <w:lvlJc w:val="left"/>
      <w:pPr>
        <w:ind w:left="2885" w:hanging="360"/>
      </w:pPr>
      <w:rPr>
        <w:rFonts w:ascii="Symbol" w:hAnsi="Symbol" w:cs="Symbol"/>
      </w:rPr>
    </w:lvl>
    <w:lvl w:ilvl="4">
      <w:numFmt w:val="bullet"/>
      <w:lvlText w:val="o"/>
      <w:lvlJc w:val="left"/>
      <w:pPr>
        <w:ind w:left="3605" w:hanging="360"/>
      </w:pPr>
      <w:rPr>
        <w:rFonts w:ascii="Courier New" w:hAnsi="Courier New" w:cs="Courier New"/>
      </w:rPr>
    </w:lvl>
    <w:lvl w:ilvl="5">
      <w:numFmt w:val="bullet"/>
      <w:lvlText w:val=""/>
      <w:lvlJc w:val="left"/>
      <w:pPr>
        <w:ind w:left="4325" w:hanging="360"/>
      </w:pPr>
      <w:rPr>
        <w:rFonts w:ascii="Wingdings" w:hAnsi="Wingdings" w:cs="Wingdings"/>
      </w:rPr>
    </w:lvl>
    <w:lvl w:ilvl="6">
      <w:numFmt w:val="bullet"/>
      <w:lvlText w:val=""/>
      <w:lvlJc w:val="left"/>
      <w:pPr>
        <w:ind w:left="5045" w:hanging="360"/>
      </w:pPr>
      <w:rPr>
        <w:rFonts w:ascii="Symbol" w:hAnsi="Symbol" w:cs="Symbol"/>
      </w:rPr>
    </w:lvl>
    <w:lvl w:ilvl="7">
      <w:numFmt w:val="bullet"/>
      <w:lvlText w:val="o"/>
      <w:lvlJc w:val="left"/>
      <w:pPr>
        <w:ind w:left="5765" w:hanging="360"/>
      </w:pPr>
      <w:rPr>
        <w:rFonts w:ascii="Courier New" w:hAnsi="Courier New" w:cs="Courier New"/>
      </w:rPr>
    </w:lvl>
    <w:lvl w:ilvl="8">
      <w:numFmt w:val="bullet"/>
      <w:lvlText w:val=""/>
      <w:lvlJc w:val="left"/>
      <w:pPr>
        <w:ind w:left="6485" w:hanging="360"/>
      </w:pPr>
      <w:rPr>
        <w:rFonts w:ascii="Wingdings" w:hAnsi="Wingdings" w:cs="Wingdings"/>
      </w:rPr>
    </w:lvl>
  </w:abstractNum>
  <w:abstractNum w:abstractNumId="19" w15:restartNumberingAfterBreak="0">
    <w:nsid w:val="019E376A"/>
    <w:multiLevelType w:val="multilevel"/>
    <w:tmpl w:val="4FA6FA06"/>
    <w:styleLink w:val="RTFNum36"/>
    <w:lvl w:ilvl="0">
      <w:start w:val="3"/>
      <w:numFmt w:val="decimal"/>
      <w:lvlText w:val="1%1."/>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1">
      <w:start w:val="3"/>
      <w:numFmt w:val="decimal"/>
      <w:lvlText w:val="1%2."/>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2">
      <w:start w:val="3"/>
      <w:numFmt w:val="decimal"/>
      <w:lvlText w:val="1%3."/>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3">
      <w:start w:val="3"/>
      <w:numFmt w:val="decimal"/>
      <w:lvlText w:val="1%4."/>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4">
      <w:start w:val="3"/>
      <w:numFmt w:val="decimal"/>
      <w:lvlText w:val="1%5."/>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5">
      <w:start w:val="3"/>
      <w:numFmt w:val="decimal"/>
      <w:lvlText w:val="1%6."/>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6">
      <w:start w:val="3"/>
      <w:numFmt w:val="decimal"/>
      <w:lvlText w:val="1%7."/>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7">
      <w:start w:val="3"/>
      <w:numFmt w:val="decimal"/>
      <w:lvlText w:val="1%8."/>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8">
      <w:start w:val="3"/>
      <w:numFmt w:val="decimal"/>
      <w:lvlText w:val="1%9."/>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abstractNum>
  <w:abstractNum w:abstractNumId="20" w15:restartNumberingAfterBreak="0">
    <w:nsid w:val="02C4506E"/>
    <w:multiLevelType w:val="multilevel"/>
    <w:tmpl w:val="860E402C"/>
    <w:styleLink w:val="WW8Num63"/>
    <w:lvl w:ilvl="0">
      <w:numFmt w:val="bullet"/>
      <w:lvlText w:val="-"/>
      <w:lvlJc w:val="left"/>
      <w:pPr>
        <w:ind w:left="540" w:hanging="360"/>
      </w:pPr>
      <w:rPr>
        <w:rFonts w:ascii="Arial" w:hAnsi="Arial" w:cs="Arial"/>
        <w:szCs w:val="20"/>
      </w:rPr>
    </w:lvl>
    <w:lvl w:ilvl="1">
      <w:start w:val="2"/>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3D0051C"/>
    <w:multiLevelType w:val="multilevel"/>
    <w:tmpl w:val="59DE28EA"/>
    <w:styleLink w:val="WW8Num156"/>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22" w15:restartNumberingAfterBreak="0">
    <w:nsid w:val="0451488A"/>
    <w:multiLevelType w:val="hybridMultilevel"/>
    <w:tmpl w:val="507AC72C"/>
    <w:lvl w:ilvl="0" w:tplc="60D8CA60">
      <w:start w:val="1"/>
      <w:numFmt w:val="lowerLetter"/>
      <w:lvlText w:val="%1)"/>
      <w:lvlJc w:val="left"/>
      <w:pPr>
        <w:ind w:left="475" w:hanging="301"/>
      </w:pPr>
      <w:rPr>
        <w:rFonts w:ascii="Times New Roman" w:eastAsia="Arial MT" w:hAnsi="Times New Roman" w:cs="Times New Roman" w:hint="default"/>
        <w:spacing w:val="-1"/>
        <w:w w:val="100"/>
        <w:sz w:val="22"/>
        <w:szCs w:val="22"/>
        <w:lang w:val="pl-PL" w:eastAsia="en-US" w:bidi="ar-SA"/>
      </w:rPr>
    </w:lvl>
    <w:lvl w:ilvl="1" w:tplc="1A62A35A">
      <w:numFmt w:val="bullet"/>
      <w:lvlText w:val="•"/>
      <w:lvlJc w:val="left"/>
      <w:pPr>
        <w:ind w:left="1424" w:hanging="301"/>
      </w:pPr>
      <w:rPr>
        <w:rFonts w:hint="default"/>
        <w:lang w:val="pl-PL" w:eastAsia="en-US" w:bidi="ar-SA"/>
      </w:rPr>
    </w:lvl>
    <w:lvl w:ilvl="2" w:tplc="360CBA26">
      <w:numFmt w:val="bullet"/>
      <w:lvlText w:val="•"/>
      <w:lvlJc w:val="left"/>
      <w:pPr>
        <w:ind w:left="2368" w:hanging="301"/>
      </w:pPr>
      <w:rPr>
        <w:rFonts w:hint="default"/>
        <w:lang w:val="pl-PL" w:eastAsia="en-US" w:bidi="ar-SA"/>
      </w:rPr>
    </w:lvl>
    <w:lvl w:ilvl="3" w:tplc="D5A00288">
      <w:numFmt w:val="bullet"/>
      <w:lvlText w:val="•"/>
      <w:lvlJc w:val="left"/>
      <w:pPr>
        <w:ind w:left="3312" w:hanging="301"/>
      </w:pPr>
      <w:rPr>
        <w:rFonts w:hint="default"/>
        <w:lang w:val="pl-PL" w:eastAsia="en-US" w:bidi="ar-SA"/>
      </w:rPr>
    </w:lvl>
    <w:lvl w:ilvl="4" w:tplc="782A837C">
      <w:numFmt w:val="bullet"/>
      <w:lvlText w:val="•"/>
      <w:lvlJc w:val="left"/>
      <w:pPr>
        <w:ind w:left="4256" w:hanging="301"/>
      </w:pPr>
      <w:rPr>
        <w:rFonts w:hint="default"/>
        <w:lang w:val="pl-PL" w:eastAsia="en-US" w:bidi="ar-SA"/>
      </w:rPr>
    </w:lvl>
    <w:lvl w:ilvl="5" w:tplc="C2166BA4">
      <w:numFmt w:val="bullet"/>
      <w:lvlText w:val="•"/>
      <w:lvlJc w:val="left"/>
      <w:pPr>
        <w:ind w:left="5200" w:hanging="301"/>
      </w:pPr>
      <w:rPr>
        <w:rFonts w:hint="default"/>
        <w:lang w:val="pl-PL" w:eastAsia="en-US" w:bidi="ar-SA"/>
      </w:rPr>
    </w:lvl>
    <w:lvl w:ilvl="6" w:tplc="E2AC8D44">
      <w:numFmt w:val="bullet"/>
      <w:lvlText w:val="•"/>
      <w:lvlJc w:val="left"/>
      <w:pPr>
        <w:ind w:left="6144" w:hanging="301"/>
      </w:pPr>
      <w:rPr>
        <w:rFonts w:hint="default"/>
        <w:lang w:val="pl-PL" w:eastAsia="en-US" w:bidi="ar-SA"/>
      </w:rPr>
    </w:lvl>
    <w:lvl w:ilvl="7" w:tplc="1340C17C">
      <w:numFmt w:val="bullet"/>
      <w:lvlText w:val="•"/>
      <w:lvlJc w:val="left"/>
      <w:pPr>
        <w:ind w:left="7088" w:hanging="301"/>
      </w:pPr>
      <w:rPr>
        <w:rFonts w:hint="default"/>
        <w:lang w:val="pl-PL" w:eastAsia="en-US" w:bidi="ar-SA"/>
      </w:rPr>
    </w:lvl>
    <w:lvl w:ilvl="8" w:tplc="5DE0B256">
      <w:numFmt w:val="bullet"/>
      <w:lvlText w:val="•"/>
      <w:lvlJc w:val="left"/>
      <w:pPr>
        <w:ind w:left="8032" w:hanging="301"/>
      </w:pPr>
      <w:rPr>
        <w:rFonts w:hint="default"/>
        <w:lang w:val="pl-PL" w:eastAsia="en-US" w:bidi="ar-SA"/>
      </w:rPr>
    </w:lvl>
  </w:abstractNum>
  <w:abstractNum w:abstractNumId="23" w15:restartNumberingAfterBreak="0">
    <w:nsid w:val="06B50307"/>
    <w:multiLevelType w:val="hybridMultilevel"/>
    <w:tmpl w:val="C0B201B6"/>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9733AA4"/>
    <w:multiLevelType w:val="multilevel"/>
    <w:tmpl w:val="C58AF5C8"/>
    <w:styleLink w:val="WW8Num39"/>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25" w15:restartNumberingAfterBreak="0">
    <w:nsid w:val="0A0F0826"/>
    <w:multiLevelType w:val="multilevel"/>
    <w:tmpl w:val="072C79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0AC30213"/>
    <w:multiLevelType w:val="multilevel"/>
    <w:tmpl w:val="5ED80A88"/>
    <w:styleLink w:val="WWNum35"/>
    <w:lvl w:ilvl="0">
      <w:start w:val="1"/>
      <w:numFmt w:val="lowerLetter"/>
      <w:lvlText w:val="%1)"/>
      <w:lvlJc w:val="left"/>
      <w:rPr>
        <w:b w:val="0"/>
        <w:bCs w:val="0"/>
        <w:i w:val="0"/>
        <w:iCs w:val="0"/>
        <w:strike w:val="0"/>
        <w:dstrike w:val="0"/>
        <w:sz w:val="18"/>
        <w:szCs w:val="18"/>
        <w:u w:val="none"/>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0B9211AF"/>
    <w:multiLevelType w:val="multilevel"/>
    <w:tmpl w:val="2FFC4250"/>
    <w:styleLink w:val="WW8Num171"/>
    <w:lvl w:ilvl="0">
      <w:numFmt w:val="bullet"/>
      <w:lvlText w:val=""/>
      <w:lvlJc w:val="left"/>
      <w:pPr>
        <w:ind w:left="644"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8" w15:restartNumberingAfterBreak="0">
    <w:nsid w:val="0BAC06D7"/>
    <w:multiLevelType w:val="multilevel"/>
    <w:tmpl w:val="E9D052DE"/>
    <w:lvl w:ilvl="0">
      <w:start w:val="1"/>
      <w:numFmt w:val="decimal"/>
      <w:lvlText w:val="%1."/>
      <w:lvlJc w:val="left"/>
      <w:pPr>
        <w:ind w:left="571" w:hanging="396"/>
      </w:pPr>
      <w:rPr>
        <w:rFonts w:ascii="Arial MT" w:eastAsia="Arial MT" w:hAnsi="Arial MT" w:cs="Arial MT" w:hint="default"/>
        <w:spacing w:val="-1"/>
        <w:w w:val="100"/>
        <w:sz w:val="22"/>
        <w:szCs w:val="22"/>
        <w:lang w:val="pl-PL" w:eastAsia="en-US" w:bidi="ar-SA"/>
      </w:rPr>
    </w:lvl>
    <w:lvl w:ilvl="1">
      <w:start w:val="1"/>
      <w:numFmt w:val="decimal"/>
      <w:lvlText w:val="%1.%2."/>
      <w:lvlJc w:val="left"/>
      <w:pPr>
        <w:ind w:left="851" w:hanging="677"/>
      </w:pPr>
      <w:rPr>
        <w:rFonts w:ascii="Times New Roman" w:eastAsia="Arial MT" w:hAnsi="Times New Roman" w:cs="Times New Roman" w:hint="default"/>
        <w:spacing w:val="-2"/>
        <w:w w:val="100"/>
        <w:sz w:val="22"/>
        <w:szCs w:val="22"/>
        <w:lang w:val="pl-PL" w:eastAsia="en-US" w:bidi="ar-SA"/>
      </w:rPr>
    </w:lvl>
    <w:lvl w:ilvl="2">
      <w:start w:val="1"/>
      <w:numFmt w:val="lowerLetter"/>
      <w:lvlText w:val="%3)"/>
      <w:lvlJc w:val="left"/>
      <w:pPr>
        <w:ind w:left="972" w:hanging="301"/>
      </w:pPr>
      <w:rPr>
        <w:rFonts w:ascii="Arial MT" w:eastAsia="Arial MT" w:hAnsi="Arial MT" w:cs="Arial MT" w:hint="default"/>
        <w:spacing w:val="-1"/>
        <w:w w:val="100"/>
        <w:sz w:val="22"/>
        <w:szCs w:val="22"/>
        <w:lang w:val="pl-PL" w:eastAsia="en-US" w:bidi="ar-SA"/>
      </w:rPr>
    </w:lvl>
    <w:lvl w:ilvl="3">
      <w:numFmt w:val="bullet"/>
      <w:lvlText w:val="•"/>
      <w:lvlJc w:val="left"/>
      <w:pPr>
        <w:ind w:left="2097" w:hanging="301"/>
      </w:pPr>
      <w:rPr>
        <w:rFonts w:hint="default"/>
        <w:lang w:val="pl-PL" w:eastAsia="en-US" w:bidi="ar-SA"/>
      </w:rPr>
    </w:lvl>
    <w:lvl w:ilvl="4">
      <w:numFmt w:val="bullet"/>
      <w:lvlText w:val="•"/>
      <w:lvlJc w:val="left"/>
      <w:pPr>
        <w:ind w:left="3215" w:hanging="301"/>
      </w:pPr>
      <w:rPr>
        <w:rFonts w:hint="default"/>
        <w:lang w:val="pl-PL" w:eastAsia="en-US" w:bidi="ar-SA"/>
      </w:rPr>
    </w:lvl>
    <w:lvl w:ilvl="5">
      <w:numFmt w:val="bullet"/>
      <w:lvlText w:val="•"/>
      <w:lvlJc w:val="left"/>
      <w:pPr>
        <w:ind w:left="4332" w:hanging="301"/>
      </w:pPr>
      <w:rPr>
        <w:rFonts w:hint="default"/>
        <w:lang w:val="pl-PL" w:eastAsia="en-US" w:bidi="ar-SA"/>
      </w:rPr>
    </w:lvl>
    <w:lvl w:ilvl="6">
      <w:numFmt w:val="bullet"/>
      <w:lvlText w:val="•"/>
      <w:lvlJc w:val="left"/>
      <w:pPr>
        <w:ind w:left="5450" w:hanging="301"/>
      </w:pPr>
      <w:rPr>
        <w:rFonts w:hint="default"/>
        <w:lang w:val="pl-PL" w:eastAsia="en-US" w:bidi="ar-SA"/>
      </w:rPr>
    </w:lvl>
    <w:lvl w:ilvl="7">
      <w:numFmt w:val="bullet"/>
      <w:lvlText w:val="•"/>
      <w:lvlJc w:val="left"/>
      <w:pPr>
        <w:ind w:left="6567" w:hanging="301"/>
      </w:pPr>
      <w:rPr>
        <w:rFonts w:hint="default"/>
        <w:lang w:val="pl-PL" w:eastAsia="en-US" w:bidi="ar-SA"/>
      </w:rPr>
    </w:lvl>
    <w:lvl w:ilvl="8">
      <w:numFmt w:val="bullet"/>
      <w:lvlText w:val="•"/>
      <w:lvlJc w:val="left"/>
      <w:pPr>
        <w:ind w:left="7685" w:hanging="301"/>
      </w:pPr>
      <w:rPr>
        <w:rFonts w:hint="default"/>
        <w:lang w:val="pl-PL" w:eastAsia="en-US" w:bidi="ar-SA"/>
      </w:rPr>
    </w:lvl>
  </w:abstractNum>
  <w:abstractNum w:abstractNumId="29" w15:restartNumberingAfterBreak="0">
    <w:nsid w:val="0C2638B8"/>
    <w:multiLevelType w:val="multilevel"/>
    <w:tmpl w:val="B3626868"/>
    <w:lvl w:ilvl="0">
      <w:start w:val="1"/>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start w:val="1"/>
      <w:numFmt w:val="decimal"/>
      <w:lvlText w:val="%1.%2.%3."/>
      <w:lvlJc w:val="left"/>
      <w:pPr>
        <w:ind w:left="186" w:hanging="500"/>
      </w:pPr>
      <w:rPr>
        <w:rFonts w:ascii="Times New Roman" w:eastAsia="Times New Roman" w:hAnsi="Times New Roman" w:cs="Times New Roman" w:hint="default"/>
        <w:b/>
        <w:bCs/>
        <w:spacing w:val="0"/>
        <w:w w:val="99"/>
        <w:sz w:val="20"/>
        <w:szCs w:val="20"/>
        <w:lang w:val="pl-PL" w:eastAsia="en-US" w:bidi="ar-SA"/>
      </w:rPr>
    </w:lvl>
    <w:lvl w:ilvl="3">
      <w:numFmt w:val="bullet"/>
      <w:lvlText w:val="•"/>
      <w:lvlJc w:val="left"/>
      <w:pPr>
        <w:ind w:left="2902" w:hanging="500"/>
      </w:pPr>
      <w:rPr>
        <w:rFonts w:hint="default"/>
        <w:lang w:val="pl-PL" w:eastAsia="en-US" w:bidi="ar-SA"/>
      </w:rPr>
    </w:lvl>
    <w:lvl w:ilvl="4">
      <w:numFmt w:val="bullet"/>
      <w:lvlText w:val="•"/>
      <w:lvlJc w:val="left"/>
      <w:pPr>
        <w:ind w:left="4073" w:hanging="500"/>
      </w:pPr>
      <w:rPr>
        <w:rFonts w:hint="default"/>
        <w:lang w:val="pl-PL" w:eastAsia="en-US" w:bidi="ar-SA"/>
      </w:rPr>
    </w:lvl>
    <w:lvl w:ilvl="5">
      <w:numFmt w:val="bullet"/>
      <w:lvlText w:val="•"/>
      <w:lvlJc w:val="left"/>
      <w:pPr>
        <w:ind w:left="5244" w:hanging="500"/>
      </w:pPr>
      <w:rPr>
        <w:rFonts w:hint="default"/>
        <w:lang w:val="pl-PL" w:eastAsia="en-US" w:bidi="ar-SA"/>
      </w:rPr>
    </w:lvl>
    <w:lvl w:ilvl="6">
      <w:numFmt w:val="bullet"/>
      <w:lvlText w:val="•"/>
      <w:lvlJc w:val="left"/>
      <w:pPr>
        <w:ind w:left="6415" w:hanging="500"/>
      </w:pPr>
      <w:rPr>
        <w:rFonts w:hint="default"/>
        <w:lang w:val="pl-PL" w:eastAsia="en-US" w:bidi="ar-SA"/>
      </w:rPr>
    </w:lvl>
    <w:lvl w:ilvl="7">
      <w:numFmt w:val="bullet"/>
      <w:lvlText w:val="•"/>
      <w:lvlJc w:val="left"/>
      <w:pPr>
        <w:ind w:left="7586" w:hanging="500"/>
      </w:pPr>
      <w:rPr>
        <w:rFonts w:hint="default"/>
        <w:lang w:val="pl-PL" w:eastAsia="en-US" w:bidi="ar-SA"/>
      </w:rPr>
    </w:lvl>
    <w:lvl w:ilvl="8">
      <w:numFmt w:val="bullet"/>
      <w:lvlText w:val="•"/>
      <w:lvlJc w:val="left"/>
      <w:pPr>
        <w:ind w:left="8757" w:hanging="500"/>
      </w:pPr>
      <w:rPr>
        <w:rFonts w:hint="default"/>
        <w:lang w:val="pl-PL" w:eastAsia="en-US" w:bidi="ar-SA"/>
      </w:rPr>
    </w:lvl>
  </w:abstractNum>
  <w:abstractNum w:abstractNumId="30" w15:restartNumberingAfterBreak="0">
    <w:nsid w:val="0C9728C0"/>
    <w:multiLevelType w:val="hybridMultilevel"/>
    <w:tmpl w:val="099AD11E"/>
    <w:lvl w:ilvl="0" w:tplc="E0AE062C">
      <w:numFmt w:val="bullet"/>
      <w:lvlText w:val=""/>
      <w:lvlJc w:val="left"/>
      <w:pPr>
        <w:ind w:left="252" w:hanging="156"/>
      </w:pPr>
      <w:rPr>
        <w:rFonts w:ascii="Symbol" w:eastAsia="Symbol" w:hAnsi="Symbol" w:cs="Symbol" w:hint="default"/>
        <w:color w:val="323232"/>
        <w:w w:val="100"/>
        <w:sz w:val="22"/>
        <w:szCs w:val="22"/>
        <w:lang w:val="pl-PL" w:eastAsia="en-US" w:bidi="ar-SA"/>
      </w:rPr>
    </w:lvl>
    <w:lvl w:ilvl="1" w:tplc="0E6223B0">
      <w:numFmt w:val="bullet"/>
      <w:lvlText w:val="•"/>
      <w:lvlJc w:val="left"/>
      <w:pPr>
        <w:ind w:left="1226" w:hanging="156"/>
      </w:pPr>
      <w:rPr>
        <w:rFonts w:hint="default"/>
        <w:lang w:val="pl-PL" w:eastAsia="en-US" w:bidi="ar-SA"/>
      </w:rPr>
    </w:lvl>
    <w:lvl w:ilvl="2" w:tplc="6E343EEA">
      <w:numFmt w:val="bullet"/>
      <w:lvlText w:val="•"/>
      <w:lvlJc w:val="left"/>
      <w:pPr>
        <w:ind w:left="2192" w:hanging="156"/>
      </w:pPr>
      <w:rPr>
        <w:rFonts w:hint="default"/>
        <w:lang w:val="pl-PL" w:eastAsia="en-US" w:bidi="ar-SA"/>
      </w:rPr>
    </w:lvl>
    <w:lvl w:ilvl="3" w:tplc="26224578">
      <w:numFmt w:val="bullet"/>
      <w:lvlText w:val="•"/>
      <w:lvlJc w:val="left"/>
      <w:pPr>
        <w:ind w:left="3158" w:hanging="156"/>
      </w:pPr>
      <w:rPr>
        <w:rFonts w:hint="default"/>
        <w:lang w:val="pl-PL" w:eastAsia="en-US" w:bidi="ar-SA"/>
      </w:rPr>
    </w:lvl>
    <w:lvl w:ilvl="4" w:tplc="83CA461E">
      <w:numFmt w:val="bullet"/>
      <w:lvlText w:val="•"/>
      <w:lvlJc w:val="left"/>
      <w:pPr>
        <w:ind w:left="4124" w:hanging="156"/>
      </w:pPr>
      <w:rPr>
        <w:rFonts w:hint="default"/>
        <w:lang w:val="pl-PL" w:eastAsia="en-US" w:bidi="ar-SA"/>
      </w:rPr>
    </w:lvl>
    <w:lvl w:ilvl="5" w:tplc="761A6434">
      <w:numFmt w:val="bullet"/>
      <w:lvlText w:val="•"/>
      <w:lvlJc w:val="left"/>
      <w:pPr>
        <w:ind w:left="5090" w:hanging="156"/>
      </w:pPr>
      <w:rPr>
        <w:rFonts w:hint="default"/>
        <w:lang w:val="pl-PL" w:eastAsia="en-US" w:bidi="ar-SA"/>
      </w:rPr>
    </w:lvl>
    <w:lvl w:ilvl="6" w:tplc="AF3C03DE">
      <w:numFmt w:val="bullet"/>
      <w:lvlText w:val="•"/>
      <w:lvlJc w:val="left"/>
      <w:pPr>
        <w:ind w:left="6056" w:hanging="156"/>
      </w:pPr>
      <w:rPr>
        <w:rFonts w:hint="default"/>
        <w:lang w:val="pl-PL" w:eastAsia="en-US" w:bidi="ar-SA"/>
      </w:rPr>
    </w:lvl>
    <w:lvl w:ilvl="7" w:tplc="B0009A50">
      <w:numFmt w:val="bullet"/>
      <w:lvlText w:val="•"/>
      <w:lvlJc w:val="left"/>
      <w:pPr>
        <w:ind w:left="7022" w:hanging="156"/>
      </w:pPr>
      <w:rPr>
        <w:rFonts w:hint="default"/>
        <w:lang w:val="pl-PL" w:eastAsia="en-US" w:bidi="ar-SA"/>
      </w:rPr>
    </w:lvl>
    <w:lvl w:ilvl="8" w:tplc="640CAB70">
      <w:numFmt w:val="bullet"/>
      <w:lvlText w:val="•"/>
      <w:lvlJc w:val="left"/>
      <w:pPr>
        <w:ind w:left="7988" w:hanging="156"/>
      </w:pPr>
      <w:rPr>
        <w:rFonts w:hint="default"/>
        <w:lang w:val="pl-PL" w:eastAsia="en-US" w:bidi="ar-SA"/>
      </w:rPr>
    </w:lvl>
  </w:abstractNum>
  <w:abstractNum w:abstractNumId="31" w15:restartNumberingAfterBreak="0">
    <w:nsid w:val="0CAC4165"/>
    <w:multiLevelType w:val="hybridMultilevel"/>
    <w:tmpl w:val="1994CB8C"/>
    <w:lvl w:ilvl="0" w:tplc="E08AA176">
      <w:start w:val="3"/>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FEF7145"/>
    <w:multiLevelType w:val="multilevel"/>
    <w:tmpl w:val="6BFE4680"/>
    <w:styleLink w:val="WW8Num31"/>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112018E"/>
    <w:multiLevelType w:val="hybridMultilevel"/>
    <w:tmpl w:val="A1501B5E"/>
    <w:lvl w:ilvl="0" w:tplc="4E3CE258">
      <w:numFmt w:val="bullet"/>
      <w:lvlText w:val=""/>
      <w:lvlJc w:val="left"/>
      <w:pPr>
        <w:ind w:left="456" w:hanging="156"/>
      </w:pPr>
      <w:rPr>
        <w:rFonts w:ascii="Symbol" w:eastAsia="Symbol" w:hAnsi="Symbol" w:cs="Symbol" w:hint="default"/>
        <w:color w:val="323232"/>
        <w:w w:val="100"/>
        <w:sz w:val="22"/>
        <w:szCs w:val="22"/>
        <w:lang w:val="pl-PL" w:eastAsia="en-US" w:bidi="ar-SA"/>
      </w:rPr>
    </w:lvl>
    <w:lvl w:ilvl="1" w:tplc="CEE85470">
      <w:numFmt w:val="bullet"/>
      <w:lvlText w:val="•"/>
      <w:lvlJc w:val="left"/>
      <w:pPr>
        <w:ind w:left="1406" w:hanging="156"/>
      </w:pPr>
      <w:rPr>
        <w:rFonts w:hint="default"/>
        <w:lang w:val="pl-PL" w:eastAsia="en-US" w:bidi="ar-SA"/>
      </w:rPr>
    </w:lvl>
    <w:lvl w:ilvl="2" w:tplc="B2A29CEA">
      <w:numFmt w:val="bullet"/>
      <w:lvlText w:val="•"/>
      <w:lvlJc w:val="left"/>
      <w:pPr>
        <w:ind w:left="2352" w:hanging="156"/>
      </w:pPr>
      <w:rPr>
        <w:rFonts w:hint="default"/>
        <w:lang w:val="pl-PL" w:eastAsia="en-US" w:bidi="ar-SA"/>
      </w:rPr>
    </w:lvl>
    <w:lvl w:ilvl="3" w:tplc="46A4923C">
      <w:numFmt w:val="bullet"/>
      <w:lvlText w:val="•"/>
      <w:lvlJc w:val="left"/>
      <w:pPr>
        <w:ind w:left="3298" w:hanging="156"/>
      </w:pPr>
      <w:rPr>
        <w:rFonts w:hint="default"/>
        <w:lang w:val="pl-PL" w:eastAsia="en-US" w:bidi="ar-SA"/>
      </w:rPr>
    </w:lvl>
    <w:lvl w:ilvl="4" w:tplc="92F65238">
      <w:numFmt w:val="bullet"/>
      <w:lvlText w:val="•"/>
      <w:lvlJc w:val="left"/>
      <w:pPr>
        <w:ind w:left="4244" w:hanging="156"/>
      </w:pPr>
      <w:rPr>
        <w:rFonts w:hint="default"/>
        <w:lang w:val="pl-PL" w:eastAsia="en-US" w:bidi="ar-SA"/>
      </w:rPr>
    </w:lvl>
    <w:lvl w:ilvl="5" w:tplc="8438C644">
      <w:numFmt w:val="bullet"/>
      <w:lvlText w:val="•"/>
      <w:lvlJc w:val="left"/>
      <w:pPr>
        <w:ind w:left="5190" w:hanging="156"/>
      </w:pPr>
      <w:rPr>
        <w:rFonts w:hint="default"/>
        <w:lang w:val="pl-PL" w:eastAsia="en-US" w:bidi="ar-SA"/>
      </w:rPr>
    </w:lvl>
    <w:lvl w:ilvl="6" w:tplc="A9E40FC0">
      <w:numFmt w:val="bullet"/>
      <w:lvlText w:val="•"/>
      <w:lvlJc w:val="left"/>
      <w:pPr>
        <w:ind w:left="6136" w:hanging="156"/>
      </w:pPr>
      <w:rPr>
        <w:rFonts w:hint="default"/>
        <w:lang w:val="pl-PL" w:eastAsia="en-US" w:bidi="ar-SA"/>
      </w:rPr>
    </w:lvl>
    <w:lvl w:ilvl="7" w:tplc="82F6BF0E">
      <w:numFmt w:val="bullet"/>
      <w:lvlText w:val="•"/>
      <w:lvlJc w:val="left"/>
      <w:pPr>
        <w:ind w:left="7082" w:hanging="156"/>
      </w:pPr>
      <w:rPr>
        <w:rFonts w:hint="default"/>
        <w:lang w:val="pl-PL" w:eastAsia="en-US" w:bidi="ar-SA"/>
      </w:rPr>
    </w:lvl>
    <w:lvl w:ilvl="8" w:tplc="0FD6CECE">
      <w:numFmt w:val="bullet"/>
      <w:lvlText w:val="•"/>
      <w:lvlJc w:val="left"/>
      <w:pPr>
        <w:ind w:left="8028" w:hanging="156"/>
      </w:pPr>
      <w:rPr>
        <w:rFonts w:hint="default"/>
        <w:lang w:val="pl-PL" w:eastAsia="en-US" w:bidi="ar-SA"/>
      </w:rPr>
    </w:lvl>
  </w:abstractNum>
  <w:abstractNum w:abstractNumId="34" w15:restartNumberingAfterBreak="0">
    <w:nsid w:val="18CE52FF"/>
    <w:multiLevelType w:val="multilevel"/>
    <w:tmpl w:val="6E089FFC"/>
    <w:styleLink w:val="RTFNum43"/>
    <w:lvl w:ilvl="0">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2">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3">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4">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5">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6">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7">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8">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abstractNum>
  <w:abstractNum w:abstractNumId="35"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9BA286D"/>
    <w:multiLevelType w:val="multilevel"/>
    <w:tmpl w:val="8056E4EE"/>
    <w:lvl w:ilvl="0">
      <w:start w:val="6"/>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numFmt w:val="bullet"/>
      <w:lvlText w:val="•"/>
      <w:lvlJc w:val="left"/>
      <w:pPr>
        <w:ind w:left="2668" w:hanging="365"/>
      </w:pPr>
      <w:rPr>
        <w:rFonts w:hint="default"/>
        <w:lang w:val="pl-PL" w:eastAsia="en-US" w:bidi="ar-SA"/>
      </w:rPr>
    </w:lvl>
    <w:lvl w:ilvl="3">
      <w:numFmt w:val="bullet"/>
      <w:lvlText w:val="•"/>
      <w:lvlJc w:val="left"/>
      <w:pPr>
        <w:ind w:left="3722" w:hanging="365"/>
      </w:pPr>
      <w:rPr>
        <w:rFonts w:hint="default"/>
        <w:lang w:val="pl-PL" w:eastAsia="en-US" w:bidi="ar-SA"/>
      </w:rPr>
    </w:lvl>
    <w:lvl w:ilvl="4">
      <w:numFmt w:val="bullet"/>
      <w:lvlText w:val="•"/>
      <w:lvlJc w:val="left"/>
      <w:pPr>
        <w:ind w:left="4776" w:hanging="365"/>
      </w:pPr>
      <w:rPr>
        <w:rFonts w:hint="default"/>
        <w:lang w:val="pl-PL" w:eastAsia="en-US" w:bidi="ar-SA"/>
      </w:rPr>
    </w:lvl>
    <w:lvl w:ilvl="5">
      <w:numFmt w:val="bullet"/>
      <w:lvlText w:val="•"/>
      <w:lvlJc w:val="left"/>
      <w:pPr>
        <w:ind w:left="5830" w:hanging="365"/>
      </w:pPr>
      <w:rPr>
        <w:rFonts w:hint="default"/>
        <w:lang w:val="pl-PL" w:eastAsia="en-US" w:bidi="ar-SA"/>
      </w:rPr>
    </w:lvl>
    <w:lvl w:ilvl="6">
      <w:numFmt w:val="bullet"/>
      <w:lvlText w:val="•"/>
      <w:lvlJc w:val="left"/>
      <w:pPr>
        <w:ind w:left="6884" w:hanging="365"/>
      </w:pPr>
      <w:rPr>
        <w:rFonts w:hint="default"/>
        <w:lang w:val="pl-PL" w:eastAsia="en-US" w:bidi="ar-SA"/>
      </w:rPr>
    </w:lvl>
    <w:lvl w:ilvl="7">
      <w:numFmt w:val="bullet"/>
      <w:lvlText w:val="•"/>
      <w:lvlJc w:val="left"/>
      <w:pPr>
        <w:ind w:left="7938" w:hanging="365"/>
      </w:pPr>
      <w:rPr>
        <w:rFonts w:hint="default"/>
        <w:lang w:val="pl-PL" w:eastAsia="en-US" w:bidi="ar-SA"/>
      </w:rPr>
    </w:lvl>
    <w:lvl w:ilvl="8">
      <w:numFmt w:val="bullet"/>
      <w:lvlText w:val="•"/>
      <w:lvlJc w:val="left"/>
      <w:pPr>
        <w:ind w:left="8992" w:hanging="365"/>
      </w:pPr>
      <w:rPr>
        <w:rFonts w:hint="default"/>
        <w:lang w:val="pl-PL" w:eastAsia="en-US" w:bidi="ar-SA"/>
      </w:rPr>
    </w:lvl>
  </w:abstractNum>
  <w:abstractNum w:abstractNumId="37" w15:restartNumberingAfterBreak="0">
    <w:nsid w:val="19EB10F3"/>
    <w:multiLevelType w:val="hybridMultilevel"/>
    <w:tmpl w:val="B65097B0"/>
    <w:lvl w:ilvl="0" w:tplc="0415000F">
      <w:numFmt w:val="bullet"/>
      <w:lvlText w:val="-"/>
      <w:lvlJc w:val="left"/>
      <w:pPr>
        <w:tabs>
          <w:tab w:val="num" w:pos="2954"/>
        </w:tabs>
        <w:ind w:left="2954" w:hanging="360"/>
      </w:pPr>
      <w:rPr>
        <w:rFonts w:ascii="Times New Roman" w:eastAsia="Times New Roman" w:hAnsi="Times New Roman" w:cs="Times New Roman" w:hint="default"/>
      </w:rPr>
    </w:lvl>
    <w:lvl w:ilvl="1" w:tplc="04150019">
      <w:numFmt w:val="bullet"/>
      <w:lvlText w:val="-"/>
      <w:lvlJc w:val="left"/>
      <w:pPr>
        <w:tabs>
          <w:tab w:val="num" w:pos="2148"/>
        </w:tabs>
        <w:ind w:left="2148" w:hanging="360"/>
      </w:pPr>
      <w:rPr>
        <w:rFonts w:ascii="Times New Roman" w:eastAsia="Times New Roman" w:hAnsi="Times New Roman" w:cs="Times New Roman" w:hint="default"/>
      </w:rPr>
    </w:lvl>
    <w:lvl w:ilvl="2" w:tplc="0415001B">
      <w:start w:val="1"/>
      <w:numFmt w:val="bullet"/>
      <w:lvlText w:val=""/>
      <w:lvlJc w:val="left"/>
      <w:pPr>
        <w:tabs>
          <w:tab w:val="num" w:pos="2868"/>
        </w:tabs>
        <w:ind w:left="2868" w:hanging="360"/>
      </w:pPr>
      <w:rPr>
        <w:rFonts w:ascii="Wingdings" w:hAnsi="Wingdings" w:hint="default"/>
      </w:rPr>
    </w:lvl>
    <w:lvl w:ilvl="3" w:tplc="0415000F">
      <w:start w:val="1"/>
      <w:numFmt w:val="bullet"/>
      <w:lvlText w:val=""/>
      <w:lvlJc w:val="left"/>
      <w:pPr>
        <w:tabs>
          <w:tab w:val="num" w:pos="3588"/>
        </w:tabs>
        <w:ind w:left="3588" w:hanging="360"/>
      </w:pPr>
      <w:rPr>
        <w:rFonts w:ascii="Symbol" w:hAnsi="Symbol" w:hint="default"/>
      </w:rPr>
    </w:lvl>
    <w:lvl w:ilvl="4" w:tplc="04150019">
      <w:start w:val="1"/>
      <w:numFmt w:val="bullet"/>
      <w:lvlText w:val="o"/>
      <w:lvlJc w:val="left"/>
      <w:pPr>
        <w:tabs>
          <w:tab w:val="num" w:pos="4308"/>
        </w:tabs>
        <w:ind w:left="4308" w:hanging="360"/>
      </w:pPr>
      <w:rPr>
        <w:rFonts w:ascii="Courier New" w:hAnsi="Courier New" w:cs="Courier New" w:hint="default"/>
      </w:rPr>
    </w:lvl>
    <w:lvl w:ilvl="5" w:tplc="0415001B">
      <w:start w:val="1"/>
      <w:numFmt w:val="bullet"/>
      <w:lvlText w:val=""/>
      <w:lvlJc w:val="left"/>
      <w:pPr>
        <w:tabs>
          <w:tab w:val="num" w:pos="5028"/>
        </w:tabs>
        <w:ind w:left="5028" w:hanging="360"/>
      </w:pPr>
      <w:rPr>
        <w:rFonts w:ascii="Wingdings" w:hAnsi="Wingdings" w:hint="default"/>
      </w:rPr>
    </w:lvl>
    <w:lvl w:ilvl="6" w:tplc="0415000F">
      <w:start w:val="1"/>
      <w:numFmt w:val="bullet"/>
      <w:lvlText w:val=""/>
      <w:lvlJc w:val="left"/>
      <w:pPr>
        <w:tabs>
          <w:tab w:val="num" w:pos="5748"/>
        </w:tabs>
        <w:ind w:left="5748" w:hanging="360"/>
      </w:pPr>
      <w:rPr>
        <w:rFonts w:ascii="Symbol" w:hAnsi="Symbol" w:hint="default"/>
      </w:rPr>
    </w:lvl>
    <w:lvl w:ilvl="7" w:tplc="04150019">
      <w:start w:val="1"/>
      <w:numFmt w:val="bullet"/>
      <w:lvlText w:val="o"/>
      <w:lvlJc w:val="left"/>
      <w:pPr>
        <w:tabs>
          <w:tab w:val="num" w:pos="6468"/>
        </w:tabs>
        <w:ind w:left="6468" w:hanging="360"/>
      </w:pPr>
      <w:rPr>
        <w:rFonts w:ascii="Courier New" w:hAnsi="Courier New" w:cs="Courier New" w:hint="default"/>
      </w:rPr>
    </w:lvl>
    <w:lvl w:ilvl="8" w:tplc="0415001B">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1A350827"/>
    <w:multiLevelType w:val="multilevel"/>
    <w:tmpl w:val="DDA47BE8"/>
    <w:styleLink w:val="WW8Num76"/>
    <w:lvl w:ilvl="0">
      <w:numFmt w:val="bullet"/>
      <w:lvlText w:val="-"/>
      <w:lvlJc w:val="left"/>
      <w:pPr>
        <w:ind w:left="540" w:hanging="360"/>
      </w:pPr>
      <w:rPr>
        <w:rFonts w:ascii="Arial" w:hAnsi="Arial" w:cs="Arial"/>
        <w:szCs w:val="20"/>
      </w:rPr>
    </w:lvl>
    <w:lvl w:ilvl="1">
      <w:start w:val="2"/>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A433B5A"/>
    <w:multiLevelType w:val="multilevel"/>
    <w:tmpl w:val="0DBE8CB8"/>
    <w:lvl w:ilvl="0">
      <w:start w:val="9"/>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numFmt w:val="bullet"/>
      <w:lvlText w:val="•"/>
      <w:lvlJc w:val="left"/>
      <w:pPr>
        <w:ind w:left="2668" w:hanging="365"/>
      </w:pPr>
      <w:rPr>
        <w:rFonts w:hint="default"/>
        <w:lang w:val="pl-PL" w:eastAsia="en-US" w:bidi="ar-SA"/>
      </w:rPr>
    </w:lvl>
    <w:lvl w:ilvl="3">
      <w:numFmt w:val="bullet"/>
      <w:lvlText w:val="•"/>
      <w:lvlJc w:val="left"/>
      <w:pPr>
        <w:ind w:left="3722" w:hanging="365"/>
      </w:pPr>
      <w:rPr>
        <w:rFonts w:hint="default"/>
        <w:lang w:val="pl-PL" w:eastAsia="en-US" w:bidi="ar-SA"/>
      </w:rPr>
    </w:lvl>
    <w:lvl w:ilvl="4">
      <w:numFmt w:val="bullet"/>
      <w:lvlText w:val="•"/>
      <w:lvlJc w:val="left"/>
      <w:pPr>
        <w:ind w:left="4776" w:hanging="365"/>
      </w:pPr>
      <w:rPr>
        <w:rFonts w:hint="default"/>
        <w:lang w:val="pl-PL" w:eastAsia="en-US" w:bidi="ar-SA"/>
      </w:rPr>
    </w:lvl>
    <w:lvl w:ilvl="5">
      <w:numFmt w:val="bullet"/>
      <w:lvlText w:val="•"/>
      <w:lvlJc w:val="left"/>
      <w:pPr>
        <w:ind w:left="5830" w:hanging="365"/>
      </w:pPr>
      <w:rPr>
        <w:rFonts w:hint="default"/>
        <w:lang w:val="pl-PL" w:eastAsia="en-US" w:bidi="ar-SA"/>
      </w:rPr>
    </w:lvl>
    <w:lvl w:ilvl="6">
      <w:numFmt w:val="bullet"/>
      <w:lvlText w:val="•"/>
      <w:lvlJc w:val="left"/>
      <w:pPr>
        <w:ind w:left="6884" w:hanging="365"/>
      </w:pPr>
      <w:rPr>
        <w:rFonts w:hint="default"/>
        <w:lang w:val="pl-PL" w:eastAsia="en-US" w:bidi="ar-SA"/>
      </w:rPr>
    </w:lvl>
    <w:lvl w:ilvl="7">
      <w:numFmt w:val="bullet"/>
      <w:lvlText w:val="•"/>
      <w:lvlJc w:val="left"/>
      <w:pPr>
        <w:ind w:left="7938" w:hanging="365"/>
      </w:pPr>
      <w:rPr>
        <w:rFonts w:hint="default"/>
        <w:lang w:val="pl-PL" w:eastAsia="en-US" w:bidi="ar-SA"/>
      </w:rPr>
    </w:lvl>
    <w:lvl w:ilvl="8">
      <w:numFmt w:val="bullet"/>
      <w:lvlText w:val="•"/>
      <w:lvlJc w:val="left"/>
      <w:pPr>
        <w:ind w:left="8992" w:hanging="365"/>
      </w:pPr>
      <w:rPr>
        <w:rFonts w:hint="default"/>
        <w:lang w:val="pl-PL" w:eastAsia="en-US" w:bidi="ar-SA"/>
      </w:rPr>
    </w:lvl>
  </w:abstractNum>
  <w:abstractNum w:abstractNumId="40" w15:restartNumberingAfterBreak="0">
    <w:nsid w:val="1C9546DB"/>
    <w:multiLevelType w:val="multilevel"/>
    <w:tmpl w:val="000C1B76"/>
    <w:styleLink w:val="RTFNum40"/>
    <w:lvl w:ilvl="0">
      <w:start w:val="3"/>
      <w:numFmt w:val="decimal"/>
      <w:lvlText w:val="2.3%1"/>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1">
      <w:start w:val="3"/>
      <w:numFmt w:val="decimal"/>
      <w:lvlText w:val="2.3%2"/>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2">
      <w:start w:val="3"/>
      <w:numFmt w:val="decimal"/>
      <w:lvlText w:val="2.3%3"/>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3">
      <w:start w:val="3"/>
      <w:numFmt w:val="decimal"/>
      <w:lvlText w:val="2.3%4"/>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4">
      <w:start w:val="3"/>
      <w:numFmt w:val="decimal"/>
      <w:lvlText w:val="2.3%5"/>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5">
      <w:start w:val="3"/>
      <w:numFmt w:val="decimal"/>
      <w:lvlText w:val="2.3%6"/>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6">
      <w:start w:val="3"/>
      <w:numFmt w:val="decimal"/>
      <w:lvlText w:val="2.3%7"/>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7">
      <w:start w:val="3"/>
      <w:numFmt w:val="decimal"/>
      <w:lvlText w:val="2.3%8"/>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8">
      <w:start w:val="3"/>
      <w:numFmt w:val="decimal"/>
      <w:lvlText w:val="2.3%9"/>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abstractNum>
  <w:abstractNum w:abstractNumId="41" w15:restartNumberingAfterBreak="0">
    <w:nsid w:val="1D9A60F5"/>
    <w:multiLevelType w:val="multilevel"/>
    <w:tmpl w:val="A69A1144"/>
    <w:styleLink w:val="WW8Num15"/>
    <w:lvl w:ilvl="0">
      <w:numFmt w:val="bullet"/>
      <w:lvlText w:val="-"/>
      <w:lvlJc w:val="left"/>
      <w:pPr>
        <w:ind w:left="360" w:hanging="360"/>
      </w:pPr>
      <w:rPr>
        <w:rFonts w:ascii="Times New Roman" w:hAnsi="Times New Roman"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1E583F9F"/>
    <w:multiLevelType w:val="multilevel"/>
    <w:tmpl w:val="CB6C802A"/>
    <w:styleLink w:val="WW8Num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205352A4"/>
    <w:multiLevelType w:val="multilevel"/>
    <w:tmpl w:val="CF64DFDA"/>
    <w:lvl w:ilvl="0">
      <w:start w:val="2"/>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numFmt w:val="bullet"/>
      <w:lvlText w:val="•"/>
      <w:lvlJc w:val="left"/>
      <w:pPr>
        <w:ind w:left="2668" w:hanging="365"/>
      </w:pPr>
      <w:rPr>
        <w:rFonts w:hint="default"/>
        <w:lang w:val="pl-PL" w:eastAsia="en-US" w:bidi="ar-SA"/>
      </w:rPr>
    </w:lvl>
    <w:lvl w:ilvl="3">
      <w:numFmt w:val="bullet"/>
      <w:lvlText w:val="•"/>
      <w:lvlJc w:val="left"/>
      <w:pPr>
        <w:ind w:left="3722" w:hanging="365"/>
      </w:pPr>
      <w:rPr>
        <w:rFonts w:hint="default"/>
        <w:lang w:val="pl-PL" w:eastAsia="en-US" w:bidi="ar-SA"/>
      </w:rPr>
    </w:lvl>
    <w:lvl w:ilvl="4">
      <w:numFmt w:val="bullet"/>
      <w:lvlText w:val="•"/>
      <w:lvlJc w:val="left"/>
      <w:pPr>
        <w:ind w:left="4776" w:hanging="365"/>
      </w:pPr>
      <w:rPr>
        <w:rFonts w:hint="default"/>
        <w:lang w:val="pl-PL" w:eastAsia="en-US" w:bidi="ar-SA"/>
      </w:rPr>
    </w:lvl>
    <w:lvl w:ilvl="5">
      <w:numFmt w:val="bullet"/>
      <w:lvlText w:val="•"/>
      <w:lvlJc w:val="left"/>
      <w:pPr>
        <w:ind w:left="5830" w:hanging="365"/>
      </w:pPr>
      <w:rPr>
        <w:rFonts w:hint="default"/>
        <w:lang w:val="pl-PL" w:eastAsia="en-US" w:bidi="ar-SA"/>
      </w:rPr>
    </w:lvl>
    <w:lvl w:ilvl="6">
      <w:numFmt w:val="bullet"/>
      <w:lvlText w:val="•"/>
      <w:lvlJc w:val="left"/>
      <w:pPr>
        <w:ind w:left="6884" w:hanging="365"/>
      </w:pPr>
      <w:rPr>
        <w:rFonts w:hint="default"/>
        <w:lang w:val="pl-PL" w:eastAsia="en-US" w:bidi="ar-SA"/>
      </w:rPr>
    </w:lvl>
    <w:lvl w:ilvl="7">
      <w:numFmt w:val="bullet"/>
      <w:lvlText w:val="•"/>
      <w:lvlJc w:val="left"/>
      <w:pPr>
        <w:ind w:left="7938" w:hanging="365"/>
      </w:pPr>
      <w:rPr>
        <w:rFonts w:hint="default"/>
        <w:lang w:val="pl-PL" w:eastAsia="en-US" w:bidi="ar-SA"/>
      </w:rPr>
    </w:lvl>
    <w:lvl w:ilvl="8">
      <w:numFmt w:val="bullet"/>
      <w:lvlText w:val="•"/>
      <w:lvlJc w:val="left"/>
      <w:pPr>
        <w:ind w:left="8992" w:hanging="365"/>
      </w:pPr>
      <w:rPr>
        <w:rFonts w:hint="default"/>
        <w:lang w:val="pl-PL" w:eastAsia="en-US" w:bidi="ar-SA"/>
      </w:rPr>
    </w:lvl>
  </w:abstractNum>
  <w:abstractNum w:abstractNumId="44" w15:restartNumberingAfterBreak="0">
    <w:nsid w:val="205F1861"/>
    <w:multiLevelType w:val="hybridMultilevel"/>
    <w:tmpl w:val="12EC43B8"/>
    <w:lvl w:ilvl="0" w:tplc="0464CA9A">
      <w:start w:val="1"/>
      <w:numFmt w:val="bullet"/>
      <w:lvlText w:val="-"/>
      <w:lvlJc w:val="left"/>
      <w:pPr>
        <w:tabs>
          <w:tab w:val="num" w:pos="720"/>
        </w:tabs>
        <w:ind w:left="720" w:hanging="36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1B85B23"/>
    <w:multiLevelType w:val="multilevel"/>
    <w:tmpl w:val="3098AB3E"/>
    <w:styleLink w:val="WW8Num9"/>
    <w:lvl w:ilvl="0">
      <w:numFmt w:val="bullet"/>
      <w:lvlText w:val=""/>
      <w:lvlJc w:val="left"/>
      <w:pPr>
        <w:ind w:left="1020" w:hanging="283"/>
      </w:pPr>
      <w:rPr>
        <w:rFonts w:ascii="Symbol" w:hAnsi="Symbol" w:cs="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221E1F0E"/>
    <w:multiLevelType w:val="multilevel"/>
    <w:tmpl w:val="0BE25D1C"/>
    <w:styleLink w:val="RTFNum41"/>
    <w:lvl w:ilvl="0">
      <w:start w:val="6"/>
      <w:numFmt w:val="decimal"/>
      <w:lvlText w:val="5%1."/>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1">
      <w:start w:val="6"/>
      <w:numFmt w:val="decimal"/>
      <w:lvlText w:val="5%2."/>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2">
      <w:start w:val="6"/>
      <w:numFmt w:val="decimal"/>
      <w:lvlText w:val="5%3."/>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3">
      <w:start w:val="6"/>
      <w:numFmt w:val="decimal"/>
      <w:lvlText w:val="5%4."/>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4">
      <w:start w:val="6"/>
      <w:numFmt w:val="decimal"/>
      <w:lvlText w:val="5%5."/>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5">
      <w:start w:val="6"/>
      <w:numFmt w:val="decimal"/>
      <w:lvlText w:val="5%6."/>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6">
      <w:start w:val="6"/>
      <w:numFmt w:val="decimal"/>
      <w:lvlText w:val="5%7."/>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7">
      <w:start w:val="6"/>
      <w:numFmt w:val="decimal"/>
      <w:lvlText w:val="5%8."/>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8">
      <w:start w:val="6"/>
      <w:numFmt w:val="decimal"/>
      <w:lvlText w:val="5%9."/>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abstractNum>
  <w:abstractNum w:abstractNumId="47" w15:restartNumberingAfterBreak="0">
    <w:nsid w:val="22B24687"/>
    <w:multiLevelType w:val="multilevel"/>
    <w:tmpl w:val="BBC2B7E8"/>
    <w:styleLink w:val="WW8Num129"/>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6000921"/>
    <w:multiLevelType w:val="multilevel"/>
    <w:tmpl w:val="B0CCEE26"/>
    <w:styleLink w:val="WW8Num8"/>
    <w:lvl w:ilvl="0">
      <w:numFmt w:val="bullet"/>
      <w:lvlText w:val="–"/>
      <w:lvlJc w:val="left"/>
      <w:pPr>
        <w:ind w:left="283" w:hanging="283"/>
      </w:pPr>
      <w:rPr>
        <w:rFonts w:ascii="StarSymbol, 'Arial Unicode MS'" w:hAnsi="StarSymbol, 'Arial Unicode MS'" w:cs="StarSymbol, 'Arial Unicode MS'"/>
        <w:sz w:val="18"/>
        <w:szCs w:val="18"/>
      </w:rPr>
    </w:lvl>
    <w:lvl w:ilvl="1">
      <w:numFmt w:val="bullet"/>
      <w:lvlText w:val="–"/>
      <w:lvlJc w:val="left"/>
      <w:pPr>
        <w:ind w:left="1023" w:hanging="283"/>
      </w:pPr>
      <w:rPr>
        <w:rFonts w:ascii="StarSymbol, 'Arial Unicode MS'" w:hAnsi="StarSymbol, 'Arial Unicode MS'" w:cs="StarSymbol, 'Arial Unicode MS'"/>
        <w:sz w:val="18"/>
        <w:szCs w:val="18"/>
      </w:rPr>
    </w:lvl>
    <w:lvl w:ilvl="2">
      <w:numFmt w:val="bullet"/>
      <w:lvlText w:val="–"/>
      <w:lvlJc w:val="left"/>
      <w:pPr>
        <w:ind w:left="1763" w:hanging="283"/>
      </w:pPr>
      <w:rPr>
        <w:rFonts w:ascii="StarSymbol, 'Arial Unicode MS'" w:hAnsi="StarSymbol, 'Arial Unicode MS'" w:cs="StarSymbol, 'Arial Unicode MS'"/>
        <w:sz w:val="18"/>
        <w:szCs w:val="18"/>
      </w:rPr>
    </w:lvl>
    <w:lvl w:ilvl="3">
      <w:numFmt w:val="bullet"/>
      <w:lvlText w:val="–"/>
      <w:lvlJc w:val="left"/>
      <w:pPr>
        <w:ind w:left="2503" w:hanging="283"/>
      </w:pPr>
      <w:rPr>
        <w:rFonts w:ascii="StarSymbol, 'Arial Unicode MS'" w:hAnsi="StarSymbol, 'Arial Unicode MS'" w:cs="StarSymbol, 'Arial Unicode MS'"/>
        <w:sz w:val="18"/>
        <w:szCs w:val="18"/>
      </w:rPr>
    </w:lvl>
    <w:lvl w:ilvl="4">
      <w:numFmt w:val="bullet"/>
      <w:lvlText w:val="–"/>
      <w:lvlJc w:val="left"/>
      <w:pPr>
        <w:ind w:left="3243" w:hanging="283"/>
      </w:pPr>
      <w:rPr>
        <w:rFonts w:ascii="StarSymbol, 'Arial Unicode MS'" w:hAnsi="StarSymbol, 'Arial Unicode MS'" w:cs="StarSymbol, 'Arial Unicode MS'"/>
        <w:sz w:val="18"/>
        <w:szCs w:val="18"/>
      </w:rPr>
    </w:lvl>
    <w:lvl w:ilvl="5">
      <w:numFmt w:val="bullet"/>
      <w:lvlText w:val="–"/>
      <w:lvlJc w:val="left"/>
      <w:pPr>
        <w:ind w:left="3983" w:hanging="283"/>
      </w:pPr>
      <w:rPr>
        <w:rFonts w:ascii="StarSymbol, 'Arial Unicode MS'" w:hAnsi="StarSymbol, 'Arial Unicode MS'" w:cs="StarSymbol, 'Arial Unicode MS'"/>
        <w:sz w:val="18"/>
        <w:szCs w:val="18"/>
      </w:rPr>
    </w:lvl>
    <w:lvl w:ilvl="6">
      <w:numFmt w:val="bullet"/>
      <w:lvlText w:val="–"/>
      <w:lvlJc w:val="left"/>
      <w:pPr>
        <w:ind w:left="4723" w:hanging="283"/>
      </w:pPr>
      <w:rPr>
        <w:rFonts w:ascii="StarSymbol, 'Arial Unicode MS'" w:hAnsi="StarSymbol, 'Arial Unicode MS'" w:cs="StarSymbol, 'Arial Unicode MS'"/>
        <w:sz w:val="18"/>
        <w:szCs w:val="18"/>
      </w:rPr>
    </w:lvl>
    <w:lvl w:ilvl="7">
      <w:numFmt w:val="bullet"/>
      <w:lvlText w:val="–"/>
      <w:lvlJc w:val="left"/>
      <w:pPr>
        <w:ind w:left="5463" w:hanging="283"/>
      </w:pPr>
      <w:rPr>
        <w:rFonts w:ascii="StarSymbol, 'Arial Unicode MS'" w:hAnsi="StarSymbol, 'Arial Unicode MS'" w:cs="StarSymbol, 'Arial Unicode MS'"/>
        <w:sz w:val="18"/>
        <w:szCs w:val="18"/>
      </w:rPr>
    </w:lvl>
    <w:lvl w:ilvl="8">
      <w:numFmt w:val="bullet"/>
      <w:lvlText w:val="–"/>
      <w:lvlJc w:val="left"/>
      <w:pPr>
        <w:ind w:left="6203" w:hanging="283"/>
      </w:pPr>
      <w:rPr>
        <w:rFonts w:ascii="StarSymbol, 'Arial Unicode MS'" w:hAnsi="StarSymbol, 'Arial Unicode MS'" w:cs="StarSymbol, 'Arial Unicode MS'"/>
        <w:sz w:val="18"/>
        <w:szCs w:val="18"/>
      </w:rPr>
    </w:lvl>
  </w:abstractNum>
  <w:abstractNum w:abstractNumId="49" w15:restartNumberingAfterBreak="0">
    <w:nsid w:val="26A71971"/>
    <w:multiLevelType w:val="multilevel"/>
    <w:tmpl w:val="5590D056"/>
    <w:styleLink w:val="WW8Num21"/>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50" w15:restartNumberingAfterBreak="0">
    <w:nsid w:val="26AD051D"/>
    <w:multiLevelType w:val="hybridMultilevel"/>
    <w:tmpl w:val="AF9201E0"/>
    <w:lvl w:ilvl="0" w:tplc="4A9E1828">
      <w:start w:val="1"/>
      <w:numFmt w:val="lowerLetter"/>
      <w:lvlText w:val="%1)"/>
      <w:lvlJc w:val="left"/>
      <w:pPr>
        <w:ind w:left="475" w:hanging="301"/>
      </w:pPr>
      <w:rPr>
        <w:rFonts w:ascii="Arial MT" w:eastAsia="Arial MT" w:hAnsi="Arial MT" w:cs="Arial MT" w:hint="default"/>
        <w:spacing w:val="-1"/>
        <w:w w:val="100"/>
        <w:sz w:val="22"/>
        <w:szCs w:val="22"/>
        <w:lang w:val="pl-PL" w:eastAsia="en-US" w:bidi="ar-SA"/>
      </w:rPr>
    </w:lvl>
    <w:lvl w:ilvl="1" w:tplc="0522254C">
      <w:numFmt w:val="bullet"/>
      <w:lvlText w:val=""/>
      <w:lvlJc w:val="left"/>
      <w:pPr>
        <w:ind w:left="477" w:hanging="156"/>
      </w:pPr>
      <w:rPr>
        <w:rFonts w:ascii="Symbol" w:eastAsia="Symbol" w:hAnsi="Symbol" w:cs="Symbol" w:hint="default"/>
        <w:color w:val="323232"/>
        <w:w w:val="100"/>
        <w:sz w:val="22"/>
        <w:szCs w:val="22"/>
        <w:lang w:val="pl-PL" w:eastAsia="en-US" w:bidi="ar-SA"/>
      </w:rPr>
    </w:lvl>
    <w:lvl w:ilvl="2" w:tplc="403834C0">
      <w:numFmt w:val="bullet"/>
      <w:lvlText w:val="•"/>
      <w:lvlJc w:val="left"/>
      <w:pPr>
        <w:ind w:left="2368" w:hanging="156"/>
      </w:pPr>
      <w:rPr>
        <w:rFonts w:hint="default"/>
        <w:lang w:val="pl-PL" w:eastAsia="en-US" w:bidi="ar-SA"/>
      </w:rPr>
    </w:lvl>
    <w:lvl w:ilvl="3" w:tplc="07801FD2">
      <w:numFmt w:val="bullet"/>
      <w:lvlText w:val="•"/>
      <w:lvlJc w:val="left"/>
      <w:pPr>
        <w:ind w:left="3312" w:hanging="156"/>
      </w:pPr>
      <w:rPr>
        <w:rFonts w:hint="default"/>
        <w:lang w:val="pl-PL" w:eastAsia="en-US" w:bidi="ar-SA"/>
      </w:rPr>
    </w:lvl>
    <w:lvl w:ilvl="4" w:tplc="245C3E88">
      <w:numFmt w:val="bullet"/>
      <w:lvlText w:val="•"/>
      <w:lvlJc w:val="left"/>
      <w:pPr>
        <w:ind w:left="4256" w:hanging="156"/>
      </w:pPr>
      <w:rPr>
        <w:rFonts w:hint="default"/>
        <w:lang w:val="pl-PL" w:eastAsia="en-US" w:bidi="ar-SA"/>
      </w:rPr>
    </w:lvl>
    <w:lvl w:ilvl="5" w:tplc="6F28EFEA">
      <w:numFmt w:val="bullet"/>
      <w:lvlText w:val="•"/>
      <w:lvlJc w:val="left"/>
      <w:pPr>
        <w:ind w:left="5200" w:hanging="156"/>
      </w:pPr>
      <w:rPr>
        <w:rFonts w:hint="default"/>
        <w:lang w:val="pl-PL" w:eastAsia="en-US" w:bidi="ar-SA"/>
      </w:rPr>
    </w:lvl>
    <w:lvl w:ilvl="6" w:tplc="632C0414">
      <w:numFmt w:val="bullet"/>
      <w:lvlText w:val="•"/>
      <w:lvlJc w:val="left"/>
      <w:pPr>
        <w:ind w:left="6144" w:hanging="156"/>
      </w:pPr>
      <w:rPr>
        <w:rFonts w:hint="default"/>
        <w:lang w:val="pl-PL" w:eastAsia="en-US" w:bidi="ar-SA"/>
      </w:rPr>
    </w:lvl>
    <w:lvl w:ilvl="7" w:tplc="D4869706">
      <w:numFmt w:val="bullet"/>
      <w:lvlText w:val="•"/>
      <w:lvlJc w:val="left"/>
      <w:pPr>
        <w:ind w:left="7088" w:hanging="156"/>
      </w:pPr>
      <w:rPr>
        <w:rFonts w:hint="default"/>
        <w:lang w:val="pl-PL" w:eastAsia="en-US" w:bidi="ar-SA"/>
      </w:rPr>
    </w:lvl>
    <w:lvl w:ilvl="8" w:tplc="54746EF2">
      <w:numFmt w:val="bullet"/>
      <w:lvlText w:val="•"/>
      <w:lvlJc w:val="left"/>
      <w:pPr>
        <w:ind w:left="8032" w:hanging="156"/>
      </w:pPr>
      <w:rPr>
        <w:rFonts w:hint="default"/>
        <w:lang w:val="pl-PL" w:eastAsia="en-US" w:bidi="ar-SA"/>
      </w:rPr>
    </w:lvl>
  </w:abstractNum>
  <w:abstractNum w:abstractNumId="51" w15:restartNumberingAfterBreak="0">
    <w:nsid w:val="27093811"/>
    <w:multiLevelType w:val="hybridMultilevel"/>
    <w:tmpl w:val="29F87660"/>
    <w:lvl w:ilvl="0" w:tplc="B27242F6">
      <w:start w:val="1"/>
      <w:numFmt w:val="decimal"/>
      <w:lvlText w:val="%1."/>
      <w:lvlJc w:val="left"/>
      <w:pPr>
        <w:ind w:left="683" w:hanging="497"/>
        <w:jc w:val="right"/>
      </w:pPr>
      <w:rPr>
        <w:rFonts w:ascii="Cambria" w:eastAsia="Cambria" w:hAnsi="Cambria" w:cs="Cambria" w:hint="default"/>
        <w:i/>
        <w:iCs/>
        <w:w w:val="99"/>
        <w:sz w:val="20"/>
        <w:szCs w:val="20"/>
        <w:lang w:val="pl-PL" w:eastAsia="en-US" w:bidi="ar-SA"/>
      </w:rPr>
    </w:lvl>
    <w:lvl w:ilvl="1" w:tplc="3B102B2E">
      <w:numFmt w:val="bullet"/>
      <w:lvlText w:val="•"/>
      <w:lvlJc w:val="left"/>
      <w:pPr>
        <w:ind w:left="1722" w:hanging="497"/>
      </w:pPr>
      <w:rPr>
        <w:rFonts w:hint="default"/>
        <w:lang w:val="pl-PL" w:eastAsia="en-US" w:bidi="ar-SA"/>
      </w:rPr>
    </w:lvl>
    <w:lvl w:ilvl="2" w:tplc="F1AE3F70">
      <w:numFmt w:val="bullet"/>
      <w:lvlText w:val="•"/>
      <w:lvlJc w:val="left"/>
      <w:pPr>
        <w:ind w:left="2764" w:hanging="497"/>
      </w:pPr>
      <w:rPr>
        <w:rFonts w:hint="default"/>
        <w:lang w:val="pl-PL" w:eastAsia="en-US" w:bidi="ar-SA"/>
      </w:rPr>
    </w:lvl>
    <w:lvl w:ilvl="3" w:tplc="3A6EFDB4">
      <w:numFmt w:val="bullet"/>
      <w:lvlText w:val="•"/>
      <w:lvlJc w:val="left"/>
      <w:pPr>
        <w:ind w:left="3806" w:hanging="497"/>
      </w:pPr>
      <w:rPr>
        <w:rFonts w:hint="default"/>
        <w:lang w:val="pl-PL" w:eastAsia="en-US" w:bidi="ar-SA"/>
      </w:rPr>
    </w:lvl>
    <w:lvl w:ilvl="4" w:tplc="72800D7A">
      <w:numFmt w:val="bullet"/>
      <w:lvlText w:val="•"/>
      <w:lvlJc w:val="left"/>
      <w:pPr>
        <w:ind w:left="4848" w:hanging="497"/>
      </w:pPr>
      <w:rPr>
        <w:rFonts w:hint="default"/>
        <w:lang w:val="pl-PL" w:eastAsia="en-US" w:bidi="ar-SA"/>
      </w:rPr>
    </w:lvl>
    <w:lvl w:ilvl="5" w:tplc="717877FA">
      <w:numFmt w:val="bullet"/>
      <w:lvlText w:val="•"/>
      <w:lvlJc w:val="left"/>
      <w:pPr>
        <w:ind w:left="5890" w:hanging="497"/>
      </w:pPr>
      <w:rPr>
        <w:rFonts w:hint="default"/>
        <w:lang w:val="pl-PL" w:eastAsia="en-US" w:bidi="ar-SA"/>
      </w:rPr>
    </w:lvl>
    <w:lvl w:ilvl="6" w:tplc="38C8C3D6">
      <w:numFmt w:val="bullet"/>
      <w:lvlText w:val="•"/>
      <w:lvlJc w:val="left"/>
      <w:pPr>
        <w:ind w:left="6932" w:hanging="497"/>
      </w:pPr>
      <w:rPr>
        <w:rFonts w:hint="default"/>
        <w:lang w:val="pl-PL" w:eastAsia="en-US" w:bidi="ar-SA"/>
      </w:rPr>
    </w:lvl>
    <w:lvl w:ilvl="7" w:tplc="5D28544C">
      <w:numFmt w:val="bullet"/>
      <w:lvlText w:val="•"/>
      <w:lvlJc w:val="left"/>
      <w:pPr>
        <w:ind w:left="7974" w:hanging="497"/>
      </w:pPr>
      <w:rPr>
        <w:rFonts w:hint="default"/>
        <w:lang w:val="pl-PL" w:eastAsia="en-US" w:bidi="ar-SA"/>
      </w:rPr>
    </w:lvl>
    <w:lvl w:ilvl="8" w:tplc="440AA5EC">
      <w:numFmt w:val="bullet"/>
      <w:lvlText w:val="•"/>
      <w:lvlJc w:val="left"/>
      <w:pPr>
        <w:ind w:left="9016" w:hanging="497"/>
      </w:pPr>
      <w:rPr>
        <w:rFonts w:hint="default"/>
        <w:lang w:val="pl-PL" w:eastAsia="en-US" w:bidi="ar-SA"/>
      </w:rPr>
    </w:lvl>
  </w:abstractNum>
  <w:abstractNum w:abstractNumId="52" w15:restartNumberingAfterBreak="0">
    <w:nsid w:val="27DE337E"/>
    <w:multiLevelType w:val="multilevel"/>
    <w:tmpl w:val="34D05AF8"/>
    <w:styleLink w:val="WW8Num137"/>
    <w:lvl w:ilvl="0">
      <w:numFmt w:val="bullet"/>
      <w:lvlText w:val=""/>
      <w:lvlJc w:val="left"/>
      <w:pPr>
        <w:ind w:left="1146" w:hanging="360"/>
      </w:pPr>
      <w:rPr>
        <w:rFonts w:ascii="Symbol" w:hAnsi="Symbol" w:cs="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53" w15:restartNumberingAfterBreak="0">
    <w:nsid w:val="29974AC8"/>
    <w:multiLevelType w:val="multilevel"/>
    <w:tmpl w:val="3196ACBA"/>
    <w:styleLink w:val="WW8Num28"/>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54" w15:restartNumberingAfterBreak="0">
    <w:nsid w:val="2B291091"/>
    <w:multiLevelType w:val="multilevel"/>
    <w:tmpl w:val="7328671E"/>
    <w:styleLink w:val="WW8Num4"/>
    <w:lvl w:ilvl="0">
      <w:start w:val="5"/>
      <w:numFmt w:val="decimal"/>
      <w:lvlText w:val="%1)"/>
      <w:lvlJc w:val="left"/>
      <w:pPr>
        <w:ind w:left="555" w:hanging="375"/>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5" w15:restartNumberingAfterBreak="0">
    <w:nsid w:val="2BAE6E4A"/>
    <w:multiLevelType w:val="multilevel"/>
    <w:tmpl w:val="BA749788"/>
    <w:styleLink w:val="WW8Num23"/>
    <w:lvl w:ilvl="0">
      <w:start w:val="1"/>
      <w:numFmt w:val="decimal"/>
      <w:lvlText w:val="%1."/>
      <w:lvlJc w:val="right"/>
      <w:pPr>
        <w:ind w:left="360" w:hanging="72"/>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EC87757"/>
    <w:multiLevelType w:val="multilevel"/>
    <w:tmpl w:val="0B1C93CC"/>
    <w:styleLink w:val="WW8Num104"/>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2FFA35EC"/>
    <w:multiLevelType w:val="hybridMultilevel"/>
    <w:tmpl w:val="C884215C"/>
    <w:lvl w:ilvl="0" w:tplc="504AA758">
      <w:numFmt w:val="bullet"/>
      <w:lvlText w:val=""/>
      <w:lvlJc w:val="left"/>
      <w:pPr>
        <w:ind w:left="252" w:hanging="156"/>
      </w:pPr>
      <w:rPr>
        <w:rFonts w:ascii="Symbol" w:eastAsia="Symbol" w:hAnsi="Symbol" w:cs="Symbol" w:hint="default"/>
        <w:color w:val="323232"/>
        <w:w w:val="100"/>
        <w:sz w:val="22"/>
        <w:szCs w:val="22"/>
        <w:lang w:val="pl-PL" w:eastAsia="en-US" w:bidi="ar-SA"/>
      </w:rPr>
    </w:lvl>
    <w:lvl w:ilvl="1" w:tplc="8960BE7C">
      <w:numFmt w:val="bullet"/>
      <w:lvlText w:val="•"/>
      <w:lvlJc w:val="left"/>
      <w:pPr>
        <w:ind w:left="1226" w:hanging="156"/>
      </w:pPr>
      <w:rPr>
        <w:rFonts w:hint="default"/>
        <w:lang w:val="pl-PL" w:eastAsia="en-US" w:bidi="ar-SA"/>
      </w:rPr>
    </w:lvl>
    <w:lvl w:ilvl="2" w:tplc="37F084C2">
      <w:numFmt w:val="bullet"/>
      <w:lvlText w:val="•"/>
      <w:lvlJc w:val="left"/>
      <w:pPr>
        <w:ind w:left="2192" w:hanging="156"/>
      </w:pPr>
      <w:rPr>
        <w:rFonts w:hint="default"/>
        <w:lang w:val="pl-PL" w:eastAsia="en-US" w:bidi="ar-SA"/>
      </w:rPr>
    </w:lvl>
    <w:lvl w:ilvl="3" w:tplc="7EBA3188">
      <w:numFmt w:val="bullet"/>
      <w:lvlText w:val="•"/>
      <w:lvlJc w:val="left"/>
      <w:pPr>
        <w:ind w:left="3158" w:hanging="156"/>
      </w:pPr>
      <w:rPr>
        <w:rFonts w:hint="default"/>
        <w:lang w:val="pl-PL" w:eastAsia="en-US" w:bidi="ar-SA"/>
      </w:rPr>
    </w:lvl>
    <w:lvl w:ilvl="4" w:tplc="98989F00">
      <w:numFmt w:val="bullet"/>
      <w:lvlText w:val="•"/>
      <w:lvlJc w:val="left"/>
      <w:pPr>
        <w:ind w:left="4124" w:hanging="156"/>
      </w:pPr>
      <w:rPr>
        <w:rFonts w:hint="default"/>
        <w:lang w:val="pl-PL" w:eastAsia="en-US" w:bidi="ar-SA"/>
      </w:rPr>
    </w:lvl>
    <w:lvl w:ilvl="5" w:tplc="3488D0D4">
      <w:numFmt w:val="bullet"/>
      <w:lvlText w:val="•"/>
      <w:lvlJc w:val="left"/>
      <w:pPr>
        <w:ind w:left="5090" w:hanging="156"/>
      </w:pPr>
      <w:rPr>
        <w:rFonts w:hint="default"/>
        <w:lang w:val="pl-PL" w:eastAsia="en-US" w:bidi="ar-SA"/>
      </w:rPr>
    </w:lvl>
    <w:lvl w:ilvl="6" w:tplc="01CE963A">
      <w:numFmt w:val="bullet"/>
      <w:lvlText w:val="•"/>
      <w:lvlJc w:val="left"/>
      <w:pPr>
        <w:ind w:left="6056" w:hanging="156"/>
      </w:pPr>
      <w:rPr>
        <w:rFonts w:hint="default"/>
        <w:lang w:val="pl-PL" w:eastAsia="en-US" w:bidi="ar-SA"/>
      </w:rPr>
    </w:lvl>
    <w:lvl w:ilvl="7" w:tplc="9CD63F96">
      <w:numFmt w:val="bullet"/>
      <w:lvlText w:val="•"/>
      <w:lvlJc w:val="left"/>
      <w:pPr>
        <w:ind w:left="7022" w:hanging="156"/>
      </w:pPr>
      <w:rPr>
        <w:rFonts w:hint="default"/>
        <w:lang w:val="pl-PL" w:eastAsia="en-US" w:bidi="ar-SA"/>
      </w:rPr>
    </w:lvl>
    <w:lvl w:ilvl="8" w:tplc="F27E7160">
      <w:numFmt w:val="bullet"/>
      <w:lvlText w:val="•"/>
      <w:lvlJc w:val="left"/>
      <w:pPr>
        <w:ind w:left="7988" w:hanging="156"/>
      </w:pPr>
      <w:rPr>
        <w:rFonts w:hint="default"/>
        <w:lang w:val="pl-PL" w:eastAsia="en-US" w:bidi="ar-SA"/>
      </w:rPr>
    </w:lvl>
  </w:abstractNum>
  <w:abstractNum w:abstractNumId="58" w15:restartNumberingAfterBreak="0">
    <w:nsid w:val="3097540E"/>
    <w:multiLevelType w:val="multilevel"/>
    <w:tmpl w:val="EC74DD84"/>
    <w:styleLink w:val="WW8Num138"/>
    <w:lvl w:ilvl="0">
      <w:start w:val="1"/>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9" w15:restartNumberingAfterBreak="0">
    <w:nsid w:val="34A00B8A"/>
    <w:multiLevelType w:val="multilevel"/>
    <w:tmpl w:val="D048DE94"/>
    <w:styleLink w:val="WW8Num1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34AD7E03"/>
    <w:multiLevelType w:val="multilevel"/>
    <w:tmpl w:val="FD16DF4C"/>
    <w:styleLink w:val="WW8Num142"/>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61" w15:restartNumberingAfterBreak="0">
    <w:nsid w:val="35E4273B"/>
    <w:multiLevelType w:val="multilevel"/>
    <w:tmpl w:val="990CDE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364357AF"/>
    <w:multiLevelType w:val="multilevel"/>
    <w:tmpl w:val="33022B0C"/>
    <w:styleLink w:val="RTFNum37"/>
    <w:lvl w:ilvl="0">
      <w:start w:val="1"/>
      <w:numFmt w:val="decimal"/>
      <w:lvlText w:val="1.4%1."/>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1">
      <w:start w:val="1"/>
      <w:numFmt w:val="decimal"/>
      <w:lvlText w:val="1.4%2."/>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2">
      <w:start w:val="1"/>
      <w:numFmt w:val="decimal"/>
      <w:lvlText w:val="1.4%3."/>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3">
      <w:start w:val="1"/>
      <w:numFmt w:val="decimal"/>
      <w:lvlText w:val="1.4%4."/>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4">
      <w:start w:val="1"/>
      <w:numFmt w:val="decimal"/>
      <w:lvlText w:val="1.4%5."/>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5">
      <w:start w:val="1"/>
      <w:numFmt w:val="decimal"/>
      <w:lvlText w:val="1.4%6."/>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6">
      <w:start w:val="1"/>
      <w:numFmt w:val="decimal"/>
      <w:lvlText w:val="1.4%7."/>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7">
      <w:start w:val="1"/>
      <w:numFmt w:val="decimal"/>
      <w:lvlText w:val="1.4%8."/>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8">
      <w:start w:val="1"/>
      <w:numFmt w:val="decimal"/>
      <w:lvlText w:val="1.4%9."/>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abstractNum>
  <w:abstractNum w:abstractNumId="63" w15:restartNumberingAfterBreak="0">
    <w:nsid w:val="36981E57"/>
    <w:multiLevelType w:val="multilevel"/>
    <w:tmpl w:val="2138C05A"/>
    <w:lvl w:ilvl="0">
      <w:start w:val="8"/>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numFmt w:val="bullet"/>
      <w:lvlText w:val="•"/>
      <w:lvlJc w:val="left"/>
      <w:pPr>
        <w:ind w:left="2668" w:hanging="365"/>
      </w:pPr>
      <w:rPr>
        <w:rFonts w:hint="default"/>
        <w:lang w:val="pl-PL" w:eastAsia="en-US" w:bidi="ar-SA"/>
      </w:rPr>
    </w:lvl>
    <w:lvl w:ilvl="3">
      <w:numFmt w:val="bullet"/>
      <w:lvlText w:val="•"/>
      <w:lvlJc w:val="left"/>
      <w:pPr>
        <w:ind w:left="3722" w:hanging="365"/>
      </w:pPr>
      <w:rPr>
        <w:rFonts w:hint="default"/>
        <w:lang w:val="pl-PL" w:eastAsia="en-US" w:bidi="ar-SA"/>
      </w:rPr>
    </w:lvl>
    <w:lvl w:ilvl="4">
      <w:numFmt w:val="bullet"/>
      <w:lvlText w:val="•"/>
      <w:lvlJc w:val="left"/>
      <w:pPr>
        <w:ind w:left="4776" w:hanging="365"/>
      </w:pPr>
      <w:rPr>
        <w:rFonts w:hint="default"/>
        <w:lang w:val="pl-PL" w:eastAsia="en-US" w:bidi="ar-SA"/>
      </w:rPr>
    </w:lvl>
    <w:lvl w:ilvl="5">
      <w:numFmt w:val="bullet"/>
      <w:lvlText w:val="•"/>
      <w:lvlJc w:val="left"/>
      <w:pPr>
        <w:ind w:left="5830" w:hanging="365"/>
      </w:pPr>
      <w:rPr>
        <w:rFonts w:hint="default"/>
        <w:lang w:val="pl-PL" w:eastAsia="en-US" w:bidi="ar-SA"/>
      </w:rPr>
    </w:lvl>
    <w:lvl w:ilvl="6">
      <w:numFmt w:val="bullet"/>
      <w:lvlText w:val="•"/>
      <w:lvlJc w:val="left"/>
      <w:pPr>
        <w:ind w:left="6884" w:hanging="365"/>
      </w:pPr>
      <w:rPr>
        <w:rFonts w:hint="default"/>
        <w:lang w:val="pl-PL" w:eastAsia="en-US" w:bidi="ar-SA"/>
      </w:rPr>
    </w:lvl>
    <w:lvl w:ilvl="7">
      <w:numFmt w:val="bullet"/>
      <w:lvlText w:val="•"/>
      <w:lvlJc w:val="left"/>
      <w:pPr>
        <w:ind w:left="7938" w:hanging="365"/>
      </w:pPr>
      <w:rPr>
        <w:rFonts w:hint="default"/>
        <w:lang w:val="pl-PL" w:eastAsia="en-US" w:bidi="ar-SA"/>
      </w:rPr>
    </w:lvl>
    <w:lvl w:ilvl="8">
      <w:numFmt w:val="bullet"/>
      <w:lvlText w:val="•"/>
      <w:lvlJc w:val="left"/>
      <w:pPr>
        <w:ind w:left="8992" w:hanging="365"/>
      </w:pPr>
      <w:rPr>
        <w:rFonts w:hint="default"/>
        <w:lang w:val="pl-PL" w:eastAsia="en-US" w:bidi="ar-SA"/>
      </w:rPr>
    </w:lvl>
  </w:abstractNum>
  <w:abstractNum w:abstractNumId="64" w15:restartNumberingAfterBreak="0">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37A16022"/>
    <w:multiLevelType w:val="multilevel"/>
    <w:tmpl w:val="9D88E6FE"/>
    <w:styleLink w:val="WW8Num114"/>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6" w15:restartNumberingAfterBreak="0">
    <w:nsid w:val="37AE3D73"/>
    <w:multiLevelType w:val="singleLevel"/>
    <w:tmpl w:val="49FCB7F2"/>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67"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9B46880"/>
    <w:multiLevelType w:val="hybridMultilevel"/>
    <w:tmpl w:val="6C72D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9BC126F"/>
    <w:multiLevelType w:val="hybridMultilevel"/>
    <w:tmpl w:val="A1246878"/>
    <w:lvl w:ilvl="0" w:tplc="24F08B06">
      <w:numFmt w:val="bullet"/>
      <w:lvlText w:val="-"/>
      <w:lvlJc w:val="left"/>
      <w:pPr>
        <w:ind w:left="393" w:hanging="135"/>
      </w:pPr>
      <w:rPr>
        <w:rFonts w:ascii="Arial MT" w:eastAsia="Arial MT" w:hAnsi="Arial MT" w:cs="Arial MT" w:hint="default"/>
        <w:w w:val="100"/>
        <w:sz w:val="22"/>
        <w:szCs w:val="22"/>
        <w:lang w:val="pl-PL" w:eastAsia="en-US" w:bidi="ar-SA"/>
      </w:rPr>
    </w:lvl>
    <w:lvl w:ilvl="1" w:tplc="ED5EADEE">
      <w:numFmt w:val="bullet"/>
      <w:lvlText w:val="•"/>
      <w:lvlJc w:val="left"/>
      <w:pPr>
        <w:ind w:left="1352" w:hanging="135"/>
      </w:pPr>
      <w:rPr>
        <w:rFonts w:hint="default"/>
        <w:lang w:val="pl-PL" w:eastAsia="en-US" w:bidi="ar-SA"/>
      </w:rPr>
    </w:lvl>
    <w:lvl w:ilvl="2" w:tplc="153E474A">
      <w:numFmt w:val="bullet"/>
      <w:lvlText w:val="•"/>
      <w:lvlJc w:val="left"/>
      <w:pPr>
        <w:ind w:left="2304" w:hanging="135"/>
      </w:pPr>
      <w:rPr>
        <w:rFonts w:hint="default"/>
        <w:lang w:val="pl-PL" w:eastAsia="en-US" w:bidi="ar-SA"/>
      </w:rPr>
    </w:lvl>
    <w:lvl w:ilvl="3" w:tplc="74D80EEA">
      <w:numFmt w:val="bullet"/>
      <w:lvlText w:val="•"/>
      <w:lvlJc w:val="left"/>
      <w:pPr>
        <w:ind w:left="3256" w:hanging="135"/>
      </w:pPr>
      <w:rPr>
        <w:rFonts w:hint="default"/>
        <w:lang w:val="pl-PL" w:eastAsia="en-US" w:bidi="ar-SA"/>
      </w:rPr>
    </w:lvl>
    <w:lvl w:ilvl="4" w:tplc="6F882D7E">
      <w:numFmt w:val="bullet"/>
      <w:lvlText w:val="•"/>
      <w:lvlJc w:val="left"/>
      <w:pPr>
        <w:ind w:left="4208" w:hanging="135"/>
      </w:pPr>
      <w:rPr>
        <w:rFonts w:hint="default"/>
        <w:lang w:val="pl-PL" w:eastAsia="en-US" w:bidi="ar-SA"/>
      </w:rPr>
    </w:lvl>
    <w:lvl w:ilvl="5" w:tplc="A7445182">
      <w:numFmt w:val="bullet"/>
      <w:lvlText w:val="•"/>
      <w:lvlJc w:val="left"/>
      <w:pPr>
        <w:ind w:left="5160" w:hanging="135"/>
      </w:pPr>
      <w:rPr>
        <w:rFonts w:hint="default"/>
        <w:lang w:val="pl-PL" w:eastAsia="en-US" w:bidi="ar-SA"/>
      </w:rPr>
    </w:lvl>
    <w:lvl w:ilvl="6" w:tplc="6EE83624">
      <w:numFmt w:val="bullet"/>
      <w:lvlText w:val="•"/>
      <w:lvlJc w:val="left"/>
      <w:pPr>
        <w:ind w:left="6112" w:hanging="135"/>
      </w:pPr>
      <w:rPr>
        <w:rFonts w:hint="default"/>
        <w:lang w:val="pl-PL" w:eastAsia="en-US" w:bidi="ar-SA"/>
      </w:rPr>
    </w:lvl>
    <w:lvl w:ilvl="7" w:tplc="8FB465F2">
      <w:numFmt w:val="bullet"/>
      <w:lvlText w:val="•"/>
      <w:lvlJc w:val="left"/>
      <w:pPr>
        <w:ind w:left="7064" w:hanging="135"/>
      </w:pPr>
      <w:rPr>
        <w:rFonts w:hint="default"/>
        <w:lang w:val="pl-PL" w:eastAsia="en-US" w:bidi="ar-SA"/>
      </w:rPr>
    </w:lvl>
    <w:lvl w:ilvl="8" w:tplc="4D541036">
      <w:numFmt w:val="bullet"/>
      <w:lvlText w:val="•"/>
      <w:lvlJc w:val="left"/>
      <w:pPr>
        <w:ind w:left="8016" w:hanging="135"/>
      </w:pPr>
      <w:rPr>
        <w:rFonts w:hint="default"/>
        <w:lang w:val="pl-PL" w:eastAsia="en-US" w:bidi="ar-SA"/>
      </w:rPr>
    </w:lvl>
  </w:abstractNum>
  <w:abstractNum w:abstractNumId="70" w15:restartNumberingAfterBreak="0">
    <w:nsid w:val="3C3B6D4E"/>
    <w:multiLevelType w:val="multilevel"/>
    <w:tmpl w:val="3AD8FE2A"/>
    <w:styleLink w:val="RTFNum42"/>
    <w:lvl w:ilvl="0">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2">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3">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4">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5">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6">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7">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8">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abstractNum>
  <w:abstractNum w:abstractNumId="71" w15:restartNumberingAfterBreak="0">
    <w:nsid w:val="3CFA0BFC"/>
    <w:multiLevelType w:val="multilevel"/>
    <w:tmpl w:val="0E0C485A"/>
    <w:styleLink w:val="RTFNum39"/>
    <w:lvl w:ilvl="0">
      <w:start w:val="3"/>
      <w:numFmt w:val="decimal"/>
      <w:lvlText w:val="2.3%1"/>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1">
      <w:start w:val="3"/>
      <w:numFmt w:val="decimal"/>
      <w:lvlText w:val="2.3%2"/>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2">
      <w:start w:val="3"/>
      <w:numFmt w:val="decimal"/>
      <w:lvlText w:val="2.3%3"/>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3">
      <w:start w:val="3"/>
      <w:numFmt w:val="decimal"/>
      <w:lvlText w:val="2.3%4"/>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4">
      <w:start w:val="3"/>
      <w:numFmt w:val="decimal"/>
      <w:lvlText w:val="2.3%5"/>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5">
      <w:start w:val="3"/>
      <w:numFmt w:val="decimal"/>
      <w:lvlText w:val="2.3%6"/>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6">
      <w:start w:val="3"/>
      <w:numFmt w:val="decimal"/>
      <w:lvlText w:val="2.3%7"/>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7">
      <w:start w:val="3"/>
      <w:numFmt w:val="decimal"/>
      <w:lvlText w:val="2.3%8"/>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8">
      <w:start w:val="3"/>
      <w:numFmt w:val="decimal"/>
      <w:lvlText w:val="2.3%9"/>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abstractNum>
  <w:abstractNum w:abstractNumId="72" w15:restartNumberingAfterBreak="0">
    <w:nsid w:val="3D900864"/>
    <w:multiLevelType w:val="hybridMultilevel"/>
    <w:tmpl w:val="09904984"/>
    <w:lvl w:ilvl="0" w:tplc="A026532C">
      <w:start w:val="1"/>
      <w:numFmt w:val="lowerLetter"/>
      <w:lvlText w:val="%1)"/>
      <w:lvlJc w:val="left"/>
      <w:pPr>
        <w:ind w:left="475" w:hanging="301"/>
      </w:pPr>
      <w:rPr>
        <w:rFonts w:ascii="Arial MT" w:eastAsia="Arial MT" w:hAnsi="Arial MT" w:cs="Arial MT" w:hint="default"/>
        <w:spacing w:val="-1"/>
        <w:w w:val="100"/>
        <w:sz w:val="22"/>
        <w:szCs w:val="22"/>
        <w:lang w:val="pl-PL" w:eastAsia="en-US" w:bidi="ar-SA"/>
      </w:rPr>
    </w:lvl>
    <w:lvl w:ilvl="1" w:tplc="503C5CB8">
      <w:numFmt w:val="bullet"/>
      <w:lvlText w:val="•"/>
      <w:lvlJc w:val="left"/>
      <w:pPr>
        <w:ind w:left="1424" w:hanging="301"/>
      </w:pPr>
      <w:rPr>
        <w:rFonts w:hint="default"/>
        <w:lang w:val="pl-PL" w:eastAsia="en-US" w:bidi="ar-SA"/>
      </w:rPr>
    </w:lvl>
    <w:lvl w:ilvl="2" w:tplc="5AB2E382">
      <w:numFmt w:val="bullet"/>
      <w:lvlText w:val="•"/>
      <w:lvlJc w:val="left"/>
      <w:pPr>
        <w:ind w:left="2368" w:hanging="301"/>
      </w:pPr>
      <w:rPr>
        <w:rFonts w:hint="default"/>
        <w:lang w:val="pl-PL" w:eastAsia="en-US" w:bidi="ar-SA"/>
      </w:rPr>
    </w:lvl>
    <w:lvl w:ilvl="3" w:tplc="84EE0C06">
      <w:numFmt w:val="bullet"/>
      <w:lvlText w:val="•"/>
      <w:lvlJc w:val="left"/>
      <w:pPr>
        <w:ind w:left="3312" w:hanging="301"/>
      </w:pPr>
      <w:rPr>
        <w:rFonts w:hint="default"/>
        <w:lang w:val="pl-PL" w:eastAsia="en-US" w:bidi="ar-SA"/>
      </w:rPr>
    </w:lvl>
    <w:lvl w:ilvl="4" w:tplc="8CDC6E74">
      <w:numFmt w:val="bullet"/>
      <w:lvlText w:val="•"/>
      <w:lvlJc w:val="left"/>
      <w:pPr>
        <w:ind w:left="4256" w:hanging="301"/>
      </w:pPr>
      <w:rPr>
        <w:rFonts w:hint="default"/>
        <w:lang w:val="pl-PL" w:eastAsia="en-US" w:bidi="ar-SA"/>
      </w:rPr>
    </w:lvl>
    <w:lvl w:ilvl="5" w:tplc="C478D6B4">
      <w:numFmt w:val="bullet"/>
      <w:lvlText w:val="•"/>
      <w:lvlJc w:val="left"/>
      <w:pPr>
        <w:ind w:left="5200" w:hanging="301"/>
      </w:pPr>
      <w:rPr>
        <w:rFonts w:hint="default"/>
        <w:lang w:val="pl-PL" w:eastAsia="en-US" w:bidi="ar-SA"/>
      </w:rPr>
    </w:lvl>
    <w:lvl w:ilvl="6" w:tplc="522817A6">
      <w:numFmt w:val="bullet"/>
      <w:lvlText w:val="•"/>
      <w:lvlJc w:val="left"/>
      <w:pPr>
        <w:ind w:left="6144" w:hanging="301"/>
      </w:pPr>
      <w:rPr>
        <w:rFonts w:hint="default"/>
        <w:lang w:val="pl-PL" w:eastAsia="en-US" w:bidi="ar-SA"/>
      </w:rPr>
    </w:lvl>
    <w:lvl w:ilvl="7" w:tplc="A91AB800">
      <w:numFmt w:val="bullet"/>
      <w:lvlText w:val="•"/>
      <w:lvlJc w:val="left"/>
      <w:pPr>
        <w:ind w:left="7088" w:hanging="301"/>
      </w:pPr>
      <w:rPr>
        <w:rFonts w:hint="default"/>
        <w:lang w:val="pl-PL" w:eastAsia="en-US" w:bidi="ar-SA"/>
      </w:rPr>
    </w:lvl>
    <w:lvl w:ilvl="8" w:tplc="772E99A6">
      <w:numFmt w:val="bullet"/>
      <w:lvlText w:val="•"/>
      <w:lvlJc w:val="left"/>
      <w:pPr>
        <w:ind w:left="8032" w:hanging="301"/>
      </w:pPr>
      <w:rPr>
        <w:rFonts w:hint="default"/>
        <w:lang w:val="pl-PL" w:eastAsia="en-US" w:bidi="ar-SA"/>
      </w:rPr>
    </w:lvl>
  </w:abstractNum>
  <w:abstractNum w:abstractNumId="73" w15:restartNumberingAfterBreak="0">
    <w:nsid w:val="3E062A5C"/>
    <w:multiLevelType w:val="hybridMultilevel"/>
    <w:tmpl w:val="6EA40130"/>
    <w:lvl w:ilvl="0" w:tplc="0B3AF3BE">
      <w:numFmt w:val="bullet"/>
      <w:lvlText w:val=""/>
      <w:lvlJc w:val="left"/>
      <w:pPr>
        <w:ind w:left="252" w:hanging="156"/>
      </w:pPr>
      <w:rPr>
        <w:rFonts w:ascii="Symbol" w:eastAsia="Symbol" w:hAnsi="Symbol" w:cs="Symbol" w:hint="default"/>
        <w:color w:val="323232"/>
        <w:w w:val="100"/>
        <w:sz w:val="22"/>
        <w:szCs w:val="22"/>
        <w:lang w:val="pl-PL" w:eastAsia="en-US" w:bidi="ar-SA"/>
      </w:rPr>
    </w:lvl>
    <w:lvl w:ilvl="1" w:tplc="562AFE24">
      <w:numFmt w:val="bullet"/>
      <w:lvlText w:val="•"/>
      <w:lvlJc w:val="left"/>
      <w:pPr>
        <w:ind w:left="1226" w:hanging="156"/>
      </w:pPr>
      <w:rPr>
        <w:rFonts w:hint="default"/>
        <w:lang w:val="pl-PL" w:eastAsia="en-US" w:bidi="ar-SA"/>
      </w:rPr>
    </w:lvl>
    <w:lvl w:ilvl="2" w:tplc="3B300F48">
      <w:numFmt w:val="bullet"/>
      <w:lvlText w:val="•"/>
      <w:lvlJc w:val="left"/>
      <w:pPr>
        <w:ind w:left="2192" w:hanging="156"/>
      </w:pPr>
      <w:rPr>
        <w:rFonts w:hint="default"/>
        <w:lang w:val="pl-PL" w:eastAsia="en-US" w:bidi="ar-SA"/>
      </w:rPr>
    </w:lvl>
    <w:lvl w:ilvl="3" w:tplc="C174FE1A">
      <w:numFmt w:val="bullet"/>
      <w:lvlText w:val="•"/>
      <w:lvlJc w:val="left"/>
      <w:pPr>
        <w:ind w:left="3158" w:hanging="156"/>
      </w:pPr>
      <w:rPr>
        <w:rFonts w:hint="default"/>
        <w:lang w:val="pl-PL" w:eastAsia="en-US" w:bidi="ar-SA"/>
      </w:rPr>
    </w:lvl>
    <w:lvl w:ilvl="4" w:tplc="B6D4576A">
      <w:numFmt w:val="bullet"/>
      <w:lvlText w:val="•"/>
      <w:lvlJc w:val="left"/>
      <w:pPr>
        <w:ind w:left="4124" w:hanging="156"/>
      </w:pPr>
      <w:rPr>
        <w:rFonts w:hint="default"/>
        <w:lang w:val="pl-PL" w:eastAsia="en-US" w:bidi="ar-SA"/>
      </w:rPr>
    </w:lvl>
    <w:lvl w:ilvl="5" w:tplc="E34A0D24">
      <w:numFmt w:val="bullet"/>
      <w:lvlText w:val="•"/>
      <w:lvlJc w:val="left"/>
      <w:pPr>
        <w:ind w:left="5090" w:hanging="156"/>
      </w:pPr>
      <w:rPr>
        <w:rFonts w:hint="default"/>
        <w:lang w:val="pl-PL" w:eastAsia="en-US" w:bidi="ar-SA"/>
      </w:rPr>
    </w:lvl>
    <w:lvl w:ilvl="6" w:tplc="6E78785E">
      <w:numFmt w:val="bullet"/>
      <w:lvlText w:val="•"/>
      <w:lvlJc w:val="left"/>
      <w:pPr>
        <w:ind w:left="6056" w:hanging="156"/>
      </w:pPr>
      <w:rPr>
        <w:rFonts w:hint="default"/>
        <w:lang w:val="pl-PL" w:eastAsia="en-US" w:bidi="ar-SA"/>
      </w:rPr>
    </w:lvl>
    <w:lvl w:ilvl="7" w:tplc="10469FE6">
      <w:numFmt w:val="bullet"/>
      <w:lvlText w:val="•"/>
      <w:lvlJc w:val="left"/>
      <w:pPr>
        <w:ind w:left="7022" w:hanging="156"/>
      </w:pPr>
      <w:rPr>
        <w:rFonts w:hint="default"/>
        <w:lang w:val="pl-PL" w:eastAsia="en-US" w:bidi="ar-SA"/>
      </w:rPr>
    </w:lvl>
    <w:lvl w:ilvl="8" w:tplc="E30A7F42">
      <w:numFmt w:val="bullet"/>
      <w:lvlText w:val="•"/>
      <w:lvlJc w:val="left"/>
      <w:pPr>
        <w:ind w:left="7988" w:hanging="156"/>
      </w:pPr>
      <w:rPr>
        <w:rFonts w:hint="default"/>
        <w:lang w:val="pl-PL" w:eastAsia="en-US" w:bidi="ar-SA"/>
      </w:rPr>
    </w:lvl>
  </w:abstractNum>
  <w:abstractNum w:abstractNumId="74" w15:restartNumberingAfterBreak="0">
    <w:nsid w:val="400E153A"/>
    <w:multiLevelType w:val="multilevel"/>
    <w:tmpl w:val="AD6CAB6E"/>
    <w:lvl w:ilvl="0">
      <w:start w:val="5"/>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numFmt w:val="bullet"/>
      <w:lvlText w:val="•"/>
      <w:lvlJc w:val="left"/>
      <w:pPr>
        <w:ind w:left="2668" w:hanging="365"/>
      </w:pPr>
      <w:rPr>
        <w:rFonts w:hint="default"/>
        <w:lang w:val="pl-PL" w:eastAsia="en-US" w:bidi="ar-SA"/>
      </w:rPr>
    </w:lvl>
    <w:lvl w:ilvl="3">
      <w:numFmt w:val="bullet"/>
      <w:lvlText w:val="•"/>
      <w:lvlJc w:val="left"/>
      <w:pPr>
        <w:ind w:left="3722" w:hanging="365"/>
      </w:pPr>
      <w:rPr>
        <w:rFonts w:hint="default"/>
        <w:lang w:val="pl-PL" w:eastAsia="en-US" w:bidi="ar-SA"/>
      </w:rPr>
    </w:lvl>
    <w:lvl w:ilvl="4">
      <w:numFmt w:val="bullet"/>
      <w:lvlText w:val="•"/>
      <w:lvlJc w:val="left"/>
      <w:pPr>
        <w:ind w:left="4776" w:hanging="365"/>
      </w:pPr>
      <w:rPr>
        <w:rFonts w:hint="default"/>
        <w:lang w:val="pl-PL" w:eastAsia="en-US" w:bidi="ar-SA"/>
      </w:rPr>
    </w:lvl>
    <w:lvl w:ilvl="5">
      <w:numFmt w:val="bullet"/>
      <w:lvlText w:val="•"/>
      <w:lvlJc w:val="left"/>
      <w:pPr>
        <w:ind w:left="5830" w:hanging="365"/>
      </w:pPr>
      <w:rPr>
        <w:rFonts w:hint="default"/>
        <w:lang w:val="pl-PL" w:eastAsia="en-US" w:bidi="ar-SA"/>
      </w:rPr>
    </w:lvl>
    <w:lvl w:ilvl="6">
      <w:numFmt w:val="bullet"/>
      <w:lvlText w:val="•"/>
      <w:lvlJc w:val="left"/>
      <w:pPr>
        <w:ind w:left="6884" w:hanging="365"/>
      </w:pPr>
      <w:rPr>
        <w:rFonts w:hint="default"/>
        <w:lang w:val="pl-PL" w:eastAsia="en-US" w:bidi="ar-SA"/>
      </w:rPr>
    </w:lvl>
    <w:lvl w:ilvl="7">
      <w:numFmt w:val="bullet"/>
      <w:lvlText w:val="•"/>
      <w:lvlJc w:val="left"/>
      <w:pPr>
        <w:ind w:left="7938" w:hanging="365"/>
      </w:pPr>
      <w:rPr>
        <w:rFonts w:hint="default"/>
        <w:lang w:val="pl-PL" w:eastAsia="en-US" w:bidi="ar-SA"/>
      </w:rPr>
    </w:lvl>
    <w:lvl w:ilvl="8">
      <w:numFmt w:val="bullet"/>
      <w:lvlText w:val="•"/>
      <w:lvlJc w:val="left"/>
      <w:pPr>
        <w:ind w:left="8992" w:hanging="365"/>
      </w:pPr>
      <w:rPr>
        <w:rFonts w:hint="default"/>
        <w:lang w:val="pl-PL" w:eastAsia="en-US" w:bidi="ar-SA"/>
      </w:rPr>
    </w:lvl>
  </w:abstractNum>
  <w:abstractNum w:abstractNumId="75"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1896F0D"/>
    <w:multiLevelType w:val="multilevel"/>
    <w:tmpl w:val="B14E7BBC"/>
    <w:lvl w:ilvl="0">
      <w:start w:val="2"/>
      <w:numFmt w:val="decimal"/>
      <w:lvlText w:val="%1."/>
      <w:lvlJc w:val="left"/>
      <w:pPr>
        <w:ind w:left="780" w:hanging="360"/>
      </w:pPr>
      <w:rPr>
        <w:rFonts w:hint="default"/>
      </w:rPr>
    </w:lvl>
    <w:lvl w:ilvl="1">
      <w:start w:val="1"/>
      <w:numFmt w:val="decimal"/>
      <w:isLgl/>
      <w:lvlText w:val="%1.%2."/>
      <w:lvlJc w:val="left"/>
      <w:pPr>
        <w:ind w:left="800" w:hanging="38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77" w15:restartNumberingAfterBreak="0">
    <w:nsid w:val="423650C1"/>
    <w:multiLevelType w:val="hybridMultilevel"/>
    <w:tmpl w:val="31D28D34"/>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2246"/>
        </w:tabs>
        <w:ind w:left="2246" w:hanging="360"/>
      </w:pPr>
      <w:rPr>
        <w:rFonts w:ascii="Courier New" w:hAnsi="Courier New" w:cs="Times New Roman" w:hint="default"/>
      </w:rPr>
    </w:lvl>
    <w:lvl w:ilvl="2" w:tplc="04150005">
      <w:start w:val="1"/>
      <w:numFmt w:val="bullet"/>
      <w:lvlText w:val=""/>
      <w:lvlJc w:val="left"/>
      <w:pPr>
        <w:tabs>
          <w:tab w:val="num" w:pos="2966"/>
        </w:tabs>
        <w:ind w:left="2966" w:hanging="360"/>
      </w:pPr>
      <w:rPr>
        <w:rFonts w:ascii="Wingdings" w:hAnsi="Wingdings" w:hint="default"/>
      </w:rPr>
    </w:lvl>
    <w:lvl w:ilvl="3" w:tplc="04150001">
      <w:start w:val="1"/>
      <w:numFmt w:val="bullet"/>
      <w:lvlText w:val=""/>
      <w:lvlJc w:val="left"/>
      <w:pPr>
        <w:tabs>
          <w:tab w:val="num" w:pos="3686"/>
        </w:tabs>
        <w:ind w:left="3686" w:hanging="360"/>
      </w:pPr>
      <w:rPr>
        <w:rFonts w:ascii="Symbol" w:hAnsi="Symbol" w:hint="default"/>
      </w:rPr>
    </w:lvl>
    <w:lvl w:ilvl="4" w:tplc="04150003">
      <w:start w:val="1"/>
      <w:numFmt w:val="bullet"/>
      <w:lvlText w:val="o"/>
      <w:lvlJc w:val="left"/>
      <w:pPr>
        <w:tabs>
          <w:tab w:val="num" w:pos="4406"/>
        </w:tabs>
        <w:ind w:left="4406" w:hanging="360"/>
      </w:pPr>
      <w:rPr>
        <w:rFonts w:ascii="Courier New" w:hAnsi="Courier New" w:cs="Times New Roman" w:hint="default"/>
      </w:rPr>
    </w:lvl>
    <w:lvl w:ilvl="5" w:tplc="04150005">
      <w:start w:val="1"/>
      <w:numFmt w:val="bullet"/>
      <w:lvlText w:val=""/>
      <w:lvlJc w:val="left"/>
      <w:pPr>
        <w:tabs>
          <w:tab w:val="num" w:pos="5126"/>
        </w:tabs>
        <w:ind w:left="5126" w:hanging="360"/>
      </w:pPr>
      <w:rPr>
        <w:rFonts w:ascii="Wingdings" w:hAnsi="Wingdings" w:hint="default"/>
      </w:rPr>
    </w:lvl>
    <w:lvl w:ilvl="6" w:tplc="04150001">
      <w:start w:val="1"/>
      <w:numFmt w:val="bullet"/>
      <w:lvlText w:val=""/>
      <w:lvlJc w:val="left"/>
      <w:pPr>
        <w:tabs>
          <w:tab w:val="num" w:pos="5846"/>
        </w:tabs>
        <w:ind w:left="5846" w:hanging="360"/>
      </w:pPr>
      <w:rPr>
        <w:rFonts w:ascii="Symbol" w:hAnsi="Symbol" w:hint="default"/>
      </w:rPr>
    </w:lvl>
    <w:lvl w:ilvl="7" w:tplc="04150003">
      <w:start w:val="1"/>
      <w:numFmt w:val="bullet"/>
      <w:lvlText w:val="o"/>
      <w:lvlJc w:val="left"/>
      <w:pPr>
        <w:tabs>
          <w:tab w:val="num" w:pos="6566"/>
        </w:tabs>
        <w:ind w:left="6566" w:hanging="360"/>
      </w:pPr>
      <w:rPr>
        <w:rFonts w:ascii="Courier New" w:hAnsi="Courier New" w:cs="Times New Roman" w:hint="default"/>
      </w:rPr>
    </w:lvl>
    <w:lvl w:ilvl="8" w:tplc="04150005">
      <w:start w:val="1"/>
      <w:numFmt w:val="bullet"/>
      <w:lvlText w:val=""/>
      <w:lvlJc w:val="left"/>
      <w:pPr>
        <w:tabs>
          <w:tab w:val="num" w:pos="7286"/>
        </w:tabs>
        <w:ind w:left="7286" w:hanging="360"/>
      </w:pPr>
      <w:rPr>
        <w:rFonts w:ascii="Wingdings" w:hAnsi="Wingdings" w:hint="default"/>
      </w:rPr>
    </w:lvl>
  </w:abstractNum>
  <w:abstractNum w:abstractNumId="78" w15:restartNumberingAfterBreak="0">
    <w:nsid w:val="425032EF"/>
    <w:multiLevelType w:val="multilevel"/>
    <w:tmpl w:val="60CCFD1E"/>
    <w:styleLink w:val="RTFNum35"/>
    <w:lvl w:ilvl="0">
      <w:start w:val="1"/>
      <w:numFmt w:val="decimal"/>
      <w:lvlText w:val="%1."/>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1">
      <w:start w:val="1"/>
      <w:numFmt w:val="decimal"/>
      <w:lvlText w:val="%1.%2."/>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2">
      <w:start w:val="1"/>
      <w:numFmt w:val="decimal"/>
      <w:lvlText w:val="%1.%2.%3."/>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3">
      <w:start w:val="1"/>
      <w:numFmt w:val="decimal"/>
      <w:lvlText w:val="%1.%2.%3.%4."/>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4">
      <w:start w:val="1"/>
      <w:numFmt w:val="decimal"/>
      <w:lvlText w:val="%1.%2.%3.%4.%5."/>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5">
      <w:start w:val="1"/>
      <w:numFmt w:val="decimal"/>
      <w:lvlText w:val="%1.%2.%3.%4.%5.%6."/>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6">
      <w:start w:val="1"/>
      <w:numFmt w:val="decimal"/>
      <w:lvlText w:val="%1.%2.%3.%4.%5.%6.%7."/>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7">
      <w:start w:val="1"/>
      <w:numFmt w:val="decimal"/>
      <w:lvlText w:val="%1.%2.%3.%4.%5.%6.%7.%8."/>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8">
      <w:start w:val="1"/>
      <w:numFmt w:val="decimal"/>
      <w:lvlText w:val="%1.%2.%3.%4.%5.%6.%7.%8.%9."/>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abstractNum>
  <w:abstractNum w:abstractNumId="79" w15:restartNumberingAfterBreak="0">
    <w:nsid w:val="45116A80"/>
    <w:multiLevelType w:val="hybridMultilevel"/>
    <w:tmpl w:val="1D046542"/>
    <w:lvl w:ilvl="0" w:tplc="2E248DDC">
      <w:numFmt w:val="bullet"/>
      <w:lvlText w:val="-"/>
      <w:lvlJc w:val="left"/>
      <w:pPr>
        <w:ind w:left="186" w:hanging="106"/>
      </w:pPr>
      <w:rPr>
        <w:rFonts w:ascii="Cambria" w:eastAsia="Cambria" w:hAnsi="Cambria" w:cs="Cambria" w:hint="default"/>
        <w:i/>
        <w:iCs/>
        <w:w w:val="99"/>
        <w:sz w:val="20"/>
        <w:szCs w:val="20"/>
        <w:lang w:val="pl-PL" w:eastAsia="en-US" w:bidi="ar-SA"/>
      </w:rPr>
    </w:lvl>
    <w:lvl w:ilvl="1" w:tplc="97229102">
      <w:numFmt w:val="bullet"/>
      <w:lvlText w:val="•"/>
      <w:lvlJc w:val="left"/>
      <w:pPr>
        <w:ind w:left="1272" w:hanging="106"/>
      </w:pPr>
      <w:rPr>
        <w:rFonts w:hint="default"/>
        <w:lang w:val="pl-PL" w:eastAsia="en-US" w:bidi="ar-SA"/>
      </w:rPr>
    </w:lvl>
    <w:lvl w:ilvl="2" w:tplc="97B483F2">
      <w:numFmt w:val="bullet"/>
      <w:lvlText w:val="•"/>
      <w:lvlJc w:val="left"/>
      <w:pPr>
        <w:ind w:left="2364" w:hanging="106"/>
      </w:pPr>
      <w:rPr>
        <w:rFonts w:hint="default"/>
        <w:lang w:val="pl-PL" w:eastAsia="en-US" w:bidi="ar-SA"/>
      </w:rPr>
    </w:lvl>
    <w:lvl w:ilvl="3" w:tplc="3AFAE306">
      <w:numFmt w:val="bullet"/>
      <w:lvlText w:val="•"/>
      <w:lvlJc w:val="left"/>
      <w:pPr>
        <w:ind w:left="3456" w:hanging="106"/>
      </w:pPr>
      <w:rPr>
        <w:rFonts w:hint="default"/>
        <w:lang w:val="pl-PL" w:eastAsia="en-US" w:bidi="ar-SA"/>
      </w:rPr>
    </w:lvl>
    <w:lvl w:ilvl="4" w:tplc="17FC88AE">
      <w:numFmt w:val="bullet"/>
      <w:lvlText w:val="•"/>
      <w:lvlJc w:val="left"/>
      <w:pPr>
        <w:ind w:left="4548" w:hanging="106"/>
      </w:pPr>
      <w:rPr>
        <w:rFonts w:hint="default"/>
        <w:lang w:val="pl-PL" w:eastAsia="en-US" w:bidi="ar-SA"/>
      </w:rPr>
    </w:lvl>
    <w:lvl w:ilvl="5" w:tplc="E5F2351A">
      <w:numFmt w:val="bullet"/>
      <w:lvlText w:val="•"/>
      <w:lvlJc w:val="left"/>
      <w:pPr>
        <w:ind w:left="5640" w:hanging="106"/>
      </w:pPr>
      <w:rPr>
        <w:rFonts w:hint="default"/>
        <w:lang w:val="pl-PL" w:eastAsia="en-US" w:bidi="ar-SA"/>
      </w:rPr>
    </w:lvl>
    <w:lvl w:ilvl="6" w:tplc="8AA8C700">
      <w:numFmt w:val="bullet"/>
      <w:lvlText w:val="•"/>
      <w:lvlJc w:val="left"/>
      <w:pPr>
        <w:ind w:left="6732" w:hanging="106"/>
      </w:pPr>
      <w:rPr>
        <w:rFonts w:hint="default"/>
        <w:lang w:val="pl-PL" w:eastAsia="en-US" w:bidi="ar-SA"/>
      </w:rPr>
    </w:lvl>
    <w:lvl w:ilvl="7" w:tplc="D22A2EEA">
      <w:numFmt w:val="bullet"/>
      <w:lvlText w:val="•"/>
      <w:lvlJc w:val="left"/>
      <w:pPr>
        <w:ind w:left="7824" w:hanging="106"/>
      </w:pPr>
      <w:rPr>
        <w:rFonts w:hint="default"/>
        <w:lang w:val="pl-PL" w:eastAsia="en-US" w:bidi="ar-SA"/>
      </w:rPr>
    </w:lvl>
    <w:lvl w:ilvl="8" w:tplc="45AC46E8">
      <w:numFmt w:val="bullet"/>
      <w:lvlText w:val="•"/>
      <w:lvlJc w:val="left"/>
      <w:pPr>
        <w:ind w:left="8916" w:hanging="106"/>
      </w:pPr>
      <w:rPr>
        <w:rFonts w:hint="default"/>
        <w:lang w:val="pl-PL" w:eastAsia="en-US" w:bidi="ar-SA"/>
      </w:rPr>
    </w:lvl>
  </w:abstractNum>
  <w:abstractNum w:abstractNumId="80" w15:restartNumberingAfterBreak="0">
    <w:nsid w:val="452A2CD2"/>
    <w:multiLevelType w:val="hybridMultilevel"/>
    <w:tmpl w:val="67BC2846"/>
    <w:lvl w:ilvl="0" w:tplc="64ACB326">
      <w:numFmt w:val="bullet"/>
      <w:lvlText w:val="–"/>
      <w:lvlJc w:val="left"/>
      <w:pPr>
        <w:ind w:left="475" w:hanging="197"/>
      </w:pPr>
      <w:rPr>
        <w:rFonts w:ascii="Arial MT" w:eastAsia="Arial MT" w:hAnsi="Arial MT" w:cs="Arial MT" w:hint="default"/>
        <w:w w:val="100"/>
        <w:sz w:val="22"/>
        <w:szCs w:val="22"/>
        <w:lang w:val="pl-PL" w:eastAsia="en-US" w:bidi="ar-SA"/>
      </w:rPr>
    </w:lvl>
    <w:lvl w:ilvl="1" w:tplc="2C9CA190">
      <w:numFmt w:val="bullet"/>
      <w:lvlText w:val="•"/>
      <w:lvlJc w:val="left"/>
      <w:pPr>
        <w:ind w:left="1424" w:hanging="197"/>
      </w:pPr>
      <w:rPr>
        <w:rFonts w:hint="default"/>
        <w:lang w:val="pl-PL" w:eastAsia="en-US" w:bidi="ar-SA"/>
      </w:rPr>
    </w:lvl>
    <w:lvl w:ilvl="2" w:tplc="C39E24BA">
      <w:numFmt w:val="bullet"/>
      <w:lvlText w:val="•"/>
      <w:lvlJc w:val="left"/>
      <w:pPr>
        <w:ind w:left="2368" w:hanging="197"/>
      </w:pPr>
      <w:rPr>
        <w:rFonts w:hint="default"/>
        <w:lang w:val="pl-PL" w:eastAsia="en-US" w:bidi="ar-SA"/>
      </w:rPr>
    </w:lvl>
    <w:lvl w:ilvl="3" w:tplc="44802DC6">
      <w:numFmt w:val="bullet"/>
      <w:lvlText w:val="•"/>
      <w:lvlJc w:val="left"/>
      <w:pPr>
        <w:ind w:left="3312" w:hanging="197"/>
      </w:pPr>
      <w:rPr>
        <w:rFonts w:hint="default"/>
        <w:lang w:val="pl-PL" w:eastAsia="en-US" w:bidi="ar-SA"/>
      </w:rPr>
    </w:lvl>
    <w:lvl w:ilvl="4" w:tplc="79D446A4">
      <w:numFmt w:val="bullet"/>
      <w:lvlText w:val="•"/>
      <w:lvlJc w:val="left"/>
      <w:pPr>
        <w:ind w:left="4256" w:hanging="197"/>
      </w:pPr>
      <w:rPr>
        <w:rFonts w:hint="default"/>
        <w:lang w:val="pl-PL" w:eastAsia="en-US" w:bidi="ar-SA"/>
      </w:rPr>
    </w:lvl>
    <w:lvl w:ilvl="5" w:tplc="66F09D38">
      <w:numFmt w:val="bullet"/>
      <w:lvlText w:val="•"/>
      <w:lvlJc w:val="left"/>
      <w:pPr>
        <w:ind w:left="5200" w:hanging="197"/>
      </w:pPr>
      <w:rPr>
        <w:rFonts w:hint="default"/>
        <w:lang w:val="pl-PL" w:eastAsia="en-US" w:bidi="ar-SA"/>
      </w:rPr>
    </w:lvl>
    <w:lvl w:ilvl="6" w:tplc="F8EABC3A">
      <w:numFmt w:val="bullet"/>
      <w:lvlText w:val="•"/>
      <w:lvlJc w:val="left"/>
      <w:pPr>
        <w:ind w:left="6144" w:hanging="197"/>
      </w:pPr>
      <w:rPr>
        <w:rFonts w:hint="default"/>
        <w:lang w:val="pl-PL" w:eastAsia="en-US" w:bidi="ar-SA"/>
      </w:rPr>
    </w:lvl>
    <w:lvl w:ilvl="7" w:tplc="89CE3244">
      <w:numFmt w:val="bullet"/>
      <w:lvlText w:val="•"/>
      <w:lvlJc w:val="left"/>
      <w:pPr>
        <w:ind w:left="7088" w:hanging="197"/>
      </w:pPr>
      <w:rPr>
        <w:rFonts w:hint="default"/>
        <w:lang w:val="pl-PL" w:eastAsia="en-US" w:bidi="ar-SA"/>
      </w:rPr>
    </w:lvl>
    <w:lvl w:ilvl="8" w:tplc="BC0CCDF4">
      <w:numFmt w:val="bullet"/>
      <w:lvlText w:val="•"/>
      <w:lvlJc w:val="left"/>
      <w:pPr>
        <w:ind w:left="8032" w:hanging="197"/>
      </w:pPr>
      <w:rPr>
        <w:rFonts w:hint="default"/>
        <w:lang w:val="pl-PL" w:eastAsia="en-US" w:bidi="ar-SA"/>
      </w:rPr>
    </w:lvl>
  </w:abstractNum>
  <w:abstractNum w:abstractNumId="81" w15:restartNumberingAfterBreak="0">
    <w:nsid w:val="45D115FC"/>
    <w:multiLevelType w:val="multilevel"/>
    <w:tmpl w:val="1F987378"/>
    <w:styleLink w:val="WW8Num77"/>
    <w:lvl w:ilvl="0">
      <w:numFmt w:val="bullet"/>
      <w:lvlText w:val=""/>
      <w:lvlJc w:val="left"/>
      <w:pPr>
        <w:ind w:left="643" w:hanging="360"/>
      </w:pPr>
      <w:rPr>
        <w:rFonts w:ascii="Symbol" w:hAnsi="Symbol" w:cs="Symbol"/>
      </w:rPr>
    </w:lvl>
    <w:lvl w:ilvl="1">
      <w:numFmt w:val="bullet"/>
      <w:lvlText w:val=""/>
      <w:lvlJc w:val="left"/>
      <w:pPr>
        <w:ind w:left="2149" w:hanging="360"/>
      </w:pPr>
      <w:rPr>
        <w:rFonts w:ascii="Symbol" w:hAnsi="Symbol" w:cs="Symbol"/>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82" w15:restartNumberingAfterBreak="0">
    <w:nsid w:val="460330F0"/>
    <w:multiLevelType w:val="multilevel"/>
    <w:tmpl w:val="2572FB4C"/>
    <w:styleLink w:val="WW8Num7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3" w15:restartNumberingAfterBreak="0">
    <w:nsid w:val="47B9482D"/>
    <w:multiLevelType w:val="hybridMultilevel"/>
    <w:tmpl w:val="274256E2"/>
    <w:lvl w:ilvl="0" w:tplc="90D6CAC8">
      <w:start w:val="4"/>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A305C93"/>
    <w:multiLevelType w:val="multilevel"/>
    <w:tmpl w:val="8CDE810E"/>
    <w:styleLink w:val="WW8Num113"/>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86" w15:restartNumberingAfterBreak="0">
    <w:nsid w:val="4A7D5E0B"/>
    <w:multiLevelType w:val="hybridMultilevel"/>
    <w:tmpl w:val="18C0F78A"/>
    <w:name w:val="WW8Num13"/>
    <w:lvl w:ilvl="0" w:tplc="EF0AD7FC">
      <w:start w:val="1"/>
      <w:numFmt w:val="lowerLetter"/>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B787623"/>
    <w:multiLevelType w:val="multilevel"/>
    <w:tmpl w:val="C6A2BD5E"/>
    <w:styleLink w:val="WW8Num14"/>
    <w:lvl w:ilvl="0">
      <w:start w:val="1"/>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8" w15:restartNumberingAfterBreak="0">
    <w:nsid w:val="4C366D77"/>
    <w:multiLevelType w:val="multilevel"/>
    <w:tmpl w:val="6832C454"/>
    <w:styleLink w:val="WW8Num135"/>
    <w:lvl w:ilvl="0">
      <w:numFmt w:val="bullet"/>
      <w:lvlText w:val="-"/>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4C6C0A12"/>
    <w:multiLevelType w:val="hybridMultilevel"/>
    <w:tmpl w:val="14FA389E"/>
    <w:lvl w:ilvl="0" w:tplc="523AEC0C">
      <w:numFmt w:val="bullet"/>
      <w:lvlText w:val=""/>
      <w:lvlJc w:val="left"/>
      <w:pPr>
        <w:ind w:left="251" w:hanging="156"/>
      </w:pPr>
      <w:rPr>
        <w:rFonts w:ascii="Symbol" w:eastAsia="Symbol" w:hAnsi="Symbol" w:cs="Symbol" w:hint="default"/>
        <w:color w:val="323232"/>
        <w:w w:val="100"/>
        <w:sz w:val="22"/>
        <w:szCs w:val="22"/>
        <w:lang w:val="pl-PL" w:eastAsia="en-US" w:bidi="ar-SA"/>
      </w:rPr>
    </w:lvl>
    <w:lvl w:ilvl="1" w:tplc="3A96F03A">
      <w:numFmt w:val="bullet"/>
      <w:lvlText w:val="•"/>
      <w:lvlJc w:val="left"/>
      <w:pPr>
        <w:ind w:left="1226" w:hanging="156"/>
      </w:pPr>
      <w:rPr>
        <w:rFonts w:hint="default"/>
        <w:lang w:val="pl-PL" w:eastAsia="en-US" w:bidi="ar-SA"/>
      </w:rPr>
    </w:lvl>
    <w:lvl w:ilvl="2" w:tplc="61D0E354">
      <w:numFmt w:val="bullet"/>
      <w:lvlText w:val="•"/>
      <w:lvlJc w:val="left"/>
      <w:pPr>
        <w:ind w:left="2192" w:hanging="156"/>
      </w:pPr>
      <w:rPr>
        <w:rFonts w:hint="default"/>
        <w:lang w:val="pl-PL" w:eastAsia="en-US" w:bidi="ar-SA"/>
      </w:rPr>
    </w:lvl>
    <w:lvl w:ilvl="3" w:tplc="92FA07D6">
      <w:numFmt w:val="bullet"/>
      <w:lvlText w:val="•"/>
      <w:lvlJc w:val="left"/>
      <w:pPr>
        <w:ind w:left="3158" w:hanging="156"/>
      </w:pPr>
      <w:rPr>
        <w:rFonts w:hint="default"/>
        <w:lang w:val="pl-PL" w:eastAsia="en-US" w:bidi="ar-SA"/>
      </w:rPr>
    </w:lvl>
    <w:lvl w:ilvl="4" w:tplc="0CFA3C72">
      <w:numFmt w:val="bullet"/>
      <w:lvlText w:val="•"/>
      <w:lvlJc w:val="left"/>
      <w:pPr>
        <w:ind w:left="4124" w:hanging="156"/>
      </w:pPr>
      <w:rPr>
        <w:rFonts w:hint="default"/>
        <w:lang w:val="pl-PL" w:eastAsia="en-US" w:bidi="ar-SA"/>
      </w:rPr>
    </w:lvl>
    <w:lvl w:ilvl="5" w:tplc="39DAEE9C">
      <w:numFmt w:val="bullet"/>
      <w:lvlText w:val="•"/>
      <w:lvlJc w:val="left"/>
      <w:pPr>
        <w:ind w:left="5090" w:hanging="156"/>
      </w:pPr>
      <w:rPr>
        <w:rFonts w:hint="default"/>
        <w:lang w:val="pl-PL" w:eastAsia="en-US" w:bidi="ar-SA"/>
      </w:rPr>
    </w:lvl>
    <w:lvl w:ilvl="6" w:tplc="9328E3A4">
      <w:numFmt w:val="bullet"/>
      <w:lvlText w:val="•"/>
      <w:lvlJc w:val="left"/>
      <w:pPr>
        <w:ind w:left="6056" w:hanging="156"/>
      </w:pPr>
      <w:rPr>
        <w:rFonts w:hint="default"/>
        <w:lang w:val="pl-PL" w:eastAsia="en-US" w:bidi="ar-SA"/>
      </w:rPr>
    </w:lvl>
    <w:lvl w:ilvl="7" w:tplc="C8B20200">
      <w:numFmt w:val="bullet"/>
      <w:lvlText w:val="•"/>
      <w:lvlJc w:val="left"/>
      <w:pPr>
        <w:ind w:left="7022" w:hanging="156"/>
      </w:pPr>
      <w:rPr>
        <w:rFonts w:hint="default"/>
        <w:lang w:val="pl-PL" w:eastAsia="en-US" w:bidi="ar-SA"/>
      </w:rPr>
    </w:lvl>
    <w:lvl w:ilvl="8" w:tplc="14C0718E">
      <w:numFmt w:val="bullet"/>
      <w:lvlText w:val="•"/>
      <w:lvlJc w:val="left"/>
      <w:pPr>
        <w:ind w:left="7988" w:hanging="156"/>
      </w:pPr>
      <w:rPr>
        <w:rFonts w:hint="default"/>
        <w:lang w:val="pl-PL" w:eastAsia="en-US" w:bidi="ar-SA"/>
      </w:rPr>
    </w:lvl>
  </w:abstractNum>
  <w:abstractNum w:abstractNumId="90" w15:restartNumberingAfterBreak="0">
    <w:nsid w:val="4C867D01"/>
    <w:multiLevelType w:val="multilevel"/>
    <w:tmpl w:val="C5029134"/>
    <w:styleLink w:val="WW8Num44"/>
    <w:lvl w:ilvl="0">
      <w:start w:val="16"/>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D77032C"/>
    <w:multiLevelType w:val="multilevel"/>
    <w:tmpl w:val="D6CABD0C"/>
    <w:styleLink w:val="WW8Num115"/>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93"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0896DB3"/>
    <w:multiLevelType w:val="multilevel"/>
    <w:tmpl w:val="6C487B02"/>
    <w:styleLink w:val="WW8Num134"/>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95" w15:restartNumberingAfterBreak="0">
    <w:nsid w:val="51B730CE"/>
    <w:multiLevelType w:val="multilevel"/>
    <w:tmpl w:val="0BFC3176"/>
    <w:styleLink w:val="WW8Num120"/>
    <w:lvl w:ilvl="0">
      <w:start w:val="2"/>
      <w:numFmt w:val="decimal"/>
      <w:lvlText w:val="%1"/>
      <w:lvlJc w:val="left"/>
      <w:pPr>
        <w:ind w:left="360" w:hanging="360"/>
      </w:pPr>
      <w:rPr>
        <w:u w:val="none"/>
      </w:rPr>
    </w:lvl>
    <w:lvl w:ilvl="1">
      <w:start w:val="2"/>
      <w:numFmt w:val="decimal"/>
      <w:lvlText w:val="%1.%2"/>
      <w:lvlJc w:val="left"/>
      <w:pPr>
        <w:ind w:left="360" w:hanging="36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720" w:hanging="72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96" w15:restartNumberingAfterBreak="0">
    <w:nsid w:val="55600C06"/>
    <w:multiLevelType w:val="singleLevel"/>
    <w:tmpl w:val="DA707672"/>
    <w:lvl w:ilvl="0">
      <w:start w:val="1"/>
      <w:numFmt w:val="decimal"/>
      <w:pStyle w:val="Tematkomentarza"/>
      <w:lvlText w:val="%1)"/>
      <w:lvlJc w:val="left"/>
      <w:pPr>
        <w:tabs>
          <w:tab w:val="num" w:pos="567"/>
        </w:tabs>
        <w:ind w:left="567" w:hanging="567"/>
      </w:pPr>
    </w:lvl>
  </w:abstractNum>
  <w:abstractNum w:abstractNumId="97"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7842D18"/>
    <w:multiLevelType w:val="multilevel"/>
    <w:tmpl w:val="3A60EE24"/>
    <w:styleLink w:val="WW8Num13"/>
    <w:lvl w:ilvl="0">
      <w:numFmt w:val="bullet"/>
      <w:lvlText w:val=""/>
      <w:lvlJc w:val="left"/>
      <w:pPr>
        <w:ind w:left="1146" w:hanging="360"/>
      </w:pPr>
      <w:rPr>
        <w:rFonts w:ascii="Symbol" w:hAnsi="Symbol" w:cs="Symbol"/>
        <w:color w:val="000000"/>
        <w:sz w:val="22"/>
        <w:szCs w:val="22"/>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color w:val="000000"/>
        <w:sz w:val="22"/>
        <w:szCs w:val="22"/>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color w:val="000000"/>
        <w:sz w:val="22"/>
        <w:szCs w:val="22"/>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99" w15:restartNumberingAfterBreak="0">
    <w:nsid w:val="579775C4"/>
    <w:multiLevelType w:val="hybridMultilevel"/>
    <w:tmpl w:val="7FA44FA2"/>
    <w:lvl w:ilvl="0" w:tplc="8F2E486C">
      <w:numFmt w:val="bullet"/>
      <w:lvlText w:val=""/>
      <w:lvlJc w:val="left"/>
      <w:pPr>
        <w:ind w:left="408" w:hanging="156"/>
      </w:pPr>
      <w:rPr>
        <w:rFonts w:ascii="Symbol" w:eastAsia="Symbol" w:hAnsi="Symbol" w:cs="Symbol" w:hint="default"/>
        <w:color w:val="323232"/>
        <w:w w:val="100"/>
        <w:sz w:val="22"/>
        <w:szCs w:val="22"/>
        <w:lang w:val="pl-PL" w:eastAsia="en-US" w:bidi="ar-SA"/>
      </w:rPr>
    </w:lvl>
    <w:lvl w:ilvl="1" w:tplc="B4A6B8AA">
      <w:numFmt w:val="bullet"/>
      <w:lvlText w:val="•"/>
      <w:lvlJc w:val="left"/>
      <w:pPr>
        <w:ind w:left="1352" w:hanging="156"/>
      </w:pPr>
      <w:rPr>
        <w:rFonts w:hint="default"/>
        <w:lang w:val="pl-PL" w:eastAsia="en-US" w:bidi="ar-SA"/>
      </w:rPr>
    </w:lvl>
    <w:lvl w:ilvl="2" w:tplc="DE74AE1A">
      <w:numFmt w:val="bullet"/>
      <w:lvlText w:val="•"/>
      <w:lvlJc w:val="left"/>
      <w:pPr>
        <w:ind w:left="2304" w:hanging="156"/>
      </w:pPr>
      <w:rPr>
        <w:rFonts w:hint="default"/>
        <w:lang w:val="pl-PL" w:eastAsia="en-US" w:bidi="ar-SA"/>
      </w:rPr>
    </w:lvl>
    <w:lvl w:ilvl="3" w:tplc="A148CB64">
      <w:numFmt w:val="bullet"/>
      <w:lvlText w:val="•"/>
      <w:lvlJc w:val="left"/>
      <w:pPr>
        <w:ind w:left="3256" w:hanging="156"/>
      </w:pPr>
      <w:rPr>
        <w:rFonts w:hint="default"/>
        <w:lang w:val="pl-PL" w:eastAsia="en-US" w:bidi="ar-SA"/>
      </w:rPr>
    </w:lvl>
    <w:lvl w:ilvl="4" w:tplc="326823AE">
      <w:numFmt w:val="bullet"/>
      <w:lvlText w:val="•"/>
      <w:lvlJc w:val="left"/>
      <w:pPr>
        <w:ind w:left="4208" w:hanging="156"/>
      </w:pPr>
      <w:rPr>
        <w:rFonts w:hint="default"/>
        <w:lang w:val="pl-PL" w:eastAsia="en-US" w:bidi="ar-SA"/>
      </w:rPr>
    </w:lvl>
    <w:lvl w:ilvl="5" w:tplc="38487A56">
      <w:numFmt w:val="bullet"/>
      <w:lvlText w:val="•"/>
      <w:lvlJc w:val="left"/>
      <w:pPr>
        <w:ind w:left="5160" w:hanging="156"/>
      </w:pPr>
      <w:rPr>
        <w:rFonts w:hint="default"/>
        <w:lang w:val="pl-PL" w:eastAsia="en-US" w:bidi="ar-SA"/>
      </w:rPr>
    </w:lvl>
    <w:lvl w:ilvl="6" w:tplc="A9EC4882">
      <w:numFmt w:val="bullet"/>
      <w:lvlText w:val="•"/>
      <w:lvlJc w:val="left"/>
      <w:pPr>
        <w:ind w:left="6112" w:hanging="156"/>
      </w:pPr>
      <w:rPr>
        <w:rFonts w:hint="default"/>
        <w:lang w:val="pl-PL" w:eastAsia="en-US" w:bidi="ar-SA"/>
      </w:rPr>
    </w:lvl>
    <w:lvl w:ilvl="7" w:tplc="F40641B4">
      <w:numFmt w:val="bullet"/>
      <w:lvlText w:val="•"/>
      <w:lvlJc w:val="left"/>
      <w:pPr>
        <w:ind w:left="7064" w:hanging="156"/>
      </w:pPr>
      <w:rPr>
        <w:rFonts w:hint="default"/>
        <w:lang w:val="pl-PL" w:eastAsia="en-US" w:bidi="ar-SA"/>
      </w:rPr>
    </w:lvl>
    <w:lvl w:ilvl="8" w:tplc="F0F6964A">
      <w:numFmt w:val="bullet"/>
      <w:lvlText w:val="•"/>
      <w:lvlJc w:val="left"/>
      <w:pPr>
        <w:ind w:left="8016" w:hanging="156"/>
      </w:pPr>
      <w:rPr>
        <w:rFonts w:hint="default"/>
        <w:lang w:val="pl-PL" w:eastAsia="en-US" w:bidi="ar-SA"/>
      </w:rPr>
    </w:lvl>
  </w:abstractNum>
  <w:abstractNum w:abstractNumId="100" w15:restartNumberingAfterBreak="0">
    <w:nsid w:val="58B4271B"/>
    <w:multiLevelType w:val="multilevel"/>
    <w:tmpl w:val="EE26AE06"/>
    <w:styleLink w:val="WW8Num6"/>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01" w15:restartNumberingAfterBreak="0">
    <w:nsid w:val="5B127D07"/>
    <w:multiLevelType w:val="multilevel"/>
    <w:tmpl w:val="7FB84C7E"/>
    <w:styleLink w:val="WW8Num65"/>
    <w:lvl w:ilvl="0">
      <w:start w:val="1"/>
      <w:numFmt w:val="decimal"/>
      <w:lvlText w:val="%1."/>
      <w:lvlJc w:val="right"/>
      <w:pPr>
        <w:ind w:left="360" w:hanging="19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B61736A"/>
    <w:multiLevelType w:val="multilevel"/>
    <w:tmpl w:val="ADA64EAE"/>
    <w:lvl w:ilvl="0">
      <w:start w:val="10"/>
      <w:numFmt w:val="decimal"/>
      <w:lvlText w:val="%1"/>
      <w:lvlJc w:val="left"/>
      <w:pPr>
        <w:ind w:left="666" w:hanging="481"/>
      </w:pPr>
      <w:rPr>
        <w:rFonts w:hint="default"/>
        <w:lang w:val="pl-PL" w:eastAsia="en-US" w:bidi="ar-SA"/>
      </w:rPr>
    </w:lvl>
    <w:lvl w:ilvl="1">
      <w:start w:val="1"/>
      <w:numFmt w:val="decimal"/>
      <w:lvlText w:val="%1.%2."/>
      <w:lvlJc w:val="left"/>
      <w:pPr>
        <w:ind w:left="666" w:hanging="481"/>
      </w:pPr>
      <w:rPr>
        <w:rFonts w:ascii="Cambria" w:eastAsia="Cambria" w:hAnsi="Cambria" w:cs="Cambria" w:hint="default"/>
        <w:b/>
        <w:bCs/>
        <w:i/>
        <w:iCs/>
        <w:spacing w:val="0"/>
        <w:w w:val="99"/>
        <w:sz w:val="20"/>
        <w:szCs w:val="20"/>
        <w:lang w:val="pl-PL" w:eastAsia="en-US" w:bidi="ar-SA"/>
      </w:rPr>
    </w:lvl>
    <w:lvl w:ilvl="2">
      <w:numFmt w:val="bullet"/>
      <w:lvlText w:val="•"/>
      <w:lvlJc w:val="left"/>
      <w:pPr>
        <w:ind w:left="2748" w:hanging="481"/>
      </w:pPr>
      <w:rPr>
        <w:rFonts w:hint="default"/>
        <w:lang w:val="pl-PL" w:eastAsia="en-US" w:bidi="ar-SA"/>
      </w:rPr>
    </w:lvl>
    <w:lvl w:ilvl="3">
      <w:numFmt w:val="bullet"/>
      <w:lvlText w:val="•"/>
      <w:lvlJc w:val="left"/>
      <w:pPr>
        <w:ind w:left="3792" w:hanging="481"/>
      </w:pPr>
      <w:rPr>
        <w:rFonts w:hint="default"/>
        <w:lang w:val="pl-PL" w:eastAsia="en-US" w:bidi="ar-SA"/>
      </w:rPr>
    </w:lvl>
    <w:lvl w:ilvl="4">
      <w:numFmt w:val="bullet"/>
      <w:lvlText w:val="•"/>
      <w:lvlJc w:val="left"/>
      <w:pPr>
        <w:ind w:left="4836" w:hanging="481"/>
      </w:pPr>
      <w:rPr>
        <w:rFonts w:hint="default"/>
        <w:lang w:val="pl-PL" w:eastAsia="en-US" w:bidi="ar-SA"/>
      </w:rPr>
    </w:lvl>
    <w:lvl w:ilvl="5">
      <w:numFmt w:val="bullet"/>
      <w:lvlText w:val="•"/>
      <w:lvlJc w:val="left"/>
      <w:pPr>
        <w:ind w:left="5880" w:hanging="481"/>
      </w:pPr>
      <w:rPr>
        <w:rFonts w:hint="default"/>
        <w:lang w:val="pl-PL" w:eastAsia="en-US" w:bidi="ar-SA"/>
      </w:rPr>
    </w:lvl>
    <w:lvl w:ilvl="6">
      <w:numFmt w:val="bullet"/>
      <w:lvlText w:val="•"/>
      <w:lvlJc w:val="left"/>
      <w:pPr>
        <w:ind w:left="6924" w:hanging="481"/>
      </w:pPr>
      <w:rPr>
        <w:rFonts w:hint="default"/>
        <w:lang w:val="pl-PL" w:eastAsia="en-US" w:bidi="ar-SA"/>
      </w:rPr>
    </w:lvl>
    <w:lvl w:ilvl="7">
      <w:numFmt w:val="bullet"/>
      <w:lvlText w:val="•"/>
      <w:lvlJc w:val="left"/>
      <w:pPr>
        <w:ind w:left="7968" w:hanging="481"/>
      </w:pPr>
      <w:rPr>
        <w:rFonts w:hint="default"/>
        <w:lang w:val="pl-PL" w:eastAsia="en-US" w:bidi="ar-SA"/>
      </w:rPr>
    </w:lvl>
    <w:lvl w:ilvl="8">
      <w:numFmt w:val="bullet"/>
      <w:lvlText w:val="•"/>
      <w:lvlJc w:val="left"/>
      <w:pPr>
        <w:ind w:left="9012" w:hanging="481"/>
      </w:pPr>
      <w:rPr>
        <w:rFonts w:hint="default"/>
        <w:lang w:val="pl-PL" w:eastAsia="en-US" w:bidi="ar-SA"/>
      </w:rPr>
    </w:lvl>
  </w:abstractNum>
  <w:abstractNum w:abstractNumId="103" w15:restartNumberingAfterBreak="0">
    <w:nsid w:val="5C33533B"/>
    <w:multiLevelType w:val="hybridMultilevel"/>
    <w:tmpl w:val="816470E0"/>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CAE3964"/>
    <w:multiLevelType w:val="hybridMultilevel"/>
    <w:tmpl w:val="C88C3F14"/>
    <w:lvl w:ilvl="0" w:tplc="2F60F62C">
      <w:start w:val="1"/>
      <w:numFmt w:val="bullet"/>
      <w:lvlText w:val=""/>
      <w:lvlJc w:val="left"/>
      <w:pPr>
        <w:tabs>
          <w:tab w:val="num" w:pos="1440"/>
        </w:tabs>
        <w:ind w:left="144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DA71864"/>
    <w:multiLevelType w:val="hybridMultilevel"/>
    <w:tmpl w:val="15E8D852"/>
    <w:lvl w:ilvl="0" w:tplc="563A535E">
      <w:start w:val="1"/>
      <w:numFmt w:val="lowerLetter"/>
      <w:lvlText w:val="%1)"/>
      <w:lvlJc w:val="left"/>
      <w:pPr>
        <w:ind w:left="475" w:hanging="301"/>
      </w:pPr>
      <w:rPr>
        <w:rFonts w:ascii="Times New Roman" w:eastAsia="Arial MT" w:hAnsi="Times New Roman" w:cs="Times New Roman" w:hint="default"/>
        <w:spacing w:val="-1"/>
        <w:w w:val="100"/>
        <w:sz w:val="22"/>
        <w:szCs w:val="22"/>
        <w:lang w:val="pl-PL" w:eastAsia="en-US" w:bidi="ar-SA"/>
      </w:rPr>
    </w:lvl>
    <w:lvl w:ilvl="1" w:tplc="C19E4122">
      <w:numFmt w:val="bullet"/>
      <w:lvlText w:val="•"/>
      <w:lvlJc w:val="left"/>
      <w:pPr>
        <w:ind w:left="1424" w:hanging="301"/>
      </w:pPr>
      <w:rPr>
        <w:rFonts w:hint="default"/>
        <w:lang w:val="pl-PL" w:eastAsia="en-US" w:bidi="ar-SA"/>
      </w:rPr>
    </w:lvl>
    <w:lvl w:ilvl="2" w:tplc="1B3C464E">
      <w:numFmt w:val="bullet"/>
      <w:lvlText w:val="•"/>
      <w:lvlJc w:val="left"/>
      <w:pPr>
        <w:ind w:left="2368" w:hanging="301"/>
      </w:pPr>
      <w:rPr>
        <w:rFonts w:hint="default"/>
        <w:lang w:val="pl-PL" w:eastAsia="en-US" w:bidi="ar-SA"/>
      </w:rPr>
    </w:lvl>
    <w:lvl w:ilvl="3" w:tplc="A3C427A6">
      <w:numFmt w:val="bullet"/>
      <w:lvlText w:val="•"/>
      <w:lvlJc w:val="left"/>
      <w:pPr>
        <w:ind w:left="3312" w:hanging="301"/>
      </w:pPr>
      <w:rPr>
        <w:rFonts w:hint="default"/>
        <w:lang w:val="pl-PL" w:eastAsia="en-US" w:bidi="ar-SA"/>
      </w:rPr>
    </w:lvl>
    <w:lvl w:ilvl="4" w:tplc="754EBC70">
      <w:numFmt w:val="bullet"/>
      <w:lvlText w:val="•"/>
      <w:lvlJc w:val="left"/>
      <w:pPr>
        <w:ind w:left="4256" w:hanging="301"/>
      </w:pPr>
      <w:rPr>
        <w:rFonts w:hint="default"/>
        <w:lang w:val="pl-PL" w:eastAsia="en-US" w:bidi="ar-SA"/>
      </w:rPr>
    </w:lvl>
    <w:lvl w:ilvl="5" w:tplc="C0D64B38">
      <w:numFmt w:val="bullet"/>
      <w:lvlText w:val="•"/>
      <w:lvlJc w:val="left"/>
      <w:pPr>
        <w:ind w:left="5200" w:hanging="301"/>
      </w:pPr>
      <w:rPr>
        <w:rFonts w:hint="default"/>
        <w:lang w:val="pl-PL" w:eastAsia="en-US" w:bidi="ar-SA"/>
      </w:rPr>
    </w:lvl>
    <w:lvl w:ilvl="6" w:tplc="0DD649C6">
      <w:numFmt w:val="bullet"/>
      <w:lvlText w:val="•"/>
      <w:lvlJc w:val="left"/>
      <w:pPr>
        <w:ind w:left="6144" w:hanging="301"/>
      </w:pPr>
      <w:rPr>
        <w:rFonts w:hint="default"/>
        <w:lang w:val="pl-PL" w:eastAsia="en-US" w:bidi="ar-SA"/>
      </w:rPr>
    </w:lvl>
    <w:lvl w:ilvl="7" w:tplc="92F653CE">
      <w:numFmt w:val="bullet"/>
      <w:lvlText w:val="•"/>
      <w:lvlJc w:val="left"/>
      <w:pPr>
        <w:ind w:left="7088" w:hanging="301"/>
      </w:pPr>
      <w:rPr>
        <w:rFonts w:hint="default"/>
        <w:lang w:val="pl-PL" w:eastAsia="en-US" w:bidi="ar-SA"/>
      </w:rPr>
    </w:lvl>
    <w:lvl w:ilvl="8" w:tplc="882EB0DC">
      <w:numFmt w:val="bullet"/>
      <w:lvlText w:val="•"/>
      <w:lvlJc w:val="left"/>
      <w:pPr>
        <w:ind w:left="8032" w:hanging="301"/>
      </w:pPr>
      <w:rPr>
        <w:rFonts w:hint="default"/>
        <w:lang w:val="pl-PL" w:eastAsia="en-US" w:bidi="ar-SA"/>
      </w:rPr>
    </w:lvl>
  </w:abstractNum>
  <w:abstractNum w:abstractNumId="106" w15:restartNumberingAfterBreak="0">
    <w:nsid w:val="5DF41E57"/>
    <w:multiLevelType w:val="multilevel"/>
    <w:tmpl w:val="580A1170"/>
    <w:styleLink w:val="RTFNum38"/>
    <w:lvl w:ilvl="0">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1">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2">
      <w:start w:val="1"/>
      <w:numFmt w:val="lowerLetter"/>
      <w:lvlText w:val="%3)"/>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3">
      <w:start w:val="1"/>
      <w:numFmt w:val="lowerLetter"/>
      <w:lvlText w:val="%4)"/>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4">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5">
      <w:start w:val="1"/>
      <w:numFmt w:val="lowerLetter"/>
      <w:lvlText w:val="%6)"/>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6">
      <w:start w:val="1"/>
      <w:numFmt w:val="lowerLetter"/>
      <w:lvlText w:val="%7)"/>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7">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lvl w:ilvl="8">
      <w:start w:val="1"/>
      <w:numFmt w:val="lowerLetter"/>
      <w:lvlText w:val="%9)"/>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lvl>
  </w:abstractNum>
  <w:abstractNum w:abstractNumId="107" w15:restartNumberingAfterBreak="0">
    <w:nsid w:val="5FF03C80"/>
    <w:multiLevelType w:val="hybridMultilevel"/>
    <w:tmpl w:val="076AD446"/>
    <w:lvl w:ilvl="0" w:tplc="044E8F54">
      <w:start w:val="44"/>
      <w:numFmt w:val="bullet"/>
      <w:lvlText w:val="-"/>
      <w:lvlJc w:val="left"/>
      <w:pPr>
        <w:tabs>
          <w:tab w:val="num" w:pos="1068"/>
        </w:tabs>
        <w:ind w:left="1068" w:hanging="360"/>
      </w:pPr>
      <w:rPr>
        <w:rFonts w:ascii="Times New Roman" w:eastAsia="Times New Roman" w:hAnsi="Times New Roman" w:cs="Times New Roman" w:hint="default"/>
      </w:rPr>
    </w:lvl>
    <w:lvl w:ilvl="1" w:tplc="04150003">
      <w:start w:val="1"/>
      <w:numFmt w:val="bullet"/>
      <w:lvlText w:val="o"/>
      <w:lvlJc w:val="left"/>
      <w:pPr>
        <w:tabs>
          <w:tab w:val="num" w:pos="1788"/>
        </w:tabs>
        <w:ind w:left="1788" w:hanging="360"/>
      </w:pPr>
      <w:rPr>
        <w:rFonts w:ascii="Courier New" w:hAnsi="Courier New" w:cs="Times New Roman"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cs="Times New Roman"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cs="Times New Roman"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108" w15:restartNumberingAfterBreak="0">
    <w:nsid w:val="60BD6D1B"/>
    <w:multiLevelType w:val="multilevel"/>
    <w:tmpl w:val="E7D68506"/>
    <w:styleLink w:val="WW8Num12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9" w15:restartNumberingAfterBreak="0">
    <w:nsid w:val="61AA7BA3"/>
    <w:multiLevelType w:val="multilevel"/>
    <w:tmpl w:val="EEA4AF04"/>
    <w:styleLink w:val="WW8Num158"/>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0" w15:restartNumberingAfterBreak="0">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2E40668"/>
    <w:multiLevelType w:val="multilevel"/>
    <w:tmpl w:val="F12831D6"/>
    <w:styleLink w:val="WW8Num148"/>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2" w15:restartNumberingAfterBreak="0">
    <w:nsid w:val="630326B1"/>
    <w:multiLevelType w:val="multilevel"/>
    <w:tmpl w:val="106C7BF4"/>
    <w:styleLink w:val="WW8Num22"/>
    <w:lvl w:ilvl="0">
      <w:start w:val="6"/>
      <w:numFmt w:val="decimal"/>
      <w:lvlText w:val="%1."/>
      <w:lvlJc w:val="left"/>
      <w:pPr>
        <w:ind w:left="360" w:hanging="360"/>
      </w:pPr>
      <w:rPr>
        <w:color w:val="000000"/>
      </w:rPr>
    </w:lvl>
    <w:lvl w:ilvl="1">
      <w:start w:val="3"/>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113" w15:restartNumberingAfterBreak="0">
    <w:nsid w:val="63311D50"/>
    <w:multiLevelType w:val="multilevel"/>
    <w:tmpl w:val="6CA8E3DE"/>
    <w:styleLink w:val="WW8Num3"/>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14" w15:restartNumberingAfterBreak="0">
    <w:nsid w:val="6398008A"/>
    <w:multiLevelType w:val="multilevel"/>
    <w:tmpl w:val="59B0186C"/>
    <w:lvl w:ilvl="0">
      <w:start w:val="1"/>
      <w:numFmt w:val="decimal"/>
      <w:pStyle w:val="Styl2"/>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15:restartNumberingAfterBreak="0">
    <w:nsid w:val="63B43549"/>
    <w:multiLevelType w:val="multilevel"/>
    <w:tmpl w:val="04687694"/>
    <w:styleLink w:val="WW8Num168"/>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64777E58"/>
    <w:multiLevelType w:val="hybridMultilevel"/>
    <w:tmpl w:val="977294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59F49DE"/>
    <w:multiLevelType w:val="multilevel"/>
    <w:tmpl w:val="65748C24"/>
    <w:lvl w:ilvl="0">
      <w:start w:val="7"/>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numFmt w:val="bullet"/>
      <w:lvlText w:val="•"/>
      <w:lvlJc w:val="left"/>
      <w:pPr>
        <w:ind w:left="2668" w:hanging="365"/>
      </w:pPr>
      <w:rPr>
        <w:rFonts w:hint="default"/>
        <w:lang w:val="pl-PL" w:eastAsia="en-US" w:bidi="ar-SA"/>
      </w:rPr>
    </w:lvl>
    <w:lvl w:ilvl="3">
      <w:numFmt w:val="bullet"/>
      <w:lvlText w:val="•"/>
      <w:lvlJc w:val="left"/>
      <w:pPr>
        <w:ind w:left="3722" w:hanging="365"/>
      </w:pPr>
      <w:rPr>
        <w:rFonts w:hint="default"/>
        <w:lang w:val="pl-PL" w:eastAsia="en-US" w:bidi="ar-SA"/>
      </w:rPr>
    </w:lvl>
    <w:lvl w:ilvl="4">
      <w:numFmt w:val="bullet"/>
      <w:lvlText w:val="•"/>
      <w:lvlJc w:val="left"/>
      <w:pPr>
        <w:ind w:left="4776" w:hanging="365"/>
      </w:pPr>
      <w:rPr>
        <w:rFonts w:hint="default"/>
        <w:lang w:val="pl-PL" w:eastAsia="en-US" w:bidi="ar-SA"/>
      </w:rPr>
    </w:lvl>
    <w:lvl w:ilvl="5">
      <w:numFmt w:val="bullet"/>
      <w:lvlText w:val="•"/>
      <w:lvlJc w:val="left"/>
      <w:pPr>
        <w:ind w:left="5830" w:hanging="365"/>
      </w:pPr>
      <w:rPr>
        <w:rFonts w:hint="default"/>
        <w:lang w:val="pl-PL" w:eastAsia="en-US" w:bidi="ar-SA"/>
      </w:rPr>
    </w:lvl>
    <w:lvl w:ilvl="6">
      <w:numFmt w:val="bullet"/>
      <w:lvlText w:val="•"/>
      <w:lvlJc w:val="left"/>
      <w:pPr>
        <w:ind w:left="6884" w:hanging="365"/>
      </w:pPr>
      <w:rPr>
        <w:rFonts w:hint="default"/>
        <w:lang w:val="pl-PL" w:eastAsia="en-US" w:bidi="ar-SA"/>
      </w:rPr>
    </w:lvl>
    <w:lvl w:ilvl="7">
      <w:numFmt w:val="bullet"/>
      <w:lvlText w:val="•"/>
      <w:lvlJc w:val="left"/>
      <w:pPr>
        <w:ind w:left="7938" w:hanging="365"/>
      </w:pPr>
      <w:rPr>
        <w:rFonts w:hint="default"/>
        <w:lang w:val="pl-PL" w:eastAsia="en-US" w:bidi="ar-SA"/>
      </w:rPr>
    </w:lvl>
    <w:lvl w:ilvl="8">
      <w:numFmt w:val="bullet"/>
      <w:lvlText w:val="•"/>
      <w:lvlJc w:val="left"/>
      <w:pPr>
        <w:ind w:left="8992" w:hanging="365"/>
      </w:pPr>
      <w:rPr>
        <w:rFonts w:hint="default"/>
        <w:lang w:val="pl-PL" w:eastAsia="en-US" w:bidi="ar-SA"/>
      </w:rPr>
    </w:lvl>
  </w:abstractNum>
  <w:abstractNum w:abstractNumId="118" w15:restartNumberingAfterBreak="0">
    <w:nsid w:val="679755C2"/>
    <w:multiLevelType w:val="multilevel"/>
    <w:tmpl w:val="6B227200"/>
    <w:styleLink w:val="WW8Num49"/>
    <w:lvl w:ilvl="0">
      <w:numFmt w:val="bullet"/>
      <w:lvlText w:val=""/>
      <w:lvlJc w:val="left"/>
      <w:pPr>
        <w:ind w:left="720" w:hanging="360"/>
      </w:pPr>
      <w:rPr>
        <w:rFonts w:ascii="Symbol" w:eastAsia="Batang, 바탕" w:hAnsi="Symbol" w:cs="Symbol"/>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eastAsia="Batang, 바탕" w:hAnsi="Symbol" w:cs="Symbol"/>
        <w:szCs w:val="20"/>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eastAsia="Batang, 바탕" w:hAnsi="Symbol" w:cs="Symbol"/>
        <w:szCs w:val="20"/>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9" w15:restartNumberingAfterBreak="0">
    <w:nsid w:val="68A30930"/>
    <w:multiLevelType w:val="hybridMultilevel"/>
    <w:tmpl w:val="3CBC8ACE"/>
    <w:lvl w:ilvl="0" w:tplc="A4723BB6">
      <w:numFmt w:val="bullet"/>
      <w:lvlText w:val=""/>
      <w:lvlJc w:val="left"/>
      <w:pPr>
        <w:ind w:left="456" w:hanging="156"/>
      </w:pPr>
      <w:rPr>
        <w:rFonts w:ascii="Symbol" w:eastAsia="Symbol" w:hAnsi="Symbol" w:cs="Symbol" w:hint="default"/>
        <w:color w:val="323232"/>
        <w:w w:val="100"/>
        <w:sz w:val="22"/>
        <w:szCs w:val="22"/>
        <w:lang w:val="pl-PL" w:eastAsia="en-US" w:bidi="ar-SA"/>
      </w:rPr>
    </w:lvl>
    <w:lvl w:ilvl="1" w:tplc="128A7866">
      <w:numFmt w:val="bullet"/>
      <w:lvlText w:val="•"/>
      <w:lvlJc w:val="left"/>
      <w:pPr>
        <w:ind w:left="1406" w:hanging="156"/>
      </w:pPr>
      <w:rPr>
        <w:rFonts w:hint="default"/>
        <w:lang w:val="pl-PL" w:eastAsia="en-US" w:bidi="ar-SA"/>
      </w:rPr>
    </w:lvl>
    <w:lvl w:ilvl="2" w:tplc="865E578C">
      <w:numFmt w:val="bullet"/>
      <w:lvlText w:val="•"/>
      <w:lvlJc w:val="left"/>
      <w:pPr>
        <w:ind w:left="2352" w:hanging="156"/>
      </w:pPr>
      <w:rPr>
        <w:rFonts w:hint="default"/>
        <w:lang w:val="pl-PL" w:eastAsia="en-US" w:bidi="ar-SA"/>
      </w:rPr>
    </w:lvl>
    <w:lvl w:ilvl="3" w:tplc="03402A02">
      <w:numFmt w:val="bullet"/>
      <w:lvlText w:val="•"/>
      <w:lvlJc w:val="left"/>
      <w:pPr>
        <w:ind w:left="3298" w:hanging="156"/>
      </w:pPr>
      <w:rPr>
        <w:rFonts w:hint="default"/>
        <w:lang w:val="pl-PL" w:eastAsia="en-US" w:bidi="ar-SA"/>
      </w:rPr>
    </w:lvl>
    <w:lvl w:ilvl="4" w:tplc="F8C2DAF6">
      <w:numFmt w:val="bullet"/>
      <w:lvlText w:val="•"/>
      <w:lvlJc w:val="left"/>
      <w:pPr>
        <w:ind w:left="4244" w:hanging="156"/>
      </w:pPr>
      <w:rPr>
        <w:rFonts w:hint="default"/>
        <w:lang w:val="pl-PL" w:eastAsia="en-US" w:bidi="ar-SA"/>
      </w:rPr>
    </w:lvl>
    <w:lvl w:ilvl="5" w:tplc="B5C28116">
      <w:numFmt w:val="bullet"/>
      <w:lvlText w:val="•"/>
      <w:lvlJc w:val="left"/>
      <w:pPr>
        <w:ind w:left="5190" w:hanging="156"/>
      </w:pPr>
      <w:rPr>
        <w:rFonts w:hint="default"/>
        <w:lang w:val="pl-PL" w:eastAsia="en-US" w:bidi="ar-SA"/>
      </w:rPr>
    </w:lvl>
    <w:lvl w:ilvl="6" w:tplc="94561FAE">
      <w:numFmt w:val="bullet"/>
      <w:lvlText w:val="•"/>
      <w:lvlJc w:val="left"/>
      <w:pPr>
        <w:ind w:left="6136" w:hanging="156"/>
      </w:pPr>
      <w:rPr>
        <w:rFonts w:hint="default"/>
        <w:lang w:val="pl-PL" w:eastAsia="en-US" w:bidi="ar-SA"/>
      </w:rPr>
    </w:lvl>
    <w:lvl w:ilvl="7" w:tplc="DFBCB6B6">
      <w:numFmt w:val="bullet"/>
      <w:lvlText w:val="•"/>
      <w:lvlJc w:val="left"/>
      <w:pPr>
        <w:ind w:left="7082" w:hanging="156"/>
      </w:pPr>
      <w:rPr>
        <w:rFonts w:hint="default"/>
        <w:lang w:val="pl-PL" w:eastAsia="en-US" w:bidi="ar-SA"/>
      </w:rPr>
    </w:lvl>
    <w:lvl w:ilvl="8" w:tplc="E572DD4A">
      <w:numFmt w:val="bullet"/>
      <w:lvlText w:val="•"/>
      <w:lvlJc w:val="left"/>
      <w:pPr>
        <w:ind w:left="8028" w:hanging="156"/>
      </w:pPr>
      <w:rPr>
        <w:rFonts w:hint="default"/>
        <w:lang w:val="pl-PL" w:eastAsia="en-US" w:bidi="ar-SA"/>
      </w:rPr>
    </w:lvl>
  </w:abstractNum>
  <w:abstractNum w:abstractNumId="120" w15:restartNumberingAfterBreak="0">
    <w:nsid w:val="692336E2"/>
    <w:multiLevelType w:val="hybridMultilevel"/>
    <w:tmpl w:val="F4DE6A78"/>
    <w:lvl w:ilvl="0" w:tplc="B57866CC">
      <w:start w:val="67"/>
      <w:numFmt w:val="decimal"/>
      <w:lvlText w:val="%1."/>
      <w:lvlJc w:val="left"/>
      <w:pPr>
        <w:tabs>
          <w:tab w:val="num" w:pos="397"/>
        </w:tabs>
        <w:ind w:left="397" w:hanging="39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69275806"/>
    <w:multiLevelType w:val="multilevel"/>
    <w:tmpl w:val="5E38E932"/>
    <w:styleLink w:val="WW8Num17"/>
    <w:lvl w:ilvl="0">
      <w:start w:val="1"/>
      <w:numFmt w:val="decimal"/>
      <w:pStyle w:val="Listanumerowana2"/>
      <w:lvlText w:val="[%1]"/>
      <w:lvlJc w:val="left"/>
      <w:pPr>
        <w:ind w:left="340" w:hanging="34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69AC4C8D"/>
    <w:multiLevelType w:val="multilevel"/>
    <w:tmpl w:val="6316A35E"/>
    <w:lvl w:ilvl="0">
      <w:start w:val="5"/>
      <w:numFmt w:val="decimal"/>
      <w:pStyle w:val="opistechnicznyy"/>
      <w:lvlText w:val="%1."/>
      <w:lvlJc w:val="left"/>
      <w:pPr>
        <w:tabs>
          <w:tab w:val="num" w:pos="454"/>
        </w:tabs>
        <w:ind w:left="454" w:hanging="454"/>
      </w:pPr>
      <w:rPr>
        <w:rFonts w:ascii="Times New Roman" w:hAnsi="Times New Roman" w:hint="default"/>
        <w:b/>
        <w:i w:val="0"/>
        <w:sz w:val="28"/>
        <w:u w:val="single"/>
      </w:rPr>
    </w:lvl>
    <w:lvl w:ilvl="1">
      <w:start w:val="1"/>
      <w:numFmt w:val="decimal"/>
      <w:lvlText w:val="%1.%2."/>
      <w:lvlJc w:val="left"/>
      <w:pPr>
        <w:tabs>
          <w:tab w:val="num" w:pos="720"/>
        </w:tabs>
        <w:ind w:left="170" w:hanging="170"/>
      </w:pPr>
      <w:rPr>
        <w:rFonts w:ascii="Times New Roman" w:hAnsi="Times New Roman" w:hint="default"/>
        <w:b/>
        <w:i w:val="0"/>
        <w:sz w:val="30"/>
        <w:u w:val="none"/>
      </w:rPr>
    </w:lvl>
    <w:lvl w:ilvl="2">
      <w:start w:val="1"/>
      <w:numFmt w:val="decimal"/>
      <w:lvlText w:val="%1.%2.%3."/>
      <w:lvlJc w:val="left"/>
      <w:pPr>
        <w:tabs>
          <w:tab w:val="num" w:pos="1304"/>
        </w:tabs>
        <w:ind w:left="1304" w:hanging="737"/>
      </w:pPr>
      <w:rPr>
        <w:rFonts w:ascii="Times New Roman" w:hAnsi="Times New Roman" w:hint="default"/>
        <w:b/>
        <w:i w:val="0"/>
        <w:sz w:val="26"/>
      </w:rPr>
    </w:lvl>
    <w:lvl w:ilvl="3">
      <w:start w:val="1"/>
      <w:numFmt w:val="decimal"/>
      <w:lvlText w:val="%1.%2.%3.%4."/>
      <w:lvlJc w:val="left"/>
      <w:pPr>
        <w:tabs>
          <w:tab w:val="num" w:pos="2157"/>
        </w:tabs>
        <w:ind w:left="1361" w:hanging="284"/>
      </w:pPr>
      <w:rPr>
        <w:rFonts w:ascii="Times New Roman" w:hAnsi="Times New Roman" w:hint="default"/>
        <w:b/>
        <w:i/>
        <w:sz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3" w15:restartNumberingAfterBreak="0">
    <w:nsid w:val="6ED64D1B"/>
    <w:multiLevelType w:val="multilevel"/>
    <w:tmpl w:val="9470F0DE"/>
    <w:styleLink w:val="WW8Num18"/>
    <w:lvl w:ilvl="0">
      <w:numFmt w:val="bullet"/>
      <w:lvlText w:val="-"/>
      <w:lvlJc w:val="left"/>
      <w:pPr>
        <w:ind w:left="360" w:hanging="360"/>
      </w:pPr>
      <w:rPr>
        <w:rFonts w:ascii="Times New Roman" w:hAnsi="Times New Roman"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712572C1"/>
    <w:multiLevelType w:val="multilevel"/>
    <w:tmpl w:val="3B86E8C2"/>
    <w:styleLink w:val="WW8Num24"/>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2FE38E1"/>
    <w:multiLevelType w:val="hybridMultilevel"/>
    <w:tmpl w:val="A484C7F6"/>
    <w:lvl w:ilvl="0" w:tplc="FFFFFFFF">
      <w:numFmt w:val="bullet"/>
      <w:lvlText w:val="-"/>
      <w:lvlJc w:val="left"/>
      <w:pPr>
        <w:tabs>
          <w:tab w:val="num" w:pos="2246"/>
        </w:tabs>
        <w:ind w:left="2246" w:hanging="360"/>
      </w:pPr>
      <w:rPr>
        <w:rFonts w:ascii="Times New Roman" w:eastAsia="Times New Roman" w:hAnsi="Times New Roman" w:cs="Times New Roman" w:hint="default"/>
      </w:rPr>
    </w:lvl>
    <w:lvl w:ilvl="1" w:tplc="FFFFFFFF">
      <w:numFmt w:val="bullet"/>
      <w:lvlText w:val="-"/>
      <w:lvlJc w:val="left"/>
      <w:pPr>
        <w:tabs>
          <w:tab w:val="num" w:pos="2148"/>
        </w:tabs>
        <w:ind w:left="2148"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39456B9"/>
    <w:multiLevelType w:val="multilevel"/>
    <w:tmpl w:val="9EAEE6CC"/>
    <w:styleLink w:val="WW8Num95"/>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127" w15:restartNumberingAfterBreak="0">
    <w:nsid w:val="73C75BE6"/>
    <w:multiLevelType w:val="multilevel"/>
    <w:tmpl w:val="BDAC0016"/>
    <w:styleLink w:val="WW8Num110"/>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749D6E8E"/>
    <w:multiLevelType w:val="multilevel"/>
    <w:tmpl w:val="035AECB8"/>
    <w:styleLink w:val="WWNum52"/>
    <w:lvl w:ilvl="0">
      <w:start w:val="1"/>
      <w:numFmt w:val="decimal"/>
      <w:lvlText w:val="%1)"/>
      <w:lvlJc w:val="left"/>
      <w:rPr>
        <w:b w:val="0"/>
        <w:bCs w:val="0"/>
        <w:i w:val="0"/>
        <w:iCs w:val="0"/>
        <w:strike w:val="0"/>
        <w:dstrike w:val="0"/>
        <w:sz w:val="18"/>
        <w:szCs w:val="18"/>
        <w:u w:val="none"/>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9" w15:restartNumberingAfterBreak="0">
    <w:nsid w:val="7556471B"/>
    <w:multiLevelType w:val="hybridMultilevel"/>
    <w:tmpl w:val="4EE0575E"/>
    <w:lvl w:ilvl="0" w:tplc="4BA6AA18">
      <w:numFmt w:val="bullet"/>
      <w:lvlText w:val="–"/>
      <w:lvlJc w:val="left"/>
      <w:pPr>
        <w:ind w:left="432" w:hanging="185"/>
      </w:pPr>
      <w:rPr>
        <w:rFonts w:ascii="Arial MT" w:eastAsia="Arial MT" w:hAnsi="Arial MT" w:cs="Arial MT" w:hint="default"/>
        <w:w w:val="100"/>
        <w:sz w:val="22"/>
        <w:szCs w:val="22"/>
        <w:lang w:val="pl-PL" w:eastAsia="en-US" w:bidi="ar-SA"/>
      </w:rPr>
    </w:lvl>
    <w:lvl w:ilvl="1" w:tplc="FF6EC516">
      <w:numFmt w:val="bullet"/>
      <w:lvlText w:val="•"/>
      <w:lvlJc w:val="left"/>
      <w:pPr>
        <w:ind w:left="1388" w:hanging="185"/>
      </w:pPr>
      <w:rPr>
        <w:rFonts w:hint="default"/>
        <w:lang w:val="pl-PL" w:eastAsia="en-US" w:bidi="ar-SA"/>
      </w:rPr>
    </w:lvl>
    <w:lvl w:ilvl="2" w:tplc="95964516">
      <w:numFmt w:val="bullet"/>
      <w:lvlText w:val="•"/>
      <w:lvlJc w:val="left"/>
      <w:pPr>
        <w:ind w:left="2336" w:hanging="185"/>
      </w:pPr>
      <w:rPr>
        <w:rFonts w:hint="default"/>
        <w:lang w:val="pl-PL" w:eastAsia="en-US" w:bidi="ar-SA"/>
      </w:rPr>
    </w:lvl>
    <w:lvl w:ilvl="3" w:tplc="C9F0AE34">
      <w:numFmt w:val="bullet"/>
      <w:lvlText w:val="•"/>
      <w:lvlJc w:val="left"/>
      <w:pPr>
        <w:ind w:left="3284" w:hanging="185"/>
      </w:pPr>
      <w:rPr>
        <w:rFonts w:hint="default"/>
        <w:lang w:val="pl-PL" w:eastAsia="en-US" w:bidi="ar-SA"/>
      </w:rPr>
    </w:lvl>
    <w:lvl w:ilvl="4" w:tplc="8A78A7F2">
      <w:numFmt w:val="bullet"/>
      <w:lvlText w:val="•"/>
      <w:lvlJc w:val="left"/>
      <w:pPr>
        <w:ind w:left="4232" w:hanging="185"/>
      </w:pPr>
      <w:rPr>
        <w:rFonts w:hint="default"/>
        <w:lang w:val="pl-PL" w:eastAsia="en-US" w:bidi="ar-SA"/>
      </w:rPr>
    </w:lvl>
    <w:lvl w:ilvl="5" w:tplc="6E7ABD6E">
      <w:numFmt w:val="bullet"/>
      <w:lvlText w:val="•"/>
      <w:lvlJc w:val="left"/>
      <w:pPr>
        <w:ind w:left="5180" w:hanging="185"/>
      </w:pPr>
      <w:rPr>
        <w:rFonts w:hint="default"/>
        <w:lang w:val="pl-PL" w:eastAsia="en-US" w:bidi="ar-SA"/>
      </w:rPr>
    </w:lvl>
    <w:lvl w:ilvl="6" w:tplc="DC70431A">
      <w:numFmt w:val="bullet"/>
      <w:lvlText w:val="•"/>
      <w:lvlJc w:val="left"/>
      <w:pPr>
        <w:ind w:left="6128" w:hanging="185"/>
      </w:pPr>
      <w:rPr>
        <w:rFonts w:hint="default"/>
        <w:lang w:val="pl-PL" w:eastAsia="en-US" w:bidi="ar-SA"/>
      </w:rPr>
    </w:lvl>
    <w:lvl w:ilvl="7" w:tplc="CA48DE0C">
      <w:numFmt w:val="bullet"/>
      <w:lvlText w:val="•"/>
      <w:lvlJc w:val="left"/>
      <w:pPr>
        <w:ind w:left="7076" w:hanging="185"/>
      </w:pPr>
      <w:rPr>
        <w:rFonts w:hint="default"/>
        <w:lang w:val="pl-PL" w:eastAsia="en-US" w:bidi="ar-SA"/>
      </w:rPr>
    </w:lvl>
    <w:lvl w:ilvl="8" w:tplc="13EA750E">
      <w:numFmt w:val="bullet"/>
      <w:lvlText w:val="•"/>
      <w:lvlJc w:val="left"/>
      <w:pPr>
        <w:ind w:left="8024" w:hanging="185"/>
      </w:pPr>
      <w:rPr>
        <w:rFonts w:hint="default"/>
        <w:lang w:val="pl-PL" w:eastAsia="en-US" w:bidi="ar-SA"/>
      </w:rPr>
    </w:lvl>
  </w:abstractNum>
  <w:abstractNum w:abstractNumId="130" w15:restartNumberingAfterBreak="0">
    <w:nsid w:val="77926DEB"/>
    <w:multiLevelType w:val="multilevel"/>
    <w:tmpl w:val="3FFC23D0"/>
    <w:styleLink w:val="WW8Num125"/>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82C1042"/>
    <w:multiLevelType w:val="multilevel"/>
    <w:tmpl w:val="CF5693D2"/>
    <w:lvl w:ilvl="0">
      <w:start w:val="3"/>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numFmt w:val="bullet"/>
      <w:lvlText w:val="•"/>
      <w:lvlJc w:val="left"/>
      <w:pPr>
        <w:ind w:left="2668" w:hanging="365"/>
      </w:pPr>
      <w:rPr>
        <w:rFonts w:hint="default"/>
        <w:lang w:val="pl-PL" w:eastAsia="en-US" w:bidi="ar-SA"/>
      </w:rPr>
    </w:lvl>
    <w:lvl w:ilvl="3">
      <w:numFmt w:val="bullet"/>
      <w:lvlText w:val="•"/>
      <w:lvlJc w:val="left"/>
      <w:pPr>
        <w:ind w:left="3722" w:hanging="365"/>
      </w:pPr>
      <w:rPr>
        <w:rFonts w:hint="default"/>
        <w:lang w:val="pl-PL" w:eastAsia="en-US" w:bidi="ar-SA"/>
      </w:rPr>
    </w:lvl>
    <w:lvl w:ilvl="4">
      <w:numFmt w:val="bullet"/>
      <w:lvlText w:val="•"/>
      <w:lvlJc w:val="left"/>
      <w:pPr>
        <w:ind w:left="4776" w:hanging="365"/>
      </w:pPr>
      <w:rPr>
        <w:rFonts w:hint="default"/>
        <w:lang w:val="pl-PL" w:eastAsia="en-US" w:bidi="ar-SA"/>
      </w:rPr>
    </w:lvl>
    <w:lvl w:ilvl="5">
      <w:numFmt w:val="bullet"/>
      <w:lvlText w:val="•"/>
      <w:lvlJc w:val="left"/>
      <w:pPr>
        <w:ind w:left="5830" w:hanging="365"/>
      </w:pPr>
      <w:rPr>
        <w:rFonts w:hint="default"/>
        <w:lang w:val="pl-PL" w:eastAsia="en-US" w:bidi="ar-SA"/>
      </w:rPr>
    </w:lvl>
    <w:lvl w:ilvl="6">
      <w:numFmt w:val="bullet"/>
      <w:lvlText w:val="•"/>
      <w:lvlJc w:val="left"/>
      <w:pPr>
        <w:ind w:left="6884" w:hanging="365"/>
      </w:pPr>
      <w:rPr>
        <w:rFonts w:hint="default"/>
        <w:lang w:val="pl-PL" w:eastAsia="en-US" w:bidi="ar-SA"/>
      </w:rPr>
    </w:lvl>
    <w:lvl w:ilvl="7">
      <w:numFmt w:val="bullet"/>
      <w:lvlText w:val="•"/>
      <w:lvlJc w:val="left"/>
      <w:pPr>
        <w:ind w:left="7938" w:hanging="365"/>
      </w:pPr>
      <w:rPr>
        <w:rFonts w:hint="default"/>
        <w:lang w:val="pl-PL" w:eastAsia="en-US" w:bidi="ar-SA"/>
      </w:rPr>
    </w:lvl>
    <w:lvl w:ilvl="8">
      <w:numFmt w:val="bullet"/>
      <w:lvlText w:val="•"/>
      <w:lvlJc w:val="left"/>
      <w:pPr>
        <w:ind w:left="8992" w:hanging="365"/>
      </w:pPr>
      <w:rPr>
        <w:rFonts w:hint="default"/>
        <w:lang w:val="pl-PL" w:eastAsia="en-US" w:bidi="ar-SA"/>
      </w:rPr>
    </w:lvl>
  </w:abstractNum>
  <w:abstractNum w:abstractNumId="132" w15:restartNumberingAfterBreak="0">
    <w:nsid w:val="796868E6"/>
    <w:multiLevelType w:val="hybridMultilevel"/>
    <w:tmpl w:val="F460C940"/>
    <w:lvl w:ilvl="0" w:tplc="481E30D4">
      <w:numFmt w:val="bullet"/>
      <w:lvlText w:val=""/>
      <w:lvlJc w:val="left"/>
      <w:pPr>
        <w:ind w:left="469" w:hanging="284"/>
      </w:pPr>
      <w:rPr>
        <w:rFonts w:ascii="Symbol" w:eastAsia="Symbol" w:hAnsi="Symbol" w:cs="Symbol" w:hint="default"/>
        <w:w w:val="99"/>
        <w:sz w:val="24"/>
        <w:szCs w:val="24"/>
        <w:lang w:val="pl-PL" w:eastAsia="en-US" w:bidi="ar-SA"/>
      </w:rPr>
    </w:lvl>
    <w:lvl w:ilvl="1" w:tplc="97201B7C">
      <w:numFmt w:val="bullet"/>
      <w:lvlText w:val="•"/>
      <w:lvlJc w:val="left"/>
      <w:pPr>
        <w:ind w:left="1524" w:hanging="284"/>
      </w:pPr>
      <w:rPr>
        <w:rFonts w:hint="default"/>
        <w:lang w:val="pl-PL" w:eastAsia="en-US" w:bidi="ar-SA"/>
      </w:rPr>
    </w:lvl>
    <w:lvl w:ilvl="2" w:tplc="E0AEF48C">
      <w:numFmt w:val="bullet"/>
      <w:lvlText w:val="•"/>
      <w:lvlJc w:val="left"/>
      <w:pPr>
        <w:ind w:left="2588" w:hanging="284"/>
      </w:pPr>
      <w:rPr>
        <w:rFonts w:hint="default"/>
        <w:lang w:val="pl-PL" w:eastAsia="en-US" w:bidi="ar-SA"/>
      </w:rPr>
    </w:lvl>
    <w:lvl w:ilvl="3" w:tplc="525C1C94">
      <w:numFmt w:val="bullet"/>
      <w:lvlText w:val="•"/>
      <w:lvlJc w:val="left"/>
      <w:pPr>
        <w:ind w:left="3652" w:hanging="284"/>
      </w:pPr>
      <w:rPr>
        <w:rFonts w:hint="default"/>
        <w:lang w:val="pl-PL" w:eastAsia="en-US" w:bidi="ar-SA"/>
      </w:rPr>
    </w:lvl>
    <w:lvl w:ilvl="4" w:tplc="A66AB71C">
      <w:numFmt w:val="bullet"/>
      <w:lvlText w:val="•"/>
      <w:lvlJc w:val="left"/>
      <w:pPr>
        <w:ind w:left="4716" w:hanging="284"/>
      </w:pPr>
      <w:rPr>
        <w:rFonts w:hint="default"/>
        <w:lang w:val="pl-PL" w:eastAsia="en-US" w:bidi="ar-SA"/>
      </w:rPr>
    </w:lvl>
    <w:lvl w:ilvl="5" w:tplc="3FAC0FCE">
      <w:numFmt w:val="bullet"/>
      <w:lvlText w:val="•"/>
      <w:lvlJc w:val="left"/>
      <w:pPr>
        <w:ind w:left="5780" w:hanging="284"/>
      </w:pPr>
      <w:rPr>
        <w:rFonts w:hint="default"/>
        <w:lang w:val="pl-PL" w:eastAsia="en-US" w:bidi="ar-SA"/>
      </w:rPr>
    </w:lvl>
    <w:lvl w:ilvl="6" w:tplc="B2A03EAE">
      <w:numFmt w:val="bullet"/>
      <w:lvlText w:val="•"/>
      <w:lvlJc w:val="left"/>
      <w:pPr>
        <w:ind w:left="6844" w:hanging="284"/>
      </w:pPr>
      <w:rPr>
        <w:rFonts w:hint="default"/>
        <w:lang w:val="pl-PL" w:eastAsia="en-US" w:bidi="ar-SA"/>
      </w:rPr>
    </w:lvl>
    <w:lvl w:ilvl="7" w:tplc="00622B9A">
      <w:numFmt w:val="bullet"/>
      <w:lvlText w:val="•"/>
      <w:lvlJc w:val="left"/>
      <w:pPr>
        <w:ind w:left="7908" w:hanging="284"/>
      </w:pPr>
      <w:rPr>
        <w:rFonts w:hint="default"/>
        <w:lang w:val="pl-PL" w:eastAsia="en-US" w:bidi="ar-SA"/>
      </w:rPr>
    </w:lvl>
    <w:lvl w:ilvl="8" w:tplc="3112DCF4">
      <w:numFmt w:val="bullet"/>
      <w:lvlText w:val="•"/>
      <w:lvlJc w:val="left"/>
      <w:pPr>
        <w:ind w:left="8972" w:hanging="284"/>
      </w:pPr>
      <w:rPr>
        <w:rFonts w:hint="default"/>
        <w:lang w:val="pl-PL" w:eastAsia="en-US" w:bidi="ar-SA"/>
      </w:rPr>
    </w:lvl>
  </w:abstractNum>
  <w:abstractNum w:abstractNumId="133" w15:restartNumberingAfterBreak="0">
    <w:nsid w:val="79AB57A9"/>
    <w:multiLevelType w:val="multilevel"/>
    <w:tmpl w:val="72522D60"/>
    <w:styleLink w:val="RTFNum6"/>
    <w:lvl w:ilvl="0">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1">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2">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3">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4">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5">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6">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7">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8">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abstractNum>
  <w:abstractNum w:abstractNumId="134" w15:restartNumberingAfterBreak="0">
    <w:nsid w:val="79B730E8"/>
    <w:multiLevelType w:val="singleLevel"/>
    <w:tmpl w:val="875094E2"/>
    <w:lvl w:ilvl="0">
      <w:start w:val="1"/>
      <w:numFmt w:val="bullet"/>
      <w:pStyle w:val="Tekstkomentarza"/>
      <w:lvlText w:val=""/>
      <w:lvlJc w:val="left"/>
      <w:pPr>
        <w:tabs>
          <w:tab w:val="num" w:pos="360"/>
        </w:tabs>
        <w:ind w:left="360" w:hanging="360"/>
      </w:pPr>
      <w:rPr>
        <w:rFonts w:ascii="Symbol" w:hAnsi="Symbol" w:hint="default"/>
        <w:effect w:val="none"/>
      </w:rPr>
    </w:lvl>
  </w:abstractNum>
  <w:abstractNum w:abstractNumId="135" w15:restartNumberingAfterBreak="0">
    <w:nsid w:val="79FA347A"/>
    <w:multiLevelType w:val="multilevel"/>
    <w:tmpl w:val="885EE5BE"/>
    <w:lvl w:ilvl="0">
      <w:start w:val="4"/>
      <w:numFmt w:val="decimal"/>
      <w:lvlText w:val="%1"/>
      <w:lvlJc w:val="left"/>
      <w:pPr>
        <w:ind w:left="551" w:hanging="365"/>
      </w:pPr>
      <w:rPr>
        <w:rFonts w:hint="default"/>
        <w:lang w:val="pl-PL" w:eastAsia="en-US" w:bidi="ar-SA"/>
      </w:rPr>
    </w:lvl>
    <w:lvl w:ilvl="1">
      <w:start w:val="1"/>
      <w:numFmt w:val="decimal"/>
      <w:lvlText w:val="%1.%2."/>
      <w:lvlJc w:val="left"/>
      <w:pPr>
        <w:ind w:left="551" w:hanging="365"/>
      </w:pPr>
      <w:rPr>
        <w:rFonts w:ascii="Cambria" w:eastAsia="Cambria" w:hAnsi="Cambria" w:cs="Cambria" w:hint="default"/>
        <w:b/>
        <w:bCs/>
        <w:i/>
        <w:iCs/>
        <w:spacing w:val="0"/>
        <w:w w:val="99"/>
        <w:sz w:val="20"/>
        <w:szCs w:val="20"/>
        <w:lang w:val="pl-PL" w:eastAsia="en-US" w:bidi="ar-SA"/>
      </w:rPr>
    </w:lvl>
    <w:lvl w:ilvl="2">
      <w:numFmt w:val="bullet"/>
      <w:lvlText w:val="•"/>
      <w:lvlJc w:val="left"/>
      <w:pPr>
        <w:ind w:left="2668" w:hanging="365"/>
      </w:pPr>
      <w:rPr>
        <w:rFonts w:hint="default"/>
        <w:lang w:val="pl-PL" w:eastAsia="en-US" w:bidi="ar-SA"/>
      </w:rPr>
    </w:lvl>
    <w:lvl w:ilvl="3">
      <w:numFmt w:val="bullet"/>
      <w:lvlText w:val="•"/>
      <w:lvlJc w:val="left"/>
      <w:pPr>
        <w:ind w:left="3722" w:hanging="365"/>
      </w:pPr>
      <w:rPr>
        <w:rFonts w:hint="default"/>
        <w:lang w:val="pl-PL" w:eastAsia="en-US" w:bidi="ar-SA"/>
      </w:rPr>
    </w:lvl>
    <w:lvl w:ilvl="4">
      <w:numFmt w:val="bullet"/>
      <w:lvlText w:val="•"/>
      <w:lvlJc w:val="left"/>
      <w:pPr>
        <w:ind w:left="4776" w:hanging="365"/>
      </w:pPr>
      <w:rPr>
        <w:rFonts w:hint="default"/>
        <w:lang w:val="pl-PL" w:eastAsia="en-US" w:bidi="ar-SA"/>
      </w:rPr>
    </w:lvl>
    <w:lvl w:ilvl="5">
      <w:numFmt w:val="bullet"/>
      <w:lvlText w:val="•"/>
      <w:lvlJc w:val="left"/>
      <w:pPr>
        <w:ind w:left="5830" w:hanging="365"/>
      </w:pPr>
      <w:rPr>
        <w:rFonts w:hint="default"/>
        <w:lang w:val="pl-PL" w:eastAsia="en-US" w:bidi="ar-SA"/>
      </w:rPr>
    </w:lvl>
    <w:lvl w:ilvl="6">
      <w:numFmt w:val="bullet"/>
      <w:lvlText w:val="•"/>
      <w:lvlJc w:val="left"/>
      <w:pPr>
        <w:ind w:left="6884" w:hanging="365"/>
      </w:pPr>
      <w:rPr>
        <w:rFonts w:hint="default"/>
        <w:lang w:val="pl-PL" w:eastAsia="en-US" w:bidi="ar-SA"/>
      </w:rPr>
    </w:lvl>
    <w:lvl w:ilvl="7">
      <w:numFmt w:val="bullet"/>
      <w:lvlText w:val="•"/>
      <w:lvlJc w:val="left"/>
      <w:pPr>
        <w:ind w:left="7938" w:hanging="365"/>
      </w:pPr>
      <w:rPr>
        <w:rFonts w:hint="default"/>
        <w:lang w:val="pl-PL" w:eastAsia="en-US" w:bidi="ar-SA"/>
      </w:rPr>
    </w:lvl>
    <w:lvl w:ilvl="8">
      <w:numFmt w:val="bullet"/>
      <w:lvlText w:val="•"/>
      <w:lvlJc w:val="left"/>
      <w:pPr>
        <w:ind w:left="8992" w:hanging="365"/>
      </w:pPr>
      <w:rPr>
        <w:rFonts w:hint="default"/>
        <w:lang w:val="pl-PL" w:eastAsia="en-US" w:bidi="ar-SA"/>
      </w:rPr>
    </w:lvl>
  </w:abstractNum>
  <w:abstractNum w:abstractNumId="136" w15:restartNumberingAfterBreak="0">
    <w:nsid w:val="7A4A3C7C"/>
    <w:multiLevelType w:val="multilevel"/>
    <w:tmpl w:val="594AC1B8"/>
    <w:styleLink w:val="RTFNum9"/>
    <w:lvl w:ilvl="0">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1">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2">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3">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4">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5">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6">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7">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lvl w:ilvl="8">
      <w:numFmt w:val="bullet"/>
      <w:lvlText w:val="•"/>
      <w:lvlJc w:val="left"/>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lvl>
  </w:abstractNum>
  <w:abstractNum w:abstractNumId="137" w15:restartNumberingAfterBreak="0">
    <w:nsid w:val="7C2D0F7D"/>
    <w:multiLevelType w:val="multilevel"/>
    <w:tmpl w:val="A9803D1C"/>
    <w:styleLink w:val="WW8Num157"/>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138" w15:restartNumberingAfterBreak="0">
    <w:nsid w:val="7C675CB7"/>
    <w:multiLevelType w:val="multilevel"/>
    <w:tmpl w:val="1EE6CFBE"/>
    <w:styleLink w:val="WW8Num166"/>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9" w15:restartNumberingAfterBreak="0">
    <w:nsid w:val="7EFC4AB2"/>
    <w:multiLevelType w:val="multilevel"/>
    <w:tmpl w:val="CB7CF5F4"/>
    <w:styleLink w:val="WW8Num41"/>
    <w:lvl w:ilvl="0">
      <w:numFmt w:val="bullet"/>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40" w15:restartNumberingAfterBreak="0">
    <w:nsid w:val="7FD57599"/>
    <w:multiLevelType w:val="multilevel"/>
    <w:tmpl w:val="618824A4"/>
    <w:styleLink w:val="WW8Num19"/>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num w:numId="1">
    <w:abstractNumId w:val="1"/>
  </w:num>
  <w:num w:numId="2">
    <w:abstractNumId w:val="4"/>
  </w:num>
  <w:num w:numId="3">
    <w:abstractNumId w:val="6"/>
  </w:num>
  <w:num w:numId="4">
    <w:abstractNumId w:val="10"/>
  </w:num>
  <w:num w:numId="5">
    <w:abstractNumId w:val="31"/>
  </w:num>
  <w:num w:numId="6">
    <w:abstractNumId w:val="77"/>
  </w:num>
  <w:num w:numId="7">
    <w:abstractNumId w:val="44"/>
  </w:num>
  <w:num w:numId="8">
    <w:abstractNumId w:val="83"/>
  </w:num>
  <w:num w:numId="9">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1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abstractNumId w:val="104"/>
  </w:num>
  <w:num w:numId="12">
    <w:abstractNumId w:val="107"/>
  </w:num>
  <w:num w:numId="13">
    <w:abstractNumId w:val="37"/>
  </w:num>
  <w:num w:numId="14">
    <w:abstractNumId w:val="125"/>
  </w:num>
  <w:num w:numId="15">
    <w:abstractNumId w:val="66"/>
  </w:num>
  <w:num w:numId="16">
    <w:abstractNumId w:val="116"/>
  </w:num>
  <w:num w:numId="17">
    <w:abstractNumId w:val="3"/>
  </w:num>
  <w:num w:numId="18">
    <w:abstractNumId w:val="25"/>
  </w:num>
  <w:num w:numId="19">
    <w:abstractNumId w:val="7"/>
  </w:num>
  <w:num w:numId="20">
    <w:abstractNumId w:val="8"/>
  </w:num>
  <w:num w:numId="21">
    <w:abstractNumId w:val="11"/>
  </w:num>
  <w:num w:numId="22">
    <w:abstractNumId w:val="12"/>
  </w:num>
  <w:num w:numId="23">
    <w:abstractNumId w:val="13"/>
  </w:num>
  <w:num w:numId="24">
    <w:abstractNumId w:val="14"/>
  </w:num>
  <w:num w:numId="25">
    <w:abstractNumId w:val="15"/>
  </w:num>
  <w:num w:numId="26">
    <w:abstractNumId w:val="16"/>
  </w:num>
  <w:num w:numId="27">
    <w:abstractNumId w:val="134"/>
  </w:num>
  <w:num w:numId="28">
    <w:abstractNumId w:val="96"/>
  </w:num>
  <w:num w:numId="29">
    <w:abstractNumId w:val="122"/>
  </w:num>
  <w:num w:numId="30">
    <w:abstractNumId w:val="75"/>
  </w:num>
  <w:num w:numId="31">
    <w:abstractNumId w:val="93"/>
  </w:num>
  <w:num w:numId="3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0"/>
  </w:num>
  <w:num w:numId="34">
    <w:abstractNumId w:val="97"/>
  </w:num>
  <w:num w:numId="35">
    <w:abstractNumId w:val="91"/>
  </w:num>
  <w:num w:numId="36">
    <w:abstractNumId w:val="67"/>
  </w:num>
  <w:num w:numId="37">
    <w:abstractNumId w:val="84"/>
  </w:num>
  <w:num w:numId="38">
    <w:abstractNumId w:val="64"/>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0"/>
    <w:lvlOverride w:ilvl="0">
      <w:startOverride w:val="6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6"/>
  </w:num>
  <w:num w:numId="41">
    <w:abstractNumId w:val="61"/>
  </w:num>
  <w:num w:numId="42">
    <w:abstractNumId w:val="103"/>
  </w:num>
  <w:num w:numId="43">
    <w:abstractNumId w:val="23"/>
  </w:num>
  <w:num w:numId="44">
    <w:abstractNumId w:val="5"/>
  </w:num>
  <w:num w:numId="45">
    <w:abstractNumId w:val="17"/>
  </w:num>
  <w:num w:numId="46">
    <w:abstractNumId w:val="68"/>
  </w:num>
  <w:num w:numId="47">
    <w:abstractNumId w:val="73"/>
  </w:num>
  <w:num w:numId="48">
    <w:abstractNumId w:val="69"/>
  </w:num>
  <w:num w:numId="49">
    <w:abstractNumId w:val="57"/>
  </w:num>
  <w:num w:numId="50">
    <w:abstractNumId w:val="119"/>
  </w:num>
  <w:num w:numId="51">
    <w:abstractNumId w:val="33"/>
  </w:num>
  <w:num w:numId="52">
    <w:abstractNumId w:val="50"/>
  </w:num>
  <w:num w:numId="53">
    <w:abstractNumId w:val="89"/>
  </w:num>
  <w:num w:numId="54">
    <w:abstractNumId w:val="99"/>
  </w:num>
  <w:num w:numId="55">
    <w:abstractNumId w:val="22"/>
  </w:num>
  <w:num w:numId="56">
    <w:abstractNumId w:val="30"/>
  </w:num>
  <w:num w:numId="57">
    <w:abstractNumId w:val="80"/>
  </w:num>
  <w:num w:numId="58">
    <w:abstractNumId w:val="105"/>
  </w:num>
  <w:num w:numId="59">
    <w:abstractNumId w:val="72"/>
  </w:num>
  <w:num w:numId="60">
    <w:abstractNumId w:val="129"/>
  </w:num>
  <w:num w:numId="61">
    <w:abstractNumId w:val="28"/>
  </w:num>
  <w:num w:numId="62">
    <w:abstractNumId w:val="100"/>
  </w:num>
  <w:num w:numId="63">
    <w:abstractNumId w:val="114"/>
  </w:num>
  <w:num w:numId="64">
    <w:abstractNumId w:val="118"/>
  </w:num>
  <w:num w:numId="65">
    <w:abstractNumId w:val="139"/>
  </w:num>
  <w:num w:numId="66">
    <w:abstractNumId w:val="53"/>
  </w:num>
  <w:num w:numId="67">
    <w:abstractNumId w:val="21"/>
  </w:num>
  <w:num w:numId="68">
    <w:abstractNumId w:val="24"/>
  </w:num>
  <w:num w:numId="69">
    <w:abstractNumId w:val="92"/>
  </w:num>
  <w:num w:numId="70">
    <w:abstractNumId w:val="126"/>
  </w:num>
  <w:num w:numId="71">
    <w:abstractNumId w:val="94"/>
  </w:num>
  <w:num w:numId="72">
    <w:abstractNumId w:val="85"/>
  </w:num>
  <w:num w:numId="73">
    <w:abstractNumId w:val="60"/>
  </w:num>
  <w:num w:numId="74">
    <w:abstractNumId w:val="137"/>
  </w:num>
  <w:num w:numId="75">
    <w:abstractNumId w:val="98"/>
  </w:num>
  <w:num w:numId="76">
    <w:abstractNumId w:val="87"/>
  </w:num>
  <w:num w:numId="77">
    <w:abstractNumId w:val="59"/>
  </w:num>
  <w:num w:numId="78">
    <w:abstractNumId w:val="88"/>
  </w:num>
  <w:num w:numId="79">
    <w:abstractNumId w:val="48"/>
  </w:num>
  <w:num w:numId="80">
    <w:abstractNumId w:val="111"/>
  </w:num>
  <w:num w:numId="81">
    <w:abstractNumId w:val="65"/>
  </w:num>
  <w:num w:numId="82">
    <w:abstractNumId w:val="49"/>
  </w:num>
  <w:num w:numId="83">
    <w:abstractNumId w:val="27"/>
  </w:num>
  <w:num w:numId="84">
    <w:abstractNumId w:val="81"/>
  </w:num>
  <w:num w:numId="85">
    <w:abstractNumId w:val="52"/>
  </w:num>
  <w:num w:numId="86">
    <w:abstractNumId w:val="58"/>
  </w:num>
  <w:num w:numId="87">
    <w:abstractNumId w:val="95"/>
  </w:num>
  <w:num w:numId="88">
    <w:abstractNumId w:val="138"/>
  </w:num>
  <w:num w:numId="89">
    <w:abstractNumId w:val="38"/>
  </w:num>
  <w:num w:numId="90">
    <w:abstractNumId w:val="20"/>
  </w:num>
  <w:num w:numId="91">
    <w:abstractNumId w:val="42"/>
  </w:num>
  <w:num w:numId="92">
    <w:abstractNumId w:val="56"/>
  </w:num>
  <w:num w:numId="93">
    <w:abstractNumId w:val="90"/>
  </w:num>
  <w:num w:numId="94">
    <w:abstractNumId w:val="18"/>
  </w:num>
  <w:num w:numId="95">
    <w:abstractNumId w:val="101"/>
  </w:num>
  <w:num w:numId="96">
    <w:abstractNumId w:val="130"/>
  </w:num>
  <w:num w:numId="97">
    <w:abstractNumId w:val="55"/>
  </w:num>
  <w:num w:numId="98">
    <w:abstractNumId w:val="127"/>
  </w:num>
  <w:num w:numId="99">
    <w:abstractNumId w:val="109"/>
  </w:num>
  <w:num w:numId="100">
    <w:abstractNumId w:val="108"/>
  </w:num>
  <w:num w:numId="101">
    <w:abstractNumId w:val="115"/>
  </w:num>
  <w:num w:numId="102">
    <w:abstractNumId w:val="82"/>
  </w:num>
  <w:num w:numId="103">
    <w:abstractNumId w:val="47"/>
  </w:num>
  <w:num w:numId="104">
    <w:abstractNumId w:val="113"/>
  </w:num>
  <w:num w:numId="105">
    <w:abstractNumId w:val="54"/>
  </w:num>
  <w:num w:numId="106">
    <w:abstractNumId w:val="78"/>
  </w:num>
  <w:num w:numId="107">
    <w:abstractNumId w:val="19"/>
  </w:num>
  <w:num w:numId="108">
    <w:abstractNumId w:val="62"/>
  </w:num>
  <w:num w:numId="109">
    <w:abstractNumId w:val="106"/>
  </w:num>
  <w:num w:numId="110">
    <w:abstractNumId w:val="71"/>
  </w:num>
  <w:num w:numId="111">
    <w:abstractNumId w:val="40"/>
  </w:num>
  <w:num w:numId="112">
    <w:abstractNumId w:val="136"/>
  </w:num>
  <w:num w:numId="113">
    <w:abstractNumId w:val="46"/>
  </w:num>
  <w:num w:numId="114">
    <w:abstractNumId w:val="70"/>
  </w:num>
  <w:num w:numId="115">
    <w:abstractNumId w:val="34"/>
  </w:num>
  <w:num w:numId="116">
    <w:abstractNumId w:val="133"/>
  </w:num>
  <w:num w:numId="117">
    <w:abstractNumId w:val="45"/>
  </w:num>
  <w:num w:numId="118">
    <w:abstractNumId w:val="123"/>
  </w:num>
  <w:num w:numId="119">
    <w:abstractNumId w:val="41"/>
  </w:num>
  <w:num w:numId="120">
    <w:abstractNumId w:val="121"/>
  </w:num>
  <w:num w:numId="121">
    <w:abstractNumId w:val="112"/>
  </w:num>
  <w:num w:numId="122">
    <w:abstractNumId w:val="124"/>
  </w:num>
  <w:num w:numId="123">
    <w:abstractNumId w:val="32"/>
  </w:num>
  <w:num w:numId="124">
    <w:abstractNumId w:val="26"/>
  </w:num>
  <w:num w:numId="125">
    <w:abstractNumId w:val="128"/>
  </w:num>
  <w:num w:numId="126">
    <w:abstractNumId w:val="140"/>
  </w:num>
  <w:num w:numId="127">
    <w:abstractNumId w:val="43"/>
  </w:num>
  <w:num w:numId="128">
    <w:abstractNumId w:val="29"/>
  </w:num>
  <w:num w:numId="129">
    <w:abstractNumId w:val="74"/>
  </w:num>
  <w:num w:numId="130">
    <w:abstractNumId w:val="135"/>
  </w:num>
  <w:num w:numId="131">
    <w:abstractNumId w:val="131"/>
  </w:num>
  <w:num w:numId="132">
    <w:abstractNumId w:val="132"/>
  </w:num>
  <w:num w:numId="133">
    <w:abstractNumId w:val="36"/>
  </w:num>
  <w:num w:numId="134">
    <w:abstractNumId w:val="79"/>
  </w:num>
  <w:num w:numId="135">
    <w:abstractNumId w:val="39"/>
  </w:num>
  <w:num w:numId="136">
    <w:abstractNumId w:val="63"/>
  </w:num>
  <w:num w:numId="137">
    <w:abstractNumId w:val="117"/>
  </w:num>
  <w:num w:numId="138">
    <w:abstractNumId w:val="51"/>
  </w:num>
  <w:num w:numId="139">
    <w:abstractNumId w:val="10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B87"/>
    <w:rsid w:val="00005EA9"/>
    <w:rsid w:val="00011150"/>
    <w:rsid w:val="00024DDD"/>
    <w:rsid w:val="00033983"/>
    <w:rsid w:val="00042605"/>
    <w:rsid w:val="000444A7"/>
    <w:rsid w:val="00046C1A"/>
    <w:rsid w:val="000516C5"/>
    <w:rsid w:val="0005782A"/>
    <w:rsid w:val="00063F27"/>
    <w:rsid w:val="00066C3F"/>
    <w:rsid w:val="00076677"/>
    <w:rsid w:val="00090920"/>
    <w:rsid w:val="000B17F3"/>
    <w:rsid w:val="000B522B"/>
    <w:rsid w:val="000C2E87"/>
    <w:rsid w:val="000C443F"/>
    <w:rsid w:val="000D07E5"/>
    <w:rsid w:val="000D19AE"/>
    <w:rsid w:val="000D586A"/>
    <w:rsid w:val="000E2986"/>
    <w:rsid w:val="000F1B0B"/>
    <w:rsid w:val="000F642A"/>
    <w:rsid w:val="000F707D"/>
    <w:rsid w:val="00107E97"/>
    <w:rsid w:val="001126ED"/>
    <w:rsid w:val="00131752"/>
    <w:rsid w:val="0013611D"/>
    <w:rsid w:val="00140551"/>
    <w:rsid w:val="001609CF"/>
    <w:rsid w:val="001643ED"/>
    <w:rsid w:val="00171137"/>
    <w:rsid w:val="00172EF0"/>
    <w:rsid w:val="00175DBC"/>
    <w:rsid w:val="00185A1F"/>
    <w:rsid w:val="00186993"/>
    <w:rsid w:val="00197181"/>
    <w:rsid w:val="001A1634"/>
    <w:rsid w:val="001A17B5"/>
    <w:rsid w:val="001D38A6"/>
    <w:rsid w:val="001D48BB"/>
    <w:rsid w:val="001E0947"/>
    <w:rsid w:val="001E5AFF"/>
    <w:rsid w:val="001E6244"/>
    <w:rsid w:val="001F087A"/>
    <w:rsid w:val="00202AC1"/>
    <w:rsid w:val="002044F5"/>
    <w:rsid w:val="00210CF6"/>
    <w:rsid w:val="00215089"/>
    <w:rsid w:val="00217480"/>
    <w:rsid w:val="00225E18"/>
    <w:rsid w:val="00240C57"/>
    <w:rsid w:val="002427FF"/>
    <w:rsid w:val="00255990"/>
    <w:rsid w:val="00255B55"/>
    <w:rsid w:val="00267E19"/>
    <w:rsid w:val="0027003B"/>
    <w:rsid w:val="00272EC2"/>
    <w:rsid w:val="00283AF0"/>
    <w:rsid w:val="002851A2"/>
    <w:rsid w:val="00290708"/>
    <w:rsid w:val="002B5B2A"/>
    <w:rsid w:val="002B69F0"/>
    <w:rsid w:val="002C43A4"/>
    <w:rsid w:val="002C607D"/>
    <w:rsid w:val="002C6A45"/>
    <w:rsid w:val="002D2337"/>
    <w:rsid w:val="002D3BF1"/>
    <w:rsid w:val="002E3EC6"/>
    <w:rsid w:val="00301B71"/>
    <w:rsid w:val="00303FD4"/>
    <w:rsid w:val="0030686B"/>
    <w:rsid w:val="00313153"/>
    <w:rsid w:val="00314C6B"/>
    <w:rsid w:val="00314EC5"/>
    <w:rsid w:val="00345106"/>
    <w:rsid w:val="00347BAA"/>
    <w:rsid w:val="00353A0F"/>
    <w:rsid w:val="00357620"/>
    <w:rsid w:val="00362B7B"/>
    <w:rsid w:val="00364B6A"/>
    <w:rsid w:val="00394BF4"/>
    <w:rsid w:val="0039513F"/>
    <w:rsid w:val="003A16DE"/>
    <w:rsid w:val="003A4098"/>
    <w:rsid w:val="003A49D4"/>
    <w:rsid w:val="003C0A06"/>
    <w:rsid w:val="003C0CBC"/>
    <w:rsid w:val="003C78AE"/>
    <w:rsid w:val="003D29DC"/>
    <w:rsid w:val="003D734C"/>
    <w:rsid w:val="003D788E"/>
    <w:rsid w:val="003E472A"/>
    <w:rsid w:val="003F0969"/>
    <w:rsid w:val="003F1662"/>
    <w:rsid w:val="003F2424"/>
    <w:rsid w:val="00402C2D"/>
    <w:rsid w:val="00403101"/>
    <w:rsid w:val="00407788"/>
    <w:rsid w:val="004102DC"/>
    <w:rsid w:val="004233B4"/>
    <w:rsid w:val="00431DC1"/>
    <w:rsid w:val="00440B21"/>
    <w:rsid w:val="00451810"/>
    <w:rsid w:val="00452399"/>
    <w:rsid w:val="00467CCB"/>
    <w:rsid w:val="00472EF4"/>
    <w:rsid w:val="00473FB7"/>
    <w:rsid w:val="004754EA"/>
    <w:rsid w:val="0048563B"/>
    <w:rsid w:val="00485AF4"/>
    <w:rsid w:val="004860C8"/>
    <w:rsid w:val="00490952"/>
    <w:rsid w:val="00495FAA"/>
    <w:rsid w:val="004A3D4B"/>
    <w:rsid w:val="004B0600"/>
    <w:rsid w:val="004B5237"/>
    <w:rsid w:val="004C2A61"/>
    <w:rsid w:val="004D0CD8"/>
    <w:rsid w:val="004D15D3"/>
    <w:rsid w:val="004E26F7"/>
    <w:rsid w:val="004E46D1"/>
    <w:rsid w:val="00504B75"/>
    <w:rsid w:val="005144DB"/>
    <w:rsid w:val="00520444"/>
    <w:rsid w:val="00523CFA"/>
    <w:rsid w:val="005324DF"/>
    <w:rsid w:val="00545820"/>
    <w:rsid w:val="00547090"/>
    <w:rsid w:val="005544DA"/>
    <w:rsid w:val="00560D20"/>
    <w:rsid w:val="00565BDE"/>
    <w:rsid w:val="00571DCC"/>
    <w:rsid w:val="00577E01"/>
    <w:rsid w:val="00580EE0"/>
    <w:rsid w:val="00580F5F"/>
    <w:rsid w:val="00587C22"/>
    <w:rsid w:val="00596ACB"/>
    <w:rsid w:val="00596B87"/>
    <w:rsid w:val="005A3E82"/>
    <w:rsid w:val="005A6D51"/>
    <w:rsid w:val="005A7722"/>
    <w:rsid w:val="005B3C90"/>
    <w:rsid w:val="005D578E"/>
    <w:rsid w:val="005E1FA8"/>
    <w:rsid w:val="005E2B6E"/>
    <w:rsid w:val="005F6305"/>
    <w:rsid w:val="006067EB"/>
    <w:rsid w:val="00620412"/>
    <w:rsid w:val="00621E62"/>
    <w:rsid w:val="0062310F"/>
    <w:rsid w:val="0064634D"/>
    <w:rsid w:val="006470CC"/>
    <w:rsid w:val="00647852"/>
    <w:rsid w:val="00664941"/>
    <w:rsid w:val="006700AA"/>
    <w:rsid w:val="00670F3B"/>
    <w:rsid w:val="00671A20"/>
    <w:rsid w:val="00674B14"/>
    <w:rsid w:val="0069284F"/>
    <w:rsid w:val="00692B94"/>
    <w:rsid w:val="006A6C00"/>
    <w:rsid w:val="006B65CD"/>
    <w:rsid w:val="006C46B4"/>
    <w:rsid w:val="006C4A39"/>
    <w:rsid w:val="006C7E7B"/>
    <w:rsid w:val="006E320B"/>
    <w:rsid w:val="006F0E78"/>
    <w:rsid w:val="00701702"/>
    <w:rsid w:val="007403DF"/>
    <w:rsid w:val="00744080"/>
    <w:rsid w:val="00746F52"/>
    <w:rsid w:val="007518B1"/>
    <w:rsid w:val="007640C4"/>
    <w:rsid w:val="00770660"/>
    <w:rsid w:val="007811C7"/>
    <w:rsid w:val="007819C7"/>
    <w:rsid w:val="007870B8"/>
    <w:rsid w:val="007956A7"/>
    <w:rsid w:val="007C1824"/>
    <w:rsid w:val="007D3CB6"/>
    <w:rsid w:val="007E596B"/>
    <w:rsid w:val="007E5A08"/>
    <w:rsid w:val="007E63B0"/>
    <w:rsid w:val="007F3E72"/>
    <w:rsid w:val="007F4577"/>
    <w:rsid w:val="008107E0"/>
    <w:rsid w:val="00810928"/>
    <w:rsid w:val="008152DA"/>
    <w:rsid w:val="00831701"/>
    <w:rsid w:val="00844E2A"/>
    <w:rsid w:val="00854DFD"/>
    <w:rsid w:val="00874026"/>
    <w:rsid w:val="0089024C"/>
    <w:rsid w:val="008B1D74"/>
    <w:rsid w:val="008C0F69"/>
    <w:rsid w:val="008E30C3"/>
    <w:rsid w:val="008F17B1"/>
    <w:rsid w:val="00902D63"/>
    <w:rsid w:val="009100F6"/>
    <w:rsid w:val="00912D63"/>
    <w:rsid w:val="009202F7"/>
    <w:rsid w:val="00921E56"/>
    <w:rsid w:val="009348B3"/>
    <w:rsid w:val="0093690B"/>
    <w:rsid w:val="00943F77"/>
    <w:rsid w:val="0096626D"/>
    <w:rsid w:val="00971FEB"/>
    <w:rsid w:val="00974F5C"/>
    <w:rsid w:val="009A31F6"/>
    <w:rsid w:val="009A42C5"/>
    <w:rsid w:val="009A6997"/>
    <w:rsid w:val="009C1659"/>
    <w:rsid w:val="009D05D7"/>
    <w:rsid w:val="009D2053"/>
    <w:rsid w:val="009D3F46"/>
    <w:rsid w:val="009E3464"/>
    <w:rsid w:val="009E503C"/>
    <w:rsid w:val="009E625B"/>
    <w:rsid w:val="009F4396"/>
    <w:rsid w:val="00A148EE"/>
    <w:rsid w:val="00A22464"/>
    <w:rsid w:val="00A23ECB"/>
    <w:rsid w:val="00A3651E"/>
    <w:rsid w:val="00A53475"/>
    <w:rsid w:val="00A54C43"/>
    <w:rsid w:val="00A61C78"/>
    <w:rsid w:val="00A67BED"/>
    <w:rsid w:val="00A71644"/>
    <w:rsid w:val="00A92FDB"/>
    <w:rsid w:val="00A96D4D"/>
    <w:rsid w:val="00AA361B"/>
    <w:rsid w:val="00AA7EFE"/>
    <w:rsid w:val="00AB6152"/>
    <w:rsid w:val="00AC12DE"/>
    <w:rsid w:val="00AD2263"/>
    <w:rsid w:val="00AF040F"/>
    <w:rsid w:val="00B05E35"/>
    <w:rsid w:val="00B11D8D"/>
    <w:rsid w:val="00B22DFB"/>
    <w:rsid w:val="00B33795"/>
    <w:rsid w:val="00B3689F"/>
    <w:rsid w:val="00B371D5"/>
    <w:rsid w:val="00B8001F"/>
    <w:rsid w:val="00B83C85"/>
    <w:rsid w:val="00B93999"/>
    <w:rsid w:val="00BA6675"/>
    <w:rsid w:val="00BB304F"/>
    <w:rsid w:val="00BC5BAE"/>
    <w:rsid w:val="00BD0D78"/>
    <w:rsid w:val="00BD7006"/>
    <w:rsid w:val="00BE3CBD"/>
    <w:rsid w:val="00BE7EE4"/>
    <w:rsid w:val="00BF30E8"/>
    <w:rsid w:val="00C062D0"/>
    <w:rsid w:val="00C06919"/>
    <w:rsid w:val="00C1043C"/>
    <w:rsid w:val="00C2352C"/>
    <w:rsid w:val="00C50F8F"/>
    <w:rsid w:val="00C63460"/>
    <w:rsid w:val="00C65925"/>
    <w:rsid w:val="00C81E34"/>
    <w:rsid w:val="00C86901"/>
    <w:rsid w:val="00C901FF"/>
    <w:rsid w:val="00C93C31"/>
    <w:rsid w:val="00C97F01"/>
    <w:rsid w:val="00CA19D7"/>
    <w:rsid w:val="00CA4D37"/>
    <w:rsid w:val="00CB3F44"/>
    <w:rsid w:val="00CC27D2"/>
    <w:rsid w:val="00CC3B9C"/>
    <w:rsid w:val="00CC4698"/>
    <w:rsid w:val="00CC5CFD"/>
    <w:rsid w:val="00CD5409"/>
    <w:rsid w:val="00CD7D18"/>
    <w:rsid w:val="00CF2ED1"/>
    <w:rsid w:val="00D03C5B"/>
    <w:rsid w:val="00D16EC5"/>
    <w:rsid w:val="00D24C58"/>
    <w:rsid w:val="00D25B31"/>
    <w:rsid w:val="00D27CC2"/>
    <w:rsid w:val="00D3158C"/>
    <w:rsid w:val="00D35748"/>
    <w:rsid w:val="00D364B9"/>
    <w:rsid w:val="00D41615"/>
    <w:rsid w:val="00D42001"/>
    <w:rsid w:val="00D426AA"/>
    <w:rsid w:val="00D4584B"/>
    <w:rsid w:val="00D47146"/>
    <w:rsid w:val="00D50920"/>
    <w:rsid w:val="00D51306"/>
    <w:rsid w:val="00D522C5"/>
    <w:rsid w:val="00D52300"/>
    <w:rsid w:val="00D53E70"/>
    <w:rsid w:val="00D54FFC"/>
    <w:rsid w:val="00D84ED2"/>
    <w:rsid w:val="00D96C35"/>
    <w:rsid w:val="00DB549F"/>
    <w:rsid w:val="00DB5D8B"/>
    <w:rsid w:val="00DC3799"/>
    <w:rsid w:val="00DC6C5C"/>
    <w:rsid w:val="00DD17BE"/>
    <w:rsid w:val="00DD78A6"/>
    <w:rsid w:val="00DF662F"/>
    <w:rsid w:val="00E01513"/>
    <w:rsid w:val="00E102C1"/>
    <w:rsid w:val="00E124E5"/>
    <w:rsid w:val="00E17F74"/>
    <w:rsid w:val="00E45C52"/>
    <w:rsid w:val="00E606FC"/>
    <w:rsid w:val="00E65412"/>
    <w:rsid w:val="00E760FC"/>
    <w:rsid w:val="00E851F0"/>
    <w:rsid w:val="00EA7D73"/>
    <w:rsid w:val="00EB0208"/>
    <w:rsid w:val="00EB69EA"/>
    <w:rsid w:val="00EB6A9F"/>
    <w:rsid w:val="00EC0F72"/>
    <w:rsid w:val="00ED38D3"/>
    <w:rsid w:val="00EE0C27"/>
    <w:rsid w:val="00EE4C1F"/>
    <w:rsid w:val="00EF3224"/>
    <w:rsid w:val="00F347FA"/>
    <w:rsid w:val="00F371BB"/>
    <w:rsid w:val="00F46C98"/>
    <w:rsid w:val="00F51C96"/>
    <w:rsid w:val="00F60AEB"/>
    <w:rsid w:val="00F677EF"/>
    <w:rsid w:val="00F70743"/>
    <w:rsid w:val="00F74ECE"/>
    <w:rsid w:val="00F7529A"/>
    <w:rsid w:val="00F8239F"/>
    <w:rsid w:val="00F84906"/>
    <w:rsid w:val="00F8536C"/>
    <w:rsid w:val="00F92E77"/>
    <w:rsid w:val="00FA06DB"/>
    <w:rsid w:val="00FC1784"/>
    <w:rsid w:val="00FD1905"/>
    <w:rsid w:val="00FD761F"/>
    <w:rsid w:val="00FD7DA3"/>
    <w:rsid w:val="00FE464B"/>
    <w:rsid w:val="00FE49A6"/>
    <w:rsid w:val="00FF2282"/>
    <w:rsid w:val="00FF438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15:docId w15:val="{9D137F6B-8A5A-471C-B442-FE0F2AAF1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024C"/>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 Znak1,Nagłówek 1 Znak Znak, Znak7 Znak Znak"/>
    <w:basedOn w:val="Normalny"/>
    <w:next w:val="Normalny"/>
    <w:link w:val="Nagwek1Znak"/>
    <w:qFormat/>
    <w:rsid w:val="00596B87"/>
    <w:pPr>
      <w:keepNext/>
      <w:keepLines/>
      <w:suppressAutoHyphens/>
      <w:spacing w:before="120" w:after="120"/>
      <w:jc w:val="both"/>
      <w:outlineLvl w:val="0"/>
    </w:pPr>
    <w:rPr>
      <w:rFonts w:ascii="Arial" w:hAnsi="Arial"/>
      <w:b/>
      <w:caps/>
      <w:kern w:val="1"/>
      <w:sz w:val="20"/>
      <w:szCs w:val="20"/>
      <w:lang w:eastAsia="ar-SA"/>
    </w:rPr>
  </w:style>
  <w:style w:type="paragraph" w:styleId="Nagwek2">
    <w:name w:val="heading 2"/>
    <w:aliases w:val="Nagłówek 2 Znak1 Znak,Nagłówek 2 Znak Znak Znak,Nagłówek 2 Znak1 Znak Znak Znak,Nagłówek 2 Znak Znak Znak Znak Znak, Znak6 Znak Znak Znak Znak Znak,Nagłówek 2 Znak Znak1 Znak,Nagłówek 2 Znak1 Znak1,Nagłówek 2 Znak Znak Znak1"/>
    <w:basedOn w:val="Normalny"/>
    <w:next w:val="Normalny"/>
    <w:link w:val="Nagwek2Znak"/>
    <w:qFormat/>
    <w:rsid w:val="00596B87"/>
    <w:pPr>
      <w:keepNext/>
      <w:suppressAutoHyphens/>
      <w:spacing w:before="120" w:after="120"/>
      <w:jc w:val="both"/>
      <w:outlineLvl w:val="1"/>
    </w:pPr>
    <w:rPr>
      <w:rFonts w:ascii="Arial" w:hAnsi="Arial"/>
      <w:b/>
      <w:sz w:val="20"/>
      <w:szCs w:val="20"/>
      <w:lang w:eastAsia="ar-SA"/>
    </w:rPr>
  </w:style>
  <w:style w:type="paragraph" w:styleId="Nagwek3">
    <w:name w:val="heading 3"/>
    <w:aliases w:val=" Znak5"/>
    <w:basedOn w:val="Normalny"/>
    <w:next w:val="Normalny"/>
    <w:link w:val="Nagwek3Znak"/>
    <w:uiPriority w:val="9"/>
    <w:qFormat/>
    <w:rsid w:val="00596B87"/>
    <w:pPr>
      <w:keepNext/>
      <w:suppressAutoHyphens/>
      <w:spacing w:before="60" w:after="60"/>
      <w:jc w:val="both"/>
      <w:outlineLvl w:val="2"/>
    </w:pPr>
    <w:rPr>
      <w:rFonts w:ascii="Arial" w:hAnsi="Arial"/>
      <w:b/>
      <w:bCs/>
      <w:sz w:val="20"/>
      <w:szCs w:val="20"/>
      <w:lang w:eastAsia="ar-SA"/>
    </w:rPr>
  </w:style>
  <w:style w:type="paragraph" w:styleId="Nagwek4">
    <w:name w:val="heading 4"/>
    <w:basedOn w:val="Normalny"/>
    <w:next w:val="Normalny"/>
    <w:link w:val="Nagwek4Znak"/>
    <w:uiPriority w:val="9"/>
    <w:qFormat/>
    <w:rsid w:val="00596B87"/>
    <w:pPr>
      <w:keepNext/>
      <w:spacing w:before="240" w:after="60"/>
      <w:outlineLvl w:val="3"/>
    </w:pPr>
    <w:rPr>
      <w:b/>
      <w:bCs/>
      <w:sz w:val="28"/>
      <w:szCs w:val="28"/>
    </w:rPr>
  </w:style>
  <w:style w:type="paragraph" w:styleId="Nagwek5">
    <w:name w:val="heading 5"/>
    <w:basedOn w:val="Normalny"/>
    <w:next w:val="Normalny"/>
    <w:link w:val="Nagwek5Znak"/>
    <w:qFormat/>
    <w:rsid w:val="00596B87"/>
    <w:pPr>
      <w:keepNext/>
      <w:jc w:val="center"/>
      <w:outlineLvl w:val="4"/>
    </w:pPr>
    <w:rPr>
      <w:rFonts w:eastAsia="Arial Unicode MS"/>
      <w:b/>
      <w:iCs/>
      <w:sz w:val="32"/>
      <w:szCs w:val="22"/>
    </w:rPr>
  </w:style>
  <w:style w:type="paragraph" w:styleId="Nagwek6">
    <w:name w:val="heading 6"/>
    <w:basedOn w:val="Normalny"/>
    <w:next w:val="Normalny"/>
    <w:link w:val="Nagwek6Znak"/>
    <w:qFormat/>
    <w:rsid w:val="00596B87"/>
    <w:pPr>
      <w:tabs>
        <w:tab w:val="num" w:pos="4320"/>
      </w:tabs>
      <w:spacing w:before="240" w:after="60"/>
      <w:ind w:left="4320" w:hanging="720"/>
      <w:outlineLvl w:val="5"/>
    </w:pPr>
    <w:rPr>
      <w:b/>
      <w:bCs/>
      <w:sz w:val="22"/>
      <w:szCs w:val="22"/>
      <w:lang w:val="en-US" w:eastAsia="en-US"/>
    </w:rPr>
  </w:style>
  <w:style w:type="paragraph" w:styleId="Nagwek7">
    <w:name w:val="heading 7"/>
    <w:basedOn w:val="Normalny"/>
    <w:next w:val="Normalny"/>
    <w:link w:val="Nagwek7Znak"/>
    <w:unhideWhenUsed/>
    <w:qFormat/>
    <w:rsid w:val="00596B87"/>
    <w:pPr>
      <w:spacing w:before="240" w:after="60"/>
      <w:outlineLvl w:val="6"/>
    </w:pPr>
    <w:rPr>
      <w:rFonts w:ascii="Calibri" w:hAnsi="Calibri"/>
    </w:rPr>
  </w:style>
  <w:style w:type="paragraph" w:styleId="Nagwek8">
    <w:name w:val="heading 8"/>
    <w:basedOn w:val="Normalny"/>
    <w:next w:val="Normalny"/>
    <w:link w:val="Nagwek8Znak"/>
    <w:unhideWhenUsed/>
    <w:qFormat/>
    <w:rsid w:val="00596B87"/>
    <w:pPr>
      <w:spacing w:before="240" w:after="60"/>
      <w:outlineLvl w:val="7"/>
    </w:pPr>
    <w:rPr>
      <w:rFonts w:ascii="Calibri" w:hAnsi="Calibri"/>
      <w:i/>
      <w:iCs/>
    </w:rPr>
  </w:style>
  <w:style w:type="paragraph" w:styleId="Nagwek9">
    <w:name w:val="heading 9"/>
    <w:basedOn w:val="Normalny"/>
    <w:next w:val="Normalny"/>
    <w:link w:val="Nagwek9Znak"/>
    <w:unhideWhenUsed/>
    <w:qFormat/>
    <w:rsid w:val="00596B87"/>
    <w:pPr>
      <w:tabs>
        <w:tab w:val="num" w:pos="6480"/>
      </w:tabs>
      <w:spacing w:before="240" w:after="60"/>
      <w:ind w:left="6480" w:hanging="720"/>
      <w:outlineLvl w:val="8"/>
    </w:pPr>
    <w:rPr>
      <w:rFonts w:ascii="Cambria" w:hAnsi="Cambria"/>
      <w:sz w:val="22"/>
      <w:szCs w:val="22"/>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 Znak7 Znak Znak Znak"/>
    <w:basedOn w:val="Domylnaczcionkaakapitu"/>
    <w:link w:val="Nagwek1"/>
    <w:rsid w:val="00596B87"/>
    <w:rPr>
      <w:rFonts w:ascii="Arial" w:eastAsia="Times New Roman" w:hAnsi="Arial" w:cs="Times New Roman"/>
      <w:b/>
      <w:caps/>
      <w:kern w:val="1"/>
      <w:sz w:val="20"/>
      <w:szCs w:val="20"/>
      <w:lang w:eastAsia="ar-SA"/>
    </w:rPr>
  </w:style>
  <w:style w:type="character" w:customStyle="1" w:styleId="Nagwek2Znak">
    <w:name w:val="Nagłówek 2 Znak"/>
    <w:aliases w:val="Nagłówek 2 Znak1 Znak Znak1,Nagłówek 2 Znak Znak Znak Znak1,Nagłówek 2 Znak1 Znak Znak Znak Znak1,Nagłówek 2 Znak Znak Znak Znak Znak Znak1, Znak6 Znak Znak Znak Znak Znak Znak1,Nagłówek 2 Znak Znak1 Znak Znak1"/>
    <w:basedOn w:val="Domylnaczcionkaakapitu"/>
    <w:link w:val="Nagwek2"/>
    <w:rsid w:val="00596B87"/>
    <w:rPr>
      <w:rFonts w:ascii="Arial" w:eastAsia="Times New Roman" w:hAnsi="Arial" w:cs="Times New Roman"/>
      <w:b/>
      <w:sz w:val="20"/>
      <w:szCs w:val="20"/>
      <w:lang w:eastAsia="ar-SA"/>
    </w:rPr>
  </w:style>
  <w:style w:type="character" w:customStyle="1" w:styleId="Nagwek3Znak">
    <w:name w:val="Nagłówek 3 Znak"/>
    <w:aliases w:val=" Znak5 Znak"/>
    <w:basedOn w:val="Domylnaczcionkaakapitu"/>
    <w:link w:val="Nagwek3"/>
    <w:uiPriority w:val="9"/>
    <w:rsid w:val="00596B87"/>
    <w:rPr>
      <w:rFonts w:ascii="Arial" w:eastAsia="Times New Roman" w:hAnsi="Arial" w:cs="Times New Roman"/>
      <w:b/>
      <w:bCs/>
      <w:sz w:val="20"/>
      <w:szCs w:val="20"/>
      <w:lang w:eastAsia="ar-SA"/>
    </w:rPr>
  </w:style>
  <w:style w:type="character" w:customStyle="1" w:styleId="Nagwek4Znak">
    <w:name w:val="Nagłówek 4 Znak"/>
    <w:basedOn w:val="Domylnaczcionkaakapitu"/>
    <w:link w:val="Nagwek4"/>
    <w:uiPriority w:val="9"/>
    <w:rsid w:val="00596B87"/>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596B87"/>
    <w:rPr>
      <w:rFonts w:ascii="Times New Roman" w:eastAsia="Arial Unicode MS" w:hAnsi="Times New Roman" w:cs="Times New Roman"/>
      <w:b/>
      <w:iCs/>
      <w:sz w:val="32"/>
      <w:lang w:eastAsia="pl-PL"/>
    </w:rPr>
  </w:style>
  <w:style w:type="character" w:customStyle="1" w:styleId="Nagwek6Znak">
    <w:name w:val="Nagłówek 6 Znak"/>
    <w:basedOn w:val="Domylnaczcionkaakapitu"/>
    <w:link w:val="Nagwek6"/>
    <w:rsid w:val="00596B87"/>
    <w:rPr>
      <w:rFonts w:ascii="Times New Roman" w:eastAsia="Times New Roman" w:hAnsi="Times New Roman" w:cs="Times New Roman"/>
      <w:b/>
      <w:bCs/>
      <w:lang w:val="en-US"/>
    </w:rPr>
  </w:style>
  <w:style w:type="character" w:customStyle="1" w:styleId="Nagwek7Znak">
    <w:name w:val="Nagłówek 7 Znak"/>
    <w:basedOn w:val="Domylnaczcionkaakapitu"/>
    <w:link w:val="Nagwek7"/>
    <w:rsid w:val="00596B87"/>
    <w:rPr>
      <w:rFonts w:ascii="Calibri" w:eastAsia="Times New Roman" w:hAnsi="Calibri" w:cs="Times New Roman"/>
      <w:sz w:val="24"/>
      <w:szCs w:val="24"/>
    </w:rPr>
  </w:style>
  <w:style w:type="character" w:customStyle="1" w:styleId="Nagwek8Znak">
    <w:name w:val="Nagłówek 8 Znak"/>
    <w:basedOn w:val="Domylnaczcionkaakapitu"/>
    <w:link w:val="Nagwek8"/>
    <w:rsid w:val="00596B87"/>
    <w:rPr>
      <w:rFonts w:ascii="Calibri" w:eastAsia="Times New Roman" w:hAnsi="Calibri" w:cs="Times New Roman"/>
      <w:i/>
      <w:iCs/>
      <w:sz w:val="24"/>
      <w:szCs w:val="24"/>
    </w:rPr>
  </w:style>
  <w:style w:type="character" w:customStyle="1" w:styleId="Nagwek9Znak">
    <w:name w:val="Nagłówek 9 Znak"/>
    <w:basedOn w:val="Domylnaczcionkaakapitu"/>
    <w:link w:val="Nagwek9"/>
    <w:rsid w:val="00596B87"/>
    <w:rPr>
      <w:rFonts w:ascii="Cambria" w:eastAsia="Times New Roman" w:hAnsi="Cambria" w:cs="Times New Roman"/>
      <w:lang w:val="en-US"/>
    </w:rPr>
  </w:style>
  <w:style w:type="paragraph" w:customStyle="1" w:styleId="tekstost">
    <w:name w:val="tekst ost"/>
    <w:basedOn w:val="Normalny"/>
    <w:rsid w:val="00596B87"/>
    <w:pPr>
      <w:suppressAutoHyphens/>
      <w:jc w:val="both"/>
    </w:pPr>
    <w:rPr>
      <w:rFonts w:ascii="Arial" w:hAnsi="Arial"/>
      <w:sz w:val="20"/>
      <w:szCs w:val="20"/>
      <w:lang w:eastAsia="ar-SA"/>
    </w:rPr>
  </w:style>
  <w:style w:type="paragraph" w:styleId="Spistreci2">
    <w:name w:val="toc 2"/>
    <w:basedOn w:val="Normalny"/>
    <w:next w:val="Normalny"/>
    <w:qFormat/>
    <w:rsid w:val="00596B87"/>
    <w:pPr>
      <w:suppressAutoHyphens/>
      <w:jc w:val="both"/>
    </w:pPr>
    <w:rPr>
      <w:rFonts w:ascii="Arial" w:hAnsi="Arial"/>
      <w:bCs/>
      <w:sz w:val="20"/>
      <w:szCs w:val="20"/>
      <w:lang w:eastAsia="ar-SA"/>
    </w:rPr>
  </w:style>
  <w:style w:type="character" w:styleId="Hipercze">
    <w:name w:val="Hyperlink"/>
    <w:uiPriority w:val="99"/>
    <w:rsid w:val="00596B87"/>
    <w:rPr>
      <w:color w:val="0000FF"/>
      <w:u w:val="single"/>
    </w:rPr>
  </w:style>
  <w:style w:type="paragraph" w:styleId="Spistreci1">
    <w:name w:val="toc 1"/>
    <w:basedOn w:val="Normalny"/>
    <w:next w:val="Normalny"/>
    <w:uiPriority w:val="39"/>
    <w:qFormat/>
    <w:rsid w:val="00596B87"/>
    <w:pPr>
      <w:suppressAutoHyphens/>
      <w:spacing w:before="120" w:after="120"/>
      <w:jc w:val="both"/>
    </w:pPr>
    <w:rPr>
      <w:rFonts w:ascii="Arial" w:hAnsi="Arial"/>
      <w:b/>
      <w:bCs/>
      <w:caps/>
      <w:sz w:val="20"/>
      <w:szCs w:val="28"/>
      <w:lang w:eastAsia="ar-SA"/>
    </w:rPr>
  </w:style>
  <w:style w:type="paragraph" w:styleId="Nagwek">
    <w:name w:val="header"/>
    <w:aliases w:val="Nagłówek strony"/>
    <w:basedOn w:val="Normalny"/>
    <w:link w:val="NagwekZnak"/>
    <w:rsid w:val="00596B87"/>
    <w:pPr>
      <w:tabs>
        <w:tab w:val="center" w:pos="4536"/>
        <w:tab w:val="right" w:pos="9072"/>
      </w:tabs>
      <w:suppressAutoHyphens/>
    </w:pPr>
    <w:rPr>
      <w:rFonts w:ascii="Century Gothic" w:hAnsi="Century Gothic"/>
      <w:szCs w:val="20"/>
      <w:lang w:eastAsia="ar-SA"/>
    </w:rPr>
  </w:style>
  <w:style w:type="character" w:customStyle="1" w:styleId="NagwekZnak">
    <w:name w:val="Nagłówek Znak"/>
    <w:aliases w:val="Nagłówek strony Znak"/>
    <w:basedOn w:val="Domylnaczcionkaakapitu"/>
    <w:link w:val="Nagwek"/>
    <w:rsid w:val="00596B87"/>
    <w:rPr>
      <w:rFonts w:ascii="Century Gothic" w:eastAsia="Times New Roman" w:hAnsi="Century Gothic" w:cs="Times New Roman"/>
      <w:sz w:val="24"/>
      <w:szCs w:val="20"/>
      <w:lang w:eastAsia="ar-SA"/>
    </w:rPr>
  </w:style>
  <w:style w:type="character" w:styleId="Numerstrony">
    <w:name w:val="page number"/>
    <w:basedOn w:val="Domylnaczcionkaakapitu"/>
    <w:rsid w:val="00596B87"/>
  </w:style>
  <w:style w:type="paragraph" w:styleId="Stopka">
    <w:name w:val="footer"/>
    <w:basedOn w:val="Normalny"/>
    <w:link w:val="StopkaZnak"/>
    <w:uiPriority w:val="99"/>
    <w:rsid w:val="00596B87"/>
    <w:pPr>
      <w:tabs>
        <w:tab w:val="center" w:pos="4536"/>
        <w:tab w:val="right" w:pos="9072"/>
      </w:tabs>
      <w:suppressAutoHyphens/>
      <w:jc w:val="both"/>
    </w:pPr>
    <w:rPr>
      <w:sz w:val="20"/>
      <w:szCs w:val="20"/>
      <w:lang w:eastAsia="ar-SA"/>
    </w:rPr>
  </w:style>
  <w:style w:type="character" w:customStyle="1" w:styleId="StopkaZnak">
    <w:name w:val="Stopka Znak"/>
    <w:basedOn w:val="Domylnaczcionkaakapitu"/>
    <w:link w:val="Stopka"/>
    <w:uiPriority w:val="99"/>
    <w:rsid w:val="00596B87"/>
    <w:rPr>
      <w:rFonts w:ascii="Times New Roman" w:eastAsia="Times New Roman" w:hAnsi="Times New Roman" w:cs="Times New Roman"/>
      <w:sz w:val="20"/>
      <w:szCs w:val="20"/>
      <w:lang w:eastAsia="ar-SA"/>
    </w:rPr>
  </w:style>
  <w:style w:type="paragraph" w:customStyle="1" w:styleId="a">
    <w:basedOn w:val="Normalny"/>
    <w:next w:val="Mapadokumentu"/>
    <w:rsid w:val="00596B87"/>
    <w:pPr>
      <w:shd w:val="clear" w:color="auto" w:fill="000080"/>
    </w:pPr>
    <w:rPr>
      <w:rFonts w:ascii="Tahoma" w:hAnsi="Tahoma" w:cs="Tahoma"/>
    </w:rPr>
  </w:style>
  <w:style w:type="paragraph" w:customStyle="1" w:styleId="Default">
    <w:name w:val="Default"/>
    <w:rsid w:val="00596B8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
    <w:name w:val="Body Text"/>
    <w:aliases w:val="a2"/>
    <w:basedOn w:val="Normalny"/>
    <w:link w:val="TekstpodstawowyZnak"/>
    <w:unhideWhenUsed/>
    <w:qFormat/>
    <w:rsid w:val="00596B87"/>
    <w:pPr>
      <w:tabs>
        <w:tab w:val="left" w:pos="851"/>
        <w:tab w:val="left" w:pos="1134"/>
        <w:tab w:val="left" w:pos="1701"/>
      </w:tabs>
      <w:spacing w:after="120"/>
      <w:jc w:val="both"/>
    </w:pPr>
    <w:rPr>
      <w:sz w:val="20"/>
      <w:szCs w:val="20"/>
    </w:rPr>
  </w:style>
  <w:style w:type="character" w:customStyle="1" w:styleId="TekstpodstawowyZnak">
    <w:name w:val="Tekst podstawowy Znak"/>
    <w:aliases w:val="a2 Znak"/>
    <w:basedOn w:val="Domylnaczcionkaakapitu"/>
    <w:link w:val="Tekstpodstawowy"/>
    <w:rsid w:val="00596B87"/>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596B87"/>
    <w:pPr>
      <w:tabs>
        <w:tab w:val="left" w:pos="-1440"/>
        <w:tab w:val="left" w:pos="-720"/>
        <w:tab w:val="left" w:pos="0"/>
        <w:tab w:val="left" w:pos="284"/>
        <w:tab w:val="left" w:pos="851"/>
        <w:tab w:val="left" w:pos="1134"/>
        <w:tab w:val="left" w:pos="1701"/>
      </w:tabs>
      <w:jc w:val="both"/>
    </w:pPr>
    <w:rPr>
      <w:sz w:val="20"/>
    </w:rPr>
  </w:style>
  <w:style w:type="character" w:customStyle="1" w:styleId="Tekstpodstawowy3Znak">
    <w:name w:val="Tekst podstawowy 3 Znak"/>
    <w:basedOn w:val="Domylnaczcionkaakapitu"/>
    <w:link w:val="Tekstpodstawowy3"/>
    <w:rsid w:val="00596B87"/>
    <w:rPr>
      <w:rFonts w:ascii="Times New Roman" w:eastAsia="Times New Roman" w:hAnsi="Times New Roman" w:cs="Times New Roman"/>
      <w:sz w:val="20"/>
      <w:szCs w:val="24"/>
    </w:rPr>
  </w:style>
  <w:style w:type="paragraph" w:styleId="Tekstpodstawowywcity2">
    <w:name w:val="Body Text Indent 2"/>
    <w:basedOn w:val="Normalny"/>
    <w:link w:val="Tekstpodstawowywcity2Znak"/>
    <w:unhideWhenUsed/>
    <w:rsid w:val="00596B87"/>
    <w:pPr>
      <w:tabs>
        <w:tab w:val="left" w:pos="851"/>
        <w:tab w:val="left" w:pos="1134"/>
        <w:tab w:val="left" w:pos="1701"/>
      </w:tabs>
      <w:spacing w:before="115"/>
      <w:ind w:firstLine="708"/>
      <w:jc w:val="both"/>
    </w:pPr>
    <w:rPr>
      <w:sz w:val="20"/>
    </w:rPr>
  </w:style>
  <w:style w:type="character" w:customStyle="1" w:styleId="Tekstpodstawowywcity2Znak">
    <w:name w:val="Tekst podstawowy wcięty 2 Znak"/>
    <w:basedOn w:val="Domylnaczcionkaakapitu"/>
    <w:link w:val="Tekstpodstawowywcity2"/>
    <w:rsid w:val="00596B87"/>
    <w:rPr>
      <w:rFonts w:ascii="Times New Roman" w:eastAsia="Times New Roman" w:hAnsi="Times New Roman" w:cs="Times New Roman"/>
      <w:sz w:val="20"/>
      <w:szCs w:val="24"/>
    </w:rPr>
  </w:style>
  <w:style w:type="paragraph" w:styleId="Tekstpodstawowywcity3">
    <w:name w:val="Body Text Indent 3"/>
    <w:basedOn w:val="Normalny"/>
    <w:link w:val="Tekstpodstawowywcity3Znak"/>
    <w:uiPriority w:val="99"/>
    <w:unhideWhenUsed/>
    <w:rsid w:val="00596B87"/>
    <w:pPr>
      <w:tabs>
        <w:tab w:val="left" w:pos="851"/>
        <w:tab w:val="left" w:pos="1134"/>
        <w:tab w:val="left" w:pos="1701"/>
      </w:tabs>
      <w:ind w:firstLine="705"/>
      <w:jc w:val="both"/>
    </w:pPr>
    <w:rPr>
      <w:sz w:val="20"/>
    </w:rPr>
  </w:style>
  <w:style w:type="character" w:customStyle="1" w:styleId="Tekstpodstawowywcity3Znak">
    <w:name w:val="Tekst podstawowy wcięty 3 Znak"/>
    <w:basedOn w:val="Domylnaczcionkaakapitu"/>
    <w:link w:val="Tekstpodstawowywcity3"/>
    <w:uiPriority w:val="99"/>
    <w:rsid w:val="00596B87"/>
    <w:rPr>
      <w:rFonts w:ascii="Times New Roman" w:eastAsia="Times New Roman" w:hAnsi="Times New Roman" w:cs="Times New Roman"/>
      <w:sz w:val="20"/>
      <w:szCs w:val="24"/>
    </w:rPr>
  </w:style>
  <w:style w:type="paragraph" w:customStyle="1" w:styleId="Tytuspecyfikacji">
    <w:name w:val="Tytuł_specyfikacji"/>
    <w:basedOn w:val="Normalny"/>
    <w:rsid w:val="00596B87"/>
    <w:pPr>
      <w:widowControl w:val="0"/>
      <w:tabs>
        <w:tab w:val="left" w:pos="851"/>
        <w:tab w:val="left" w:pos="1134"/>
        <w:tab w:val="left" w:pos="1701"/>
      </w:tabs>
      <w:autoSpaceDE w:val="0"/>
      <w:autoSpaceDN w:val="0"/>
      <w:adjustRightInd w:val="0"/>
      <w:spacing w:before="360" w:line="300" w:lineRule="auto"/>
      <w:jc w:val="both"/>
    </w:pPr>
    <w:rPr>
      <w:b/>
      <w:sz w:val="28"/>
      <w:szCs w:val="22"/>
    </w:rPr>
  </w:style>
  <w:style w:type="paragraph" w:styleId="Listapunktowana">
    <w:name w:val="List Bullet"/>
    <w:basedOn w:val="Normalny"/>
    <w:unhideWhenUsed/>
    <w:rsid w:val="00596B87"/>
    <w:pPr>
      <w:spacing w:line="360" w:lineRule="auto"/>
      <w:ind w:left="360" w:hanging="360"/>
    </w:pPr>
    <w:rPr>
      <w:szCs w:val="20"/>
    </w:rPr>
  </w:style>
  <w:style w:type="paragraph" w:customStyle="1" w:styleId="Nagwek0">
    <w:name w:val="Nagłówek 0"/>
    <w:basedOn w:val="Nagwek1"/>
    <w:rsid w:val="00596B87"/>
    <w:pPr>
      <w:keepLines w:val="0"/>
      <w:suppressAutoHyphens w:val="0"/>
      <w:spacing w:before="0" w:after="0"/>
      <w:ind w:left="709" w:hanging="709"/>
      <w:jc w:val="left"/>
      <w:outlineLvl w:val="9"/>
    </w:pPr>
    <w:rPr>
      <w:rFonts w:ascii="Times New Roman" w:hAnsi="Times New Roman"/>
      <w:kern w:val="28"/>
      <w:sz w:val="28"/>
      <w:lang w:eastAsia="pl-PL"/>
    </w:rPr>
  </w:style>
  <w:style w:type="paragraph" w:customStyle="1" w:styleId="Tekstpodstawowy4">
    <w:name w:val="Tekst podstawowy 4"/>
    <w:basedOn w:val="Tekstpodstawowywcity"/>
    <w:rsid w:val="00596B87"/>
    <w:pPr>
      <w:tabs>
        <w:tab w:val="left" w:pos="851"/>
        <w:tab w:val="left" w:pos="1134"/>
        <w:tab w:val="left" w:pos="1701"/>
      </w:tabs>
      <w:jc w:val="both"/>
    </w:pPr>
    <w:rPr>
      <w:sz w:val="20"/>
      <w:szCs w:val="20"/>
    </w:rPr>
  </w:style>
  <w:style w:type="paragraph" w:styleId="Tekstpodstawowywcity">
    <w:name w:val="Body Text Indent"/>
    <w:basedOn w:val="Normalny"/>
    <w:link w:val="TekstpodstawowywcityZnak"/>
    <w:uiPriority w:val="99"/>
    <w:rsid w:val="00596B87"/>
    <w:pPr>
      <w:spacing w:after="120"/>
      <w:ind w:left="283"/>
    </w:pPr>
  </w:style>
  <w:style w:type="character" w:customStyle="1" w:styleId="TekstpodstawowywcityZnak">
    <w:name w:val="Tekst podstawowy wcięty Znak"/>
    <w:basedOn w:val="Domylnaczcionkaakapitu"/>
    <w:link w:val="Tekstpodstawowywcity"/>
    <w:uiPriority w:val="99"/>
    <w:rsid w:val="00596B87"/>
    <w:rPr>
      <w:rFonts w:ascii="Times New Roman" w:eastAsia="Times New Roman" w:hAnsi="Times New Roman" w:cs="Times New Roman"/>
      <w:sz w:val="24"/>
      <w:szCs w:val="24"/>
    </w:rPr>
  </w:style>
  <w:style w:type="paragraph" w:styleId="Tekstblokowy">
    <w:name w:val="Block Text"/>
    <w:basedOn w:val="Normalny"/>
    <w:unhideWhenUsed/>
    <w:rsid w:val="00596B87"/>
    <w:pPr>
      <w:autoSpaceDE w:val="0"/>
      <w:autoSpaceDN w:val="0"/>
      <w:adjustRightInd w:val="0"/>
      <w:spacing w:after="120"/>
      <w:ind w:left="1418" w:right="136" w:hanging="1418"/>
      <w:jc w:val="both"/>
    </w:pPr>
  </w:style>
  <w:style w:type="paragraph" w:customStyle="1" w:styleId="Wyliczenie">
    <w:name w:val="Wyliczenie"/>
    <w:basedOn w:val="Normalny"/>
    <w:rsid w:val="00596B87"/>
    <w:pPr>
      <w:autoSpaceDE w:val="0"/>
      <w:autoSpaceDN w:val="0"/>
      <w:adjustRightInd w:val="0"/>
      <w:spacing w:line="300" w:lineRule="atLeast"/>
      <w:ind w:left="397" w:hanging="397"/>
    </w:pPr>
  </w:style>
  <w:style w:type="paragraph" w:customStyle="1" w:styleId="podpkt1">
    <w:name w:val="pod_pkt1"/>
    <w:basedOn w:val="Normalny"/>
    <w:rsid w:val="00596B87"/>
    <w:pPr>
      <w:keepNext/>
      <w:autoSpaceDE w:val="0"/>
      <w:autoSpaceDN w:val="0"/>
      <w:adjustRightInd w:val="0"/>
      <w:spacing w:after="120"/>
      <w:ind w:left="851" w:hanging="851"/>
      <w:jc w:val="both"/>
    </w:pPr>
    <w:rPr>
      <w:b/>
      <w:bCs/>
    </w:rPr>
  </w:style>
  <w:style w:type="paragraph" w:styleId="Tekstprzypisudolnego">
    <w:name w:val="footnote text"/>
    <w:basedOn w:val="Normalny"/>
    <w:link w:val="TekstprzypisudolnegoZnak"/>
    <w:rsid w:val="00596B87"/>
    <w:pPr>
      <w:overflowPunct w:val="0"/>
      <w:autoSpaceDE w:val="0"/>
      <w:autoSpaceDN w:val="0"/>
      <w:adjustRightInd w:val="0"/>
      <w:jc w:val="both"/>
      <w:textAlignment w:val="baseline"/>
    </w:pPr>
    <w:rPr>
      <w:sz w:val="20"/>
      <w:szCs w:val="20"/>
    </w:rPr>
  </w:style>
  <w:style w:type="character" w:customStyle="1" w:styleId="TekstprzypisudolnegoZnak">
    <w:name w:val="Tekst przypisu dolnego Znak"/>
    <w:basedOn w:val="Domylnaczcionkaakapitu"/>
    <w:link w:val="Tekstprzypisudolnego"/>
    <w:rsid w:val="00596B87"/>
    <w:rPr>
      <w:rFonts w:ascii="Times New Roman" w:eastAsia="Times New Roman" w:hAnsi="Times New Roman" w:cs="Times New Roman"/>
      <w:sz w:val="20"/>
      <w:szCs w:val="20"/>
      <w:lang w:eastAsia="pl-PL"/>
    </w:rPr>
  </w:style>
  <w:style w:type="paragraph" w:customStyle="1" w:styleId="Standardowytekst">
    <w:name w:val="Standardowy.tekst"/>
    <w:link w:val="StandardowytekstZnak"/>
    <w:qFormat/>
    <w:rsid w:val="00596B8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
    <w:name w:val="tekst"/>
    <w:basedOn w:val="Normalny"/>
    <w:rsid w:val="00596B87"/>
    <w:pPr>
      <w:autoSpaceDE w:val="0"/>
      <w:autoSpaceDN w:val="0"/>
      <w:adjustRightInd w:val="0"/>
      <w:spacing w:line="300" w:lineRule="atLeast"/>
      <w:jc w:val="both"/>
    </w:pPr>
  </w:style>
  <w:style w:type="table" w:styleId="Tabela-Siatka">
    <w:name w:val="Table Grid"/>
    <w:basedOn w:val="Standardowy"/>
    <w:rsid w:val="00596B8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stp1">
    <w:name w:val="wstęp1"/>
    <w:basedOn w:val="Normalny"/>
    <w:rsid w:val="00596B87"/>
    <w:pPr>
      <w:keepNext/>
      <w:widowControl w:val="0"/>
      <w:spacing w:before="360" w:after="120"/>
    </w:pPr>
    <w:rPr>
      <w:b/>
      <w:szCs w:val="20"/>
    </w:rPr>
  </w:style>
  <w:style w:type="paragraph" w:customStyle="1" w:styleId="podpkt11">
    <w:name w:val="pod_pkt1.1"/>
    <w:basedOn w:val="Normalny"/>
    <w:rsid w:val="00596B87"/>
    <w:pPr>
      <w:keepNext/>
      <w:spacing w:after="120"/>
      <w:ind w:left="425" w:hanging="425"/>
    </w:pPr>
    <w:rPr>
      <w:szCs w:val="20"/>
    </w:rPr>
  </w:style>
  <w:style w:type="paragraph" w:styleId="Podtytu">
    <w:name w:val="Subtitle"/>
    <w:basedOn w:val="Normalny"/>
    <w:next w:val="Tekstpodstawowy"/>
    <w:link w:val="PodtytuZnak"/>
    <w:qFormat/>
    <w:rsid w:val="00596B87"/>
    <w:pPr>
      <w:widowControl w:val="0"/>
      <w:suppressAutoHyphens/>
      <w:overflowPunct w:val="0"/>
      <w:autoSpaceDE w:val="0"/>
      <w:autoSpaceDN w:val="0"/>
      <w:adjustRightInd w:val="0"/>
      <w:spacing w:before="200" w:after="60"/>
      <w:jc w:val="center"/>
    </w:pPr>
    <w:rPr>
      <w:rFonts w:ascii="Arial" w:hAnsi="Arial"/>
      <w:color w:val="000000"/>
      <w:spacing w:val="4"/>
      <w:szCs w:val="20"/>
    </w:rPr>
  </w:style>
  <w:style w:type="character" w:customStyle="1" w:styleId="PodtytuZnak">
    <w:name w:val="Podtytuł Znak"/>
    <w:basedOn w:val="Domylnaczcionkaakapitu"/>
    <w:link w:val="Podtytu"/>
    <w:rsid w:val="00596B87"/>
    <w:rPr>
      <w:rFonts w:ascii="Arial" w:eastAsia="Times New Roman" w:hAnsi="Arial" w:cs="Times New Roman"/>
      <w:color w:val="000000"/>
      <w:spacing w:val="4"/>
      <w:sz w:val="24"/>
      <w:szCs w:val="20"/>
    </w:rPr>
  </w:style>
  <w:style w:type="paragraph" w:styleId="Tekstpodstawowy2">
    <w:name w:val="Body Text 2"/>
    <w:basedOn w:val="Normalny"/>
    <w:link w:val="Tekstpodstawowy2Znak"/>
    <w:rsid w:val="00596B87"/>
    <w:pPr>
      <w:spacing w:after="120" w:line="480" w:lineRule="auto"/>
    </w:pPr>
  </w:style>
  <w:style w:type="character" w:customStyle="1" w:styleId="Tekstpodstawowy2Znak">
    <w:name w:val="Tekst podstawowy 2 Znak"/>
    <w:basedOn w:val="Domylnaczcionkaakapitu"/>
    <w:link w:val="Tekstpodstawowy2"/>
    <w:rsid w:val="00596B87"/>
    <w:rPr>
      <w:rFonts w:ascii="Times New Roman" w:eastAsia="Times New Roman" w:hAnsi="Times New Roman" w:cs="Times New Roman"/>
      <w:sz w:val="24"/>
      <w:szCs w:val="24"/>
    </w:rPr>
  </w:style>
  <w:style w:type="paragraph" w:styleId="Tekstdymka">
    <w:name w:val="Balloon Text"/>
    <w:basedOn w:val="Normalny"/>
    <w:link w:val="TekstdymkaZnak"/>
    <w:uiPriority w:val="99"/>
    <w:unhideWhenUsed/>
    <w:rsid w:val="00596B87"/>
    <w:pPr>
      <w:widowControl w:val="0"/>
      <w:suppressAutoHyphens/>
      <w:autoSpaceDE w:val="0"/>
    </w:pPr>
    <w:rPr>
      <w:rFonts w:ascii="Tahoma" w:hAnsi="Tahoma"/>
      <w:sz w:val="16"/>
      <w:szCs w:val="16"/>
    </w:rPr>
  </w:style>
  <w:style w:type="character" w:customStyle="1" w:styleId="TekstdymkaZnak">
    <w:name w:val="Tekst dymka Znak"/>
    <w:basedOn w:val="Domylnaczcionkaakapitu"/>
    <w:link w:val="Tekstdymka"/>
    <w:uiPriority w:val="99"/>
    <w:rsid w:val="00596B87"/>
    <w:rPr>
      <w:rFonts w:ascii="Tahoma" w:eastAsia="Times New Roman" w:hAnsi="Tahoma" w:cs="Times New Roman"/>
      <w:sz w:val="16"/>
      <w:szCs w:val="16"/>
    </w:rPr>
  </w:style>
  <w:style w:type="paragraph" w:customStyle="1" w:styleId="WW-Listawypunktowana">
    <w:name w:val="WW-Lista wypunktowana"/>
    <w:basedOn w:val="Normalny"/>
    <w:rsid w:val="00596B87"/>
    <w:pPr>
      <w:tabs>
        <w:tab w:val="left" w:pos="0"/>
      </w:tabs>
      <w:suppressAutoHyphens/>
      <w:overflowPunct w:val="0"/>
      <w:autoSpaceDE w:val="0"/>
      <w:autoSpaceDN w:val="0"/>
      <w:adjustRightInd w:val="0"/>
      <w:spacing w:before="120"/>
      <w:jc w:val="both"/>
    </w:pPr>
    <w:rPr>
      <w:rFonts w:ascii="Arial" w:hAnsi="Arial"/>
      <w:sz w:val="20"/>
      <w:szCs w:val="20"/>
    </w:rPr>
  </w:style>
  <w:style w:type="paragraph" w:customStyle="1" w:styleId="WW-Tekstpodstawowy2">
    <w:name w:val="WW-Tekst podstawowy 2"/>
    <w:basedOn w:val="Normalny"/>
    <w:rsid w:val="00596B87"/>
    <w:pPr>
      <w:suppressAutoHyphens/>
      <w:overflowPunct w:val="0"/>
      <w:autoSpaceDE w:val="0"/>
      <w:autoSpaceDN w:val="0"/>
      <w:adjustRightInd w:val="0"/>
      <w:spacing w:before="120"/>
      <w:jc w:val="both"/>
    </w:pPr>
    <w:rPr>
      <w:rFonts w:ascii="Arial" w:hAnsi="Arial"/>
      <w:color w:val="000000"/>
      <w:sz w:val="20"/>
      <w:szCs w:val="20"/>
    </w:rPr>
  </w:style>
  <w:style w:type="paragraph" w:customStyle="1" w:styleId="StylZlewej0cmWysunicie127cmPo6pt">
    <w:name w:val="Styl Z lewej:  0 cm Wysunięcie:  127 cm Po:  6 pt"/>
    <w:basedOn w:val="Normalny"/>
    <w:rsid w:val="00596B87"/>
    <w:pPr>
      <w:spacing w:after="120"/>
      <w:ind w:left="720" w:hanging="720"/>
      <w:jc w:val="both"/>
    </w:pPr>
    <w:rPr>
      <w:rFonts w:ascii="Arial" w:hAnsi="Arial"/>
      <w:sz w:val="20"/>
      <w:szCs w:val="20"/>
    </w:rPr>
  </w:style>
  <w:style w:type="paragraph" w:customStyle="1" w:styleId="BalloonText1">
    <w:name w:val="Balloon Text1"/>
    <w:basedOn w:val="Normalny"/>
    <w:semiHidden/>
    <w:rsid w:val="00596B87"/>
    <w:pPr>
      <w:widowControl w:val="0"/>
      <w:autoSpaceDE w:val="0"/>
      <w:autoSpaceDN w:val="0"/>
      <w:jc w:val="both"/>
    </w:pPr>
    <w:rPr>
      <w:rFonts w:ascii="Tahoma" w:hAnsi="Tahoma" w:cs="Tahoma"/>
      <w:sz w:val="16"/>
      <w:szCs w:val="16"/>
    </w:rPr>
  </w:style>
  <w:style w:type="paragraph" w:styleId="NormalnyWeb">
    <w:name w:val="Normal (Web)"/>
    <w:basedOn w:val="Normalny"/>
    <w:unhideWhenUsed/>
    <w:rsid w:val="00596B87"/>
    <w:pPr>
      <w:spacing w:before="100" w:beforeAutospacing="1" w:after="100" w:afterAutospacing="1"/>
    </w:pPr>
  </w:style>
  <w:style w:type="paragraph" w:styleId="Tytu">
    <w:name w:val="Title"/>
    <w:basedOn w:val="Normalny"/>
    <w:link w:val="TytuZnak"/>
    <w:uiPriority w:val="1"/>
    <w:qFormat/>
    <w:rsid w:val="00596B87"/>
    <w:pPr>
      <w:widowControl w:val="0"/>
      <w:spacing w:line="360" w:lineRule="auto"/>
      <w:jc w:val="center"/>
    </w:pPr>
    <w:rPr>
      <w:rFonts w:ascii="Book Antiqua" w:hAnsi="Book Antiqua"/>
      <w:b/>
      <w:sz w:val="28"/>
      <w:szCs w:val="20"/>
    </w:rPr>
  </w:style>
  <w:style w:type="character" w:customStyle="1" w:styleId="TytuZnak">
    <w:name w:val="Tytuł Znak"/>
    <w:basedOn w:val="Domylnaczcionkaakapitu"/>
    <w:link w:val="Tytu"/>
    <w:uiPriority w:val="1"/>
    <w:rsid w:val="00596B87"/>
    <w:rPr>
      <w:rFonts w:ascii="Book Antiqua" w:eastAsia="Times New Roman" w:hAnsi="Book Antiqua" w:cs="Times New Roman"/>
      <w:b/>
      <w:sz w:val="28"/>
      <w:szCs w:val="20"/>
    </w:rPr>
  </w:style>
  <w:style w:type="character" w:customStyle="1" w:styleId="apple-converted-space">
    <w:name w:val="apple-converted-space"/>
    <w:rsid w:val="00596B87"/>
  </w:style>
  <w:style w:type="paragraph" w:styleId="Akapitzlist">
    <w:name w:val="List Paragraph"/>
    <w:basedOn w:val="Normalny"/>
    <w:link w:val="AkapitzlistZnak"/>
    <w:uiPriority w:val="1"/>
    <w:qFormat/>
    <w:rsid w:val="00596B87"/>
    <w:pPr>
      <w:ind w:left="708"/>
    </w:pPr>
  </w:style>
  <w:style w:type="character" w:customStyle="1" w:styleId="redmark">
    <w:name w:val="redmark"/>
    <w:basedOn w:val="Domylnaczcionkaakapitu"/>
    <w:rsid w:val="00596B87"/>
  </w:style>
  <w:style w:type="paragraph" w:styleId="Mapadokumentu">
    <w:name w:val="Document Map"/>
    <w:basedOn w:val="Normalny"/>
    <w:link w:val="MapadokumentuZnak"/>
    <w:uiPriority w:val="99"/>
    <w:semiHidden/>
    <w:unhideWhenUsed/>
    <w:rsid w:val="00596B87"/>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596B87"/>
    <w:rPr>
      <w:rFonts w:ascii="Segoe UI" w:eastAsia="Times New Roman" w:hAnsi="Segoe UI" w:cs="Segoe UI"/>
      <w:sz w:val="16"/>
      <w:szCs w:val="16"/>
      <w:lang w:eastAsia="pl-PL"/>
    </w:rPr>
  </w:style>
  <w:style w:type="table" w:customStyle="1" w:styleId="TableNormal">
    <w:name w:val="Table Normal"/>
    <w:uiPriority w:val="2"/>
    <w:semiHidden/>
    <w:unhideWhenUsed/>
    <w:qFormat/>
    <w:rsid w:val="00D4584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4584B"/>
    <w:pPr>
      <w:widowControl w:val="0"/>
    </w:pPr>
    <w:rPr>
      <w:rFonts w:asciiTheme="minorHAnsi" w:eastAsiaTheme="minorHAnsi" w:hAnsiTheme="minorHAnsi" w:cstheme="minorBidi"/>
      <w:sz w:val="22"/>
      <w:szCs w:val="22"/>
      <w:lang w:val="en-US" w:eastAsia="en-US"/>
    </w:rPr>
  </w:style>
  <w:style w:type="paragraph" w:customStyle="1" w:styleId="FR1">
    <w:name w:val="FR1"/>
    <w:rsid w:val="00E606FC"/>
    <w:pPr>
      <w:widowControl w:val="0"/>
      <w:spacing w:before="620" w:after="0" w:line="240" w:lineRule="auto"/>
    </w:pPr>
    <w:rPr>
      <w:rFonts w:ascii="Arial" w:eastAsia="Times New Roman" w:hAnsi="Arial" w:cs="Times New Roman"/>
      <w:b/>
      <w:sz w:val="28"/>
      <w:szCs w:val="20"/>
      <w:lang w:eastAsia="pl-PL"/>
    </w:rPr>
  </w:style>
  <w:style w:type="paragraph" w:customStyle="1" w:styleId="standardowypodpunktzkropk1">
    <w:name w:val="standardowy podpunkt z kropk1"/>
    <w:basedOn w:val="Normalny"/>
    <w:rsid w:val="00186993"/>
    <w:pPr>
      <w:tabs>
        <w:tab w:val="num" w:pos="720"/>
        <w:tab w:val="left" w:pos="1069"/>
      </w:tabs>
      <w:overflowPunct w:val="0"/>
      <w:autoSpaceDE w:val="0"/>
      <w:autoSpaceDN w:val="0"/>
      <w:adjustRightInd w:val="0"/>
      <w:spacing w:before="8" w:after="8"/>
      <w:ind w:left="1066" w:hanging="360"/>
    </w:pPr>
    <w:rPr>
      <w:sz w:val="22"/>
      <w:szCs w:val="20"/>
    </w:rPr>
  </w:style>
  <w:style w:type="paragraph" w:customStyle="1" w:styleId="rozdzia">
    <w:name w:val="rozdział"/>
    <w:basedOn w:val="Normalny"/>
    <w:rsid w:val="000D19AE"/>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ind w:left="703" w:hanging="703"/>
      <w:jc w:val="center"/>
    </w:pPr>
    <w:rPr>
      <w:snapToGrid w:val="0"/>
      <w:color w:val="000000"/>
      <w:spacing w:val="-3"/>
      <w:sz w:val="18"/>
      <w:szCs w:val="20"/>
    </w:rPr>
  </w:style>
  <w:style w:type="paragraph" w:styleId="Wcicienormalne">
    <w:name w:val="Normal Indent"/>
    <w:basedOn w:val="Normalny"/>
    <w:rsid w:val="000D19AE"/>
    <w:pPr>
      <w:ind w:left="708"/>
    </w:pPr>
    <w:rPr>
      <w:sz w:val="20"/>
      <w:szCs w:val="20"/>
    </w:rPr>
  </w:style>
  <w:style w:type="paragraph" w:customStyle="1" w:styleId="textbold">
    <w:name w:val="text bold"/>
    <w:basedOn w:val="Normalny"/>
    <w:autoRedefine/>
    <w:rsid w:val="000D19AE"/>
    <w:pPr>
      <w:numPr>
        <w:ilvl w:val="1"/>
      </w:numPr>
    </w:pPr>
    <w:rPr>
      <w:color w:val="000000"/>
      <w:sz w:val="20"/>
      <w:szCs w:val="20"/>
    </w:rPr>
  </w:style>
  <w:style w:type="paragraph" w:customStyle="1" w:styleId="Standardowytekst1">
    <w:name w:val="Standardowy.tekst1"/>
    <w:rsid w:val="000D19AE"/>
    <w:pPr>
      <w:spacing w:after="0" w:line="240" w:lineRule="auto"/>
      <w:ind w:firstLine="709"/>
      <w:jc w:val="both"/>
    </w:pPr>
    <w:rPr>
      <w:rFonts w:ascii="Times New Roman" w:eastAsia="Times New Roman" w:hAnsi="Times New Roman" w:cs="Times New Roman"/>
      <w:sz w:val="20"/>
      <w:szCs w:val="20"/>
      <w:lang w:eastAsia="pl-PL"/>
    </w:rPr>
  </w:style>
  <w:style w:type="paragraph" w:customStyle="1" w:styleId="StylIwony">
    <w:name w:val="Styl Iwony"/>
    <w:basedOn w:val="Standardowytekst"/>
    <w:rsid w:val="000D19AE"/>
  </w:style>
  <w:style w:type="paragraph" w:customStyle="1" w:styleId="Zwykytekst1">
    <w:name w:val="Zwykły tekst1"/>
    <w:basedOn w:val="Normalny"/>
    <w:rsid w:val="000D19AE"/>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rFonts w:ascii="Courier New" w:hAnsi="Courier New"/>
      <w:snapToGrid w:val="0"/>
      <w:color w:val="000000"/>
      <w:sz w:val="20"/>
      <w:szCs w:val="20"/>
    </w:rPr>
  </w:style>
  <w:style w:type="paragraph" w:styleId="Listapunktowana2">
    <w:name w:val="List Bullet 2"/>
    <w:basedOn w:val="Normalny"/>
    <w:autoRedefine/>
    <w:rsid w:val="000D19AE"/>
    <w:pPr>
      <w:tabs>
        <w:tab w:val="num" w:pos="283"/>
      </w:tabs>
    </w:pPr>
    <w:rPr>
      <w:sz w:val="20"/>
      <w:szCs w:val="20"/>
    </w:rPr>
  </w:style>
  <w:style w:type="paragraph" w:customStyle="1" w:styleId="TYTU0">
    <w:name w:val="TYTUŁ"/>
    <w:basedOn w:val="Normalny"/>
    <w:autoRedefine/>
    <w:rsid w:val="000D19AE"/>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701"/>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684" w:hanging="1684"/>
    </w:pPr>
    <w:rPr>
      <w:b/>
      <w:caps/>
      <w:snapToGrid w:val="0"/>
      <w:color w:val="000000"/>
      <w:spacing w:val="-3"/>
      <w:sz w:val="28"/>
      <w:szCs w:val="20"/>
    </w:rPr>
  </w:style>
  <w:style w:type="paragraph" w:customStyle="1" w:styleId="italik">
    <w:name w:val="italik"/>
    <w:basedOn w:val="Normalny"/>
    <w:rsid w:val="000D19AE"/>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b/>
      <w:i/>
      <w:snapToGrid w:val="0"/>
      <w:color w:val="000000"/>
      <w:spacing w:val="-3"/>
      <w:sz w:val="20"/>
      <w:szCs w:val="20"/>
    </w:rPr>
  </w:style>
  <w:style w:type="paragraph" w:styleId="Zwykytekst">
    <w:name w:val="Plain Text"/>
    <w:basedOn w:val="Normalny"/>
    <w:link w:val="ZwykytekstZnak"/>
    <w:rsid w:val="000D19AE"/>
    <w:pPr>
      <w:widowControl w:val="0"/>
      <w:numPr>
        <w:ilvl w:val="12"/>
      </w:numPr>
      <w:tabs>
        <w:tab w:val="left" w:pos="-1725"/>
        <w:tab w:val="left" w:pos="-1440"/>
        <w:tab w:val="left" w:pos="-1005"/>
        <w:tab w:val="left" w:pos="-720"/>
        <w:tab w:val="left" w:pos="-285"/>
        <w:tab w:val="left" w:pos="3"/>
        <w:tab w:val="left" w:pos="147"/>
        <w:tab w:val="left" w:pos="291"/>
        <w:tab w:val="left" w:pos="435"/>
        <w:tab w:val="left" w:pos="567"/>
        <w:tab w:val="left" w:pos="709"/>
        <w:tab w:val="left" w:pos="851"/>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Courier New" w:hAnsi="Courier New"/>
      <w:snapToGrid w:val="0"/>
      <w:color w:val="000000"/>
      <w:spacing w:val="-3"/>
      <w:sz w:val="18"/>
      <w:szCs w:val="20"/>
    </w:rPr>
  </w:style>
  <w:style w:type="character" w:customStyle="1" w:styleId="ZwykytekstZnak">
    <w:name w:val="Zwykły tekst Znak"/>
    <w:basedOn w:val="Domylnaczcionkaakapitu"/>
    <w:link w:val="Zwykytekst"/>
    <w:rsid w:val="000D19AE"/>
    <w:rPr>
      <w:rFonts w:ascii="Courier New" w:eastAsia="Times New Roman" w:hAnsi="Courier New" w:cs="Times New Roman"/>
      <w:snapToGrid w:val="0"/>
      <w:color w:val="000000"/>
      <w:spacing w:val="-3"/>
      <w:sz w:val="18"/>
      <w:szCs w:val="20"/>
      <w:lang w:eastAsia="pl-PL"/>
    </w:rPr>
  </w:style>
  <w:style w:type="paragraph" w:styleId="Lista">
    <w:name w:val="List"/>
    <w:basedOn w:val="Normalny"/>
    <w:rsid w:val="000D19AE"/>
    <w:pPr>
      <w:tabs>
        <w:tab w:val="left" w:pos="-1440"/>
        <w:tab w:val="left" w:pos="-720"/>
        <w:tab w:val="left" w:pos="0"/>
        <w:tab w:val="num" w:pos="142"/>
        <w:tab w:val="left" w:pos="284"/>
      </w:tabs>
      <w:suppressAutoHyphens/>
      <w:ind w:left="283" w:right="96" w:hanging="283"/>
      <w:jc w:val="both"/>
    </w:pPr>
    <w:rPr>
      <w:color w:val="000000"/>
      <w:sz w:val="20"/>
      <w:szCs w:val="20"/>
      <w:lang w:val="en-US"/>
    </w:rPr>
  </w:style>
  <w:style w:type="paragraph" w:customStyle="1" w:styleId="Tekstpodstawowywcity21">
    <w:name w:val="Tekst podstawowy wcięty 21"/>
    <w:basedOn w:val="Normalny"/>
    <w:rsid w:val="000D19AE"/>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right="135" w:firstLine="708"/>
      <w:jc w:val="both"/>
    </w:pPr>
    <w:rPr>
      <w:snapToGrid w:val="0"/>
      <w:color w:val="000000"/>
      <w:szCs w:val="20"/>
    </w:rPr>
  </w:style>
  <w:style w:type="paragraph" w:customStyle="1" w:styleId="underlined">
    <w:name w:val="underlined"/>
    <w:basedOn w:val="Normalny"/>
    <w:rsid w:val="000D19AE"/>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b/>
      <w:snapToGrid w:val="0"/>
      <w:color w:val="000000"/>
      <w:spacing w:val="-3"/>
      <w:sz w:val="20"/>
      <w:szCs w:val="20"/>
      <w:u w:val="single"/>
    </w:rPr>
  </w:style>
  <w:style w:type="paragraph" w:customStyle="1" w:styleId="BodyText21">
    <w:name w:val="Body Text 21"/>
    <w:basedOn w:val="Normalny"/>
    <w:rsid w:val="000D19AE"/>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right="84" w:hanging="703"/>
      <w:jc w:val="both"/>
    </w:pPr>
    <w:rPr>
      <w:snapToGrid w:val="0"/>
      <w:color w:val="000000"/>
      <w:sz w:val="20"/>
      <w:szCs w:val="20"/>
    </w:rPr>
  </w:style>
  <w:style w:type="paragraph" w:customStyle="1" w:styleId="Tekstpodstawowy21">
    <w:name w:val="Tekst podstawowy 21"/>
    <w:basedOn w:val="Normalny"/>
    <w:rsid w:val="000D19AE"/>
    <w:pPr>
      <w:widowControl w:val="0"/>
      <w:numPr>
        <w:ilvl w:val="1"/>
      </w:numPr>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03" w:hanging="703"/>
      <w:jc w:val="center"/>
    </w:pPr>
    <w:rPr>
      <w:b/>
      <w:snapToGrid w:val="0"/>
      <w:color w:val="000000"/>
      <w:sz w:val="22"/>
      <w:szCs w:val="20"/>
    </w:rPr>
  </w:style>
  <w:style w:type="paragraph" w:customStyle="1" w:styleId="Tekstpodstawowy31">
    <w:name w:val="Tekst podstawowy 31"/>
    <w:basedOn w:val="Tekstpodstawowy21"/>
    <w:rsid w:val="000D19AE"/>
    <w:pPr>
      <w:jc w:val="both"/>
    </w:pPr>
    <w:rPr>
      <w:b w:val="0"/>
      <w:sz w:val="24"/>
    </w:rPr>
  </w:style>
  <w:style w:type="paragraph" w:customStyle="1" w:styleId="11">
    <w:name w:val="1.1."/>
    <w:basedOn w:val="Normalny"/>
    <w:next w:val="tekst"/>
    <w:rsid w:val="000D19AE"/>
    <w:pPr>
      <w:keepNext/>
      <w:widowControl w:val="0"/>
      <w:spacing w:before="240" w:after="120"/>
    </w:pPr>
    <w:rPr>
      <w:szCs w:val="20"/>
    </w:rPr>
  </w:style>
  <w:style w:type="paragraph" w:customStyle="1" w:styleId="1">
    <w:name w:val="1"/>
    <w:basedOn w:val="Normalny"/>
    <w:rsid w:val="000D19AE"/>
    <w:pPr>
      <w:suppressAutoHyphens/>
      <w:ind w:left="709" w:hanging="709"/>
      <w:jc w:val="both"/>
    </w:pPr>
    <w:rPr>
      <w:spacing w:val="-3"/>
      <w:kern w:val="1"/>
      <w:sz w:val="20"/>
      <w:szCs w:val="20"/>
      <w:lang w:val="en-GB"/>
    </w:rPr>
  </w:style>
  <w:style w:type="paragraph" w:customStyle="1" w:styleId="NA">
    <w:name w:val="N/A"/>
    <w:basedOn w:val="Normalny"/>
    <w:rsid w:val="000D19AE"/>
    <w:pPr>
      <w:tabs>
        <w:tab w:val="left" w:pos="9000"/>
        <w:tab w:val="right" w:pos="9360"/>
      </w:tabs>
      <w:suppressAutoHyphens/>
    </w:pPr>
    <w:rPr>
      <w:rFonts w:ascii="CG Times" w:hAnsi="CG Times"/>
      <w:szCs w:val="20"/>
      <w:lang w:val="en-US"/>
    </w:rPr>
  </w:style>
  <w:style w:type="character" w:customStyle="1" w:styleId="EquationCaption">
    <w:name w:val="_Equation Caption"/>
    <w:rsid w:val="000D19AE"/>
  </w:style>
  <w:style w:type="paragraph" w:customStyle="1" w:styleId="D000000">
    <w:name w:val="D.00.00.00"/>
    <w:basedOn w:val="Normalny"/>
    <w:rsid w:val="000D19AE"/>
    <w:pPr>
      <w:keepNext/>
      <w:pageBreakBefore/>
      <w:spacing w:after="360"/>
      <w:ind w:left="1701" w:hanging="1701"/>
    </w:pPr>
    <w:rPr>
      <w:b/>
      <w:sz w:val="28"/>
      <w:szCs w:val="20"/>
    </w:rPr>
  </w:style>
  <w:style w:type="paragraph" w:customStyle="1" w:styleId="podpkta">
    <w:name w:val="pod_pkt_a"/>
    <w:basedOn w:val="Normalny"/>
    <w:rsid w:val="000D19AE"/>
    <w:pPr>
      <w:keepNext/>
      <w:ind w:left="426" w:hanging="425"/>
      <w:jc w:val="both"/>
    </w:pPr>
    <w:rPr>
      <w:sz w:val="22"/>
      <w:szCs w:val="20"/>
    </w:rPr>
  </w:style>
  <w:style w:type="paragraph" w:customStyle="1" w:styleId="innenormy">
    <w:name w:val="inne normy"/>
    <w:basedOn w:val="normy"/>
    <w:rsid w:val="000D19AE"/>
  </w:style>
  <w:style w:type="paragraph" w:customStyle="1" w:styleId="normy">
    <w:name w:val="normy"/>
    <w:basedOn w:val="Normalny"/>
    <w:rsid w:val="000D19AE"/>
    <w:pPr>
      <w:tabs>
        <w:tab w:val="left" w:pos="851"/>
      </w:tabs>
      <w:ind w:left="2835" w:hanging="2835"/>
      <w:jc w:val="both"/>
    </w:pPr>
    <w:rPr>
      <w:sz w:val="22"/>
      <w:szCs w:val="20"/>
    </w:rPr>
  </w:style>
  <w:style w:type="paragraph" w:customStyle="1" w:styleId="DefaultText">
    <w:name w:val="Default Text"/>
    <w:basedOn w:val="Normalny"/>
    <w:rsid w:val="000D19AE"/>
    <w:pPr>
      <w:jc w:val="both"/>
    </w:pPr>
    <w:rPr>
      <w:noProof/>
      <w:szCs w:val="20"/>
    </w:rPr>
  </w:style>
  <w:style w:type="paragraph" w:customStyle="1" w:styleId="Nagwekstrony1">
    <w:name w:val="Nagłówek strony1"/>
    <w:basedOn w:val="Nagwek"/>
    <w:autoRedefine/>
    <w:rsid w:val="000D19AE"/>
    <w:pPr>
      <w:widowControl w:val="0"/>
      <w:numPr>
        <w:ilvl w:val="1"/>
      </w:numPr>
      <w:pBdr>
        <w:bottom w:val="single" w:sz="6" w:space="0" w:color="auto"/>
      </w:pBdr>
      <w:tabs>
        <w:tab w:val="clear" w:pos="4536"/>
        <w:tab w:val="clear" w:pos="9072"/>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8640"/>
        <w:tab w:val="left" w:pos="8931"/>
        <w:tab w:val="left" w:pos="9075"/>
        <w:tab w:val="right" w:pos="9630"/>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jc w:val="both"/>
    </w:pPr>
    <w:rPr>
      <w:rFonts w:ascii="Arial" w:hAnsi="Arial" w:cs="Arial"/>
      <w:noProof/>
      <w:snapToGrid w:val="0"/>
      <w:color w:val="000000"/>
      <w:spacing w:val="-3"/>
      <w:sz w:val="16"/>
      <w:szCs w:val="16"/>
      <w:lang w:eastAsia="pl-PL"/>
    </w:rPr>
  </w:style>
  <w:style w:type="paragraph" w:customStyle="1" w:styleId="ciowej">
    <w:name w:val="ciowej"/>
    <w:basedOn w:val="Normalny"/>
    <w:rsid w:val="000D19AE"/>
    <w:pPr>
      <w:tabs>
        <w:tab w:val="left" w:pos="-720"/>
        <w:tab w:val="left" w:pos="709"/>
      </w:tabs>
      <w:spacing w:before="120" w:line="312" w:lineRule="auto"/>
      <w:jc w:val="both"/>
    </w:pPr>
    <w:rPr>
      <w:color w:val="000000"/>
      <w:spacing w:val="-3"/>
      <w:szCs w:val="20"/>
      <w:lang w:val="en-US"/>
    </w:rPr>
  </w:style>
  <w:style w:type="paragraph" w:customStyle="1" w:styleId="Bullet1points">
    <w:name w:val="Bullet 1 points"/>
    <w:basedOn w:val="Normalny"/>
    <w:rsid w:val="000D19AE"/>
    <w:pPr>
      <w:spacing w:before="60" w:after="60"/>
      <w:ind w:left="534" w:hanging="396"/>
      <w:jc w:val="both"/>
    </w:pPr>
    <w:rPr>
      <w:sz w:val="20"/>
      <w:szCs w:val="20"/>
    </w:rPr>
  </w:style>
  <w:style w:type="paragraph" w:customStyle="1" w:styleId="Lista123">
    <w:name w:val="Lista 123"/>
    <w:basedOn w:val="Normalny"/>
    <w:rsid w:val="000D19AE"/>
    <w:pPr>
      <w:spacing w:before="120"/>
      <w:ind w:left="534" w:hanging="284"/>
    </w:pPr>
    <w:rPr>
      <w:sz w:val="20"/>
      <w:szCs w:val="20"/>
    </w:rPr>
  </w:style>
  <w:style w:type="paragraph" w:styleId="Listapunktowana3">
    <w:name w:val="List Bullet 3"/>
    <w:basedOn w:val="Normalny"/>
    <w:autoRedefine/>
    <w:rsid w:val="000D19AE"/>
    <w:pPr>
      <w:tabs>
        <w:tab w:val="num" w:pos="283"/>
      </w:tabs>
    </w:pPr>
    <w:rPr>
      <w:sz w:val="20"/>
      <w:szCs w:val="20"/>
    </w:rPr>
  </w:style>
  <w:style w:type="character" w:styleId="UyteHipercze">
    <w:name w:val="FollowedHyperlink"/>
    <w:uiPriority w:val="99"/>
    <w:rsid w:val="000D19AE"/>
    <w:rPr>
      <w:color w:val="800080"/>
      <w:u w:val="single"/>
    </w:rPr>
  </w:style>
  <w:style w:type="character" w:styleId="Odwoaniedokomentarza">
    <w:name w:val="annotation reference"/>
    <w:semiHidden/>
    <w:rsid w:val="000D19AE"/>
    <w:rPr>
      <w:sz w:val="16"/>
      <w:szCs w:val="16"/>
    </w:rPr>
  </w:style>
  <w:style w:type="paragraph" w:styleId="Tekstkomentarza">
    <w:name w:val="annotation text"/>
    <w:basedOn w:val="Normalny"/>
    <w:link w:val="TekstkomentarzaZnak"/>
    <w:semiHidden/>
    <w:rsid w:val="000D19AE"/>
    <w:pPr>
      <w:numPr>
        <w:numId w:val="27"/>
      </w:numPr>
      <w:tabs>
        <w:tab w:val="clear" w:pos="360"/>
      </w:tabs>
      <w:ind w:left="0" w:firstLine="0"/>
    </w:pPr>
    <w:rPr>
      <w:sz w:val="20"/>
      <w:szCs w:val="20"/>
    </w:rPr>
  </w:style>
  <w:style w:type="character" w:customStyle="1" w:styleId="TekstkomentarzaZnak">
    <w:name w:val="Tekst komentarza Znak"/>
    <w:basedOn w:val="Domylnaczcionkaakapitu"/>
    <w:link w:val="Tekstkomentarza"/>
    <w:semiHidden/>
    <w:rsid w:val="000D19A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0D19AE"/>
    <w:pPr>
      <w:numPr>
        <w:numId w:val="28"/>
      </w:numPr>
      <w:tabs>
        <w:tab w:val="clear" w:pos="567"/>
      </w:tabs>
      <w:ind w:left="0" w:firstLine="0"/>
    </w:pPr>
    <w:rPr>
      <w:b/>
      <w:bCs/>
    </w:rPr>
  </w:style>
  <w:style w:type="character" w:customStyle="1" w:styleId="TematkomentarzaZnak">
    <w:name w:val="Temat komentarza Znak"/>
    <w:basedOn w:val="TekstkomentarzaZnak"/>
    <w:link w:val="Tematkomentarza"/>
    <w:semiHidden/>
    <w:rsid w:val="000D19AE"/>
    <w:rPr>
      <w:rFonts w:ascii="Times New Roman" w:eastAsia="Times New Roman" w:hAnsi="Times New Roman" w:cs="Times New Roman"/>
      <w:b/>
      <w:bCs/>
      <w:sz w:val="20"/>
      <w:szCs w:val="20"/>
      <w:lang w:eastAsia="pl-PL"/>
    </w:rPr>
  </w:style>
  <w:style w:type="paragraph" w:styleId="Spistreci3">
    <w:name w:val="toc 3"/>
    <w:basedOn w:val="Normalny"/>
    <w:next w:val="Normalny"/>
    <w:autoRedefine/>
    <w:uiPriority w:val="39"/>
    <w:rsid w:val="000D19AE"/>
    <w:pPr>
      <w:ind w:left="400"/>
    </w:pPr>
    <w:rPr>
      <w:i/>
      <w:iCs/>
      <w:sz w:val="20"/>
      <w:szCs w:val="20"/>
    </w:rPr>
  </w:style>
  <w:style w:type="paragraph" w:styleId="Spistreci4">
    <w:name w:val="toc 4"/>
    <w:basedOn w:val="Normalny"/>
    <w:next w:val="Normalny"/>
    <w:autoRedefine/>
    <w:semiHidden/>
    <w:rsid w:val="000D19AE"/>
    <w:pPr>
      <w:ind w:left="600"/>
    </w:pPr>
    <w:rPr>
      <w:sz w:val="18"/>
      <w:szCs w:val="18"/>
    </w:rPr>
  </w:style>
  <w:style w:type="paragraph" w:styleId="Spistreci5">
    <w:name w:val="toc 5"/>
    <w:basedOn w:val="Normalny"/>
    <w:next w:val="Normalny"/>
    <w:autoRedefine/>
    <w:semiHidden/>
    <w:rsid w:val="000D19AE"/>
    <w:pPr>
      <w:ind w:left="800"/>
    </w:pPr>
    <w:rPr>
      <w:sz w:val="18"/>
      <w:szCs w:val="18"/>
    </w:rPr>
  </w:style>
  <w:style w:type="paragraph" w:styleId="Spistreci6">
    <w:name w:val="toc 6"/>
    <w:basedOn w:val="Normalny"/>
    <w:next w:val="Normalny"/>
    <w:autoRedefine/>
    <w:semiHidden/>
    <w:rsid w:val="000D19AE"/>
    <w:pPr>
      <w:ind w:left="1000"/>
    </w:pPr>
    <w:rPr>
      <w:sz w:val="18"/>
      <w:szCs w:val="18"/>
    </w:rPr>
  </w:style>
  <w:style w:type="paragraph" w:styleId="Spistreci7">
    <w:name w:val="toc 7"/>
    <w:basedOn w:val="Normalny"/>
    <w:next w:val="Normalny"/>
    <w:autoRedefine/>
    <w:semiHidden/>
    <w:rsid w:val="000D19AE"/>
    <w:pPr>
      <w:ind w:left="1200"/>
    </w:pPr>
    <w:rPr>
      <w:sz w:val="18"/>
      <w:szCs w:val="18"/>
    </w:rPr>
  </w:style>
  <w:style w:type="paragraph" w:styleId="Spistreci8">
    <w:name w:val="toc 8"/>
    <w:basedOn w:val="Normalny"/>
    <w:next w:val="Normalny"/>
    <w:autoRedefine/>
    <w:semiHidden/>
    <w:rsid w:val="000D19AE"/>
    <w:pPr>
      <w:ind w:left="1400"/>
    </w:pPr>
    <w:rPr>
      <w:sz w:val="18"/>
      <w:szCs w:val="18"/>
    </w:rPr>
  </w:style>
  <w:style w:type="paragraph" w:styleId="Spistreci9">
    <w:name w:val="toc 9"/>
    <w:basedOn w:val="Normalny"/>
    <w:next w:val="Normalny"/>
    <w:autoRedefine/>
    <w:semiHidden/>
    <w:rsid w:val="000D19AE"/>
    <w:pPr>
      <w:ind w:left="1600"/>
    </w:pPr>
    <w:rPr>
      <w:sz w:val="18"/>
      <w:szCs w:val="18"/>
    </w:rPr>
  </w:style>
  <w:style w:type="paragraph" w:styleId="Lista-kontynuacja">
    <w:name w:val="List Continue"/>
    <w:basedOn w:val="Normalny"/>
    <w:rsid w:val="000D19AE"/>
    <w:pPr>
      <w:spacing w:after="120"/>
      <w:ind w:left="283"/>
    </w:pPr>
    <w:rPr>
      <w:sz w:val="20"/>
      <w:szCs w:val="20"/>
    </w:rPr>
  </w:style>
  <w:style w:type="paragraph" w:styleId="Lista-kontynuacja2">
    <w:name w:val="List Continue 2"/>
    <w:basedOn w:val="Normalny"/>
    <w:rsid w:val="000D19AE"/>
    <w:pPr>
      <w:spacing w:after="120"/>
      <w:ind w:left="566"/>
    </w:pPr>
    <w:rPr>
      <w:sz w:val="20"/>
      <w:szCs w:val="20"/>
    </w:rPr>
  </w:style>
  <w:style w:type="paragraph" w:customStyle="1" w:styleId="Table">
    <w:name w:val="Table"/>
    <w:basedOn w:val="Normalny"/>
    <w:rsid w:val="000D19AE"/>
    <w:pPr>
      <w:spacing w:before="100" w:after="120"/>
      <w:jc w:val="center"/>
    </w:pPr>
    <w:rPr>
      <w:sz w:val="20"/>
      <w:szCs w:val="20"/>
    </w:rPr>
  </w:style>
  <w:style w:type="character" w:customStyle="1" w:styleId="Nagwek2Znak1">
    <w:name w:val="Nagłówek 2 Znak1"/>
    <w:aliases w:val="Nagłówek 2 Znak Znak,Nagłówek 2 Znak1 Znak Znak,Nagłówek 2 Znak Znak Znak Znak,Nagłówek 2 Znak1 Znak Znak Znak Znak,Nagłówek 2 Znak Znak Znak Znak Znak Znak, Znak6 Znak Znak Znak Znak Znak Znak,Nagłówek 2 Znak Znak1 Znak Znak"/>
    <w:rsid w:val="000D19AE"/>
    <w:rPr>
      <w:b/>
      <w:caps/>
      <w:noProof/>
      <w:snapToGrid w:val="0"/>
      <w:color w:val="000000"/>
      <w:spacing w:val="-3"/>
      <w:sz w:val="24"/>
    </w:rPr>
  </w:style>
  <w:style w:type="character" w:styleId="Odwoanieprzypisudolnego">
    <w:name w:val="footnote reference"/>
    <w:semiHidden/>
    <w:rsid w:val="000D19AE"/>
    <w:rPr>
      <w:vertAlign w:val="superscript"/>
    </w:rPr>
  </w:style>
  <w:style w:type="paragraph" w:styleId="Tekstprzypisukocowego">
    <w:name w:val="endnote text"/>
    <w:basedOn w:val="Normalny"/>
    <w:link w:val="TekstprzypisukocowegoZnak"/>
    <w:semiHidden/>
    <w:rsid w:val="000D19AE"/>
    <w:rPr>
      <w:sz w:val="20"/>
      <w:szCs w:val="20"/>
    </w:rPr>
  </w:style>
  <w:style w:type="character" w:customStyle="1" w:styleId="TekstprzypisukocowegoZnak">
    <w:name w:val="Tekst przypisu końcowego Znak"/>
    <w:basedOn w:val="Domylnaczcionkaakapitu"/>
    <w:link w:val="Tekstprzypisukocowego"/>
    <w:semiHidden/>
    <w:rsid w:val="000D19AE"/>
    <w:rPr>
      <w:rFonts w:ascii="Times New Roman" w:eastAsia="Times New Roman" w:hAnsi="Times New Roman" w:cs="Times New Roman"/>
      <w:sz w:val="20"/>
      <w:szCs w:val="20"/>
      <w:lang w:eastAsia="pl-PL"/>
    </w:rPr>
  </w:style>
  <w:style w:type="character" w:styleId="Odwoanieprzypisukocowego">
    <w:name w:val="endnote reference"/>
    <w:semiHidden/>
    <w:rsid w:val="000D19AE"/>
    <w:rPr>
      <w:vertAlign w:val="superscript"/>
    </w:rPr>
  </w:style>
  <w:style w:type="paragraph" w:customStyle="1" w:styleId="opistechnicznyy">
    <w:name w:val="opis technicznyy"/>
    <w:basedOn w:val="Normalny"/>
    <w:rsid w:val="000D19AE"/>
    <w:pPr>
      <w:numPr>
        <w:numId w:val="29"/>
      </w:numPr>
    </w:pPr>
    <w:rPr>
      <w:sz w:val="20"/>
      <w:szCs w:val="20"/>
    </w:rPr>
  </w:style>
  <w:style w:type="paragraph" w:styleId="Lista2">
    <w:name w:val="List 2"/>
    <w:basedOn w:val="Normalny"/>
    <w:rsid w:val="000D19AE"/>
    <w:pPr>
      <w:ind w:left="566" w:hanging="283"/>
    </w:pPr>
    <w:rPr>
      <w:sz w:val="20"/>
      <w:szCs w:val="20"/>
    </w:rPr>
  </w:style>
  <w:style w:type="character" w:customStyle="1" w:styleId="header2">
    <w:name w:val="header2"/>
    <w:rsid w:val="000D19AE"/>
    <w:rPr>
      <w:rFonts w:ascii="Times New Roman CE Normalny" w:hAnsi="Times New Roman CE Normalny"/>
      <w:b/>
      <w:sz w:val="36"/>
    </w:rPr>
  </w:style>
  <w:style w:type="character" w:customStyle="1" w:styleId="header3">
    <w:name w:val="header3"/>
    <w:rsid w:val="000D19AE"/>
    <w:rPr>
      <w:rFonts w:ascii="Times New Roman CE Normalny" w:hAnsi="Times New Roman CE Normalny"/>
      <w:b/>
      <w:sz w:val="36"/>
    </w:rPr>
  </w:style>
  <w:style w:type="character" w:customStyle="1" w:styleId="punkt">
    <w:name w:val="punkt"/>
    <w:rsid w:val="000D19AE"/>
    <w:rPr>
      <w:rFonts w:ascii="Times New Roman CE Normalny" w:hAnsi="Times New Roman CE Normalny"/>
      <w:b/>
      <w:sz w:val="28"/>
    </w:rPr>
  </w:style>
  <w:style w:type="character" w:customStyle="1" w:styleId="podpunkt">
    <w:name w:val="podpunkt"/>
    <w:rsid w:val="000D19AE"/>
    <w:rPr>
      <w:rFonts w:ascii="Times New Roman CE Normalny" w:hAnsi="Times New Roman CE Normalny"/>
    </w:rPr>
  </w:style>
  <w:style w:type="paragraph" w:customStyle="1" w:styleId="paragraf">
    <w:name w:val="paragraf"/>
    <w:basedOn w:val="Normalny"/>
    <w:rsid w:val="000D19AE"/>
    <w:pPr>
      <w:widowControl w:val="0"/>
      <w:ind w:firstLine="339"/>
      <w:jc w:val="both"/>
    </w:pPr>
    <w:rPr>
      <w:rFonts w:ascii="Times New Roman CE Normalny" w:hAnsi="Times New Roman CE Normalny"/>
      <w:snapToGrid w:val="0"/>
      <w:szCs w:val="20"/>
      <w:lang w:val="en-US"/>
    </w:rPr>
  </w:style>
  <w:style w:type="character" w:customStyle="1" w:styleId="podpodpunkt">
    <w:name w:val="podpodpunkt"/>
    <w:rsid w:val="000D19AE"/>
    <w:rPr>
      <w:rFonts w:ascii="Times New Roman CE Normalny" w:hAnsi="Times New Roman CE Normalny"/>
    </w:rPr>
  </w:style>
  <w:style w:type="paragraph" w:customStyle="1" w:styleId="minus">
    <w:name w:val="minus"/>
    <w:basedOn w:val="Normalny"/>
    <w:rsid w:val="000D19AE"/>
    <w:pPr>
      <w:widowControl w:val="0"/>
      <w:ind w:left="736" w:hanging="397"/>
      <w:jc w:val="both"/>
    </w:pPr>
    <w:rPr>
      <w:rFonts w:ascii="Times New Roman CE Normalny" w:hAnsi="Times New Roman CE Normalny"/>
      <w:snapToGrid w:val="0"/>
      <w:szCs w:val="20"/>
      <w:lang w:val="en-US"/>
    </w:rPr>
  </w:style>
  <w:style w:type="paragraph" w:customStyle="1" w:styleId="10">
    <w:name w:val="_10"/>
    <w:basedOn w:val="Normalny"/>
    <w:rsid w:val="000D19AE"/>
    <w:pPr>
      <w:jc w:val="both"/>
    </w:pPr>
    <w:rPr>
      <w:sz w:val="20"/>
      <w:szCs w:val="20"/>
    </w:rPr>
  </w:style>
  <w:style w:type="paragraph" w:customStyle="1" w:styleId="Styl12ptWyjustowany">
    <w:name w:val="Styl 12 pt Wyjustowany"/>
    <w:basedOn w:val="Normalny"/>
    <w:rsid w:val="000D19AE"/>
    <w:pPr>
      <w:jc w:val="both"/>
    </w:pPr>
    <w:rPr>
      <w:sz w:val="20"/>
      <w:szCs w:val="20"/>
    </w:rPr>
  </w:style>
  <w:style w:type="numbering" w:customStyle="1" w:styleId="Bezlisty1">
    <w:name w:val="Bez listy1"/>
    <w:next w:val="Bezlisty"/>
    <w:semiHidden/>
    <w:rsid w:val="000D19AE"/>
  </w:style>
  <w:style w:type="character" w:customStyle="1" w:styleId="PlandokumentuZnak1">
    <w:name w:val="Plan dokumentu Znak1"/>
    <w:uiPriority w:val="99"/>
    <w:rsid w:val="000D19AE"/>
    <w:rPr>
      <w:rFonts w:ascii="Tahoma" w:hAnsi="Tahoma" w:cs="Tahoma"/>
      <w:sz w:val="16"/>
      <w:szCs w:val="16"/>
    </w:rPr>
  </w:style>
  <w:style w:type="numbering" w:customStyle="1" w:styleId="Bezlisty2">
    <w:name w:val="Bez listy2"/>
    <w:next w:val="Bezlisty"/>
    <w:semiHidden/>
    <w:unhideWhenUsed/>
    <w:rsid w:val="000D19AE"/>
  </w:style>
  <w:style w:type="table" w:customStyle="1" w:styleId="Tabela-Siatka1">
    <w:name w:val="Tabela - Siatka1"/>
    <w:basedOn w:val="Standardowy"/>
    <w:next w:val="Tabela-Siatka"/>
    <w:rsid w:val="000D19A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LOWEKXX">
    <w:name w:val="NAGLOWEK XX"/>
    <w:basedOn w:val="Normalny"/>
    <w:rsid w:val="000D19AE"/>
    <w:pPr>
      <w:keepNext/>
      <w:keepLines/>
      <w:suppressAutoHyphens/>
      <w:overflowPunct w:val="0"/>
      <w:autoSpaceDE w:val="0"/>
      <w:autoSpaceDN w:val="0"/>
      <w:adjustRightInd w:val="0"/>
      <w:spacing w:before="120"/>
      <w:jc w:val="both"/>
      <w:textAlignment w:val="baseline"/>
      <w:outlineLvl w:val="0"/>
    </w:pPr>
    <w:rPr>
      <w:b/>
      <w:caps/>
      <w:spacing w:val="-6"/>
      <w:kern w:val="28"/>
      <w:sz w:val="28"/>
      <w:szCs w:val="20"/>
    </w:rPr>
  </w:style>
  <w:style w:type="paragraph" w:customStyle="1" w:styleId="tablica">
    <w:name w:val="tablica"/>
    <w:basedOn w:val="Normalny"/>
    <w:rsid w:val="000D19AE"/>
    <w:pPr>
      <w:jc w:val="both"/>
    </w:pPr>
    <w:rPr>
      <w:b/>
      <w:sz w:val="20"/>
      <w:szCs w:val="20"/>
    </w:rPr>
  </w:style>
  <w:style w:type="character" w:customStyle="1" w:styleId="PlandokumentuZnak">
    <w:name w:val="Plan dokumentu Znak"/>
    <w:uiPriority w:val="99"/>
    <w:semiHidden/>
    <w:rsid w:val="000444A7"/>
    <w:rPr>
      <w:rFonts w:ascii="Tahoma" w:hAnsi="Tahoma" w:cs="Tahoma"/>
      <w:shd w:val="clear" w:color="auto" w:fill="000080"/>
    </w:rPr>
  </w:style>
  <w:style w:type="paragraph" w:customStyle="1" w:styleId="Akapitzlist2">
    <w:name w:val="Akapit z listą2"/>
    <w:basedOn w:val="Normalny"/>
    <w:rsid w:val="001609CF"/>
    <w:pPr>
      <w:widowControl w:val="0"/>
      <w:suppressAutoHyphens/>
      <w:ind w:left="708"/>
    </w:pPr>
    <w:rPr>
      <w:rFonts w:eastAsia="SimSun" w:cs="Arial"/>
      <w:kern w:val="1"/>
      <w:lang w:eastAsia="hi-IN" w:bidi="hi-IN"/>
    </w:rPr>
  </w:style>
  <w:style w:type="paragraph" w:customStyle="1" w:styleId="StandardowytekstZnakZnak">
    <w:name w:val="Standardowy.tekst Znak Znak"/>
    <w:rsid w:val="00902D6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StylTekstpodstawowy11ptCzerwony">
    <w:name w:val="Styl Tekst podstawowy + 11 pt Czerwony"/>
    <w:basedOn w:val="Tekstpodstawowy"/>
    <w:rsid w:val="00902D63"/>
    <w:pPr>
      <w:tabs>
        <w:tab w:val="clear" w:pos="851"/>
        <w:tab w:val="clear" w:pos="1134"/>
        <w:tab w:val="clear" w:pos="1701"/>
      </w:tabs>
      <w:jc w:val="left"/>
    </w:pPr>
    <w:rPr>
      <w:rFonts w:ascii="Arial" w:hAnsi="Arial"/>
      <w:color w:val="FF0000"/>
      <w:kern w:val="24"/>
      <w:sz w:val="22"/>
    </w:rPr>
  </w:style>
  <w:style w:type="paragraph" w:customStyle="1" w:styleId="Styl1">
    <w:name w:val="Styl1"/>
    <w:basedOn w:val="Normalny"/>
    <w:link w:val="Styl1Znak"/>
    <w:rsid w:val="00902D63"/>
    <w:pPr>
      <w:jc w:val="both"/>
    </w:pPr>
    <w:rPr>
      <w:rFonts w:ascii="Arial" w:eastAsia="Calibri" w:hAnsi="Arial"/>
      <w:sz w:val="20"/>
    </w:rPr>
  </w:style>
  <w:style w:type="character" w:customStyle="1" w:styleId="Styl1Znak">
    <w:name w:val="Styl1 Znak"/>
    <w:link w:val="Styl1"/>
    <w:locked/>
    <w:rsid w:val="00902D63"/>
    <w:rPr>
      <w:rFonts w:ascii="Arial" w:eastAsia="Calibri" w:hAnsi="Arial" w:cs="Times New Roman"/>
      <w:sz w:val="20"/>
      <w:szCs w:val="24"/>
      <w:lang w:eastAsia="pl-PL"/>
    </w:rPr>
  </w:style>
  <w:style w:type="paragraph" w:customStyle="1" w:styleId="Nag3wekstrony">
    <w:name w:val="Nag3ówek strony"/>
    <w:basedOn w:val="Normalny"/>
    <w:rsid w:val="00902D63"/>
    <w:pPr>
      <w:widowControl w:val="0"/>
      <w:tabs>
        <w:tab w:val="center" w:pos="4536"/>
        <w:tab w:val="right" w:pos="9072"/>
      </w:tabs>
      <w:overflowPunct w:val="0"/>
      <w:autoSpaceDE w:val="0"/>
      <w:autoSpaceDN w:val="0"/>
      <w:adjustRightInd w:val="0"/>
      <w:textAlignment w:val="baseline"/>
    </w:pPr>
    <w:rPr>
      <w:rFonts w:ascii="Arial" w:hAnsi="Arial"/>
      <w:sz w:val="22"/>
      <w:szCs w:val="20"/>
    </w:rPr>
  </w:style>
  <w:style w:type="character" w:customStyle="1" w:styleId="AkapitzlistZnak">
    <w:name w:val="Akapit z listą Znak"/>
    <w:link w:val="Akapitzlist"/>
    <w:rsid w:val="00172EF0"/>
    <w:rPr>
      <w:rFonts w:ascii="Times New Roman" w:eastAsia="Times New Roman" w:hAnsi="Times New Roman" w:cs="Times New Roman"/>
      <w:sz w:val="24"/>
      <w:szCs w:val="24"/>
      <w:lang w:eastAsia="pl-PL"/>
    </w:rPr>
  </w:style>
  <w:style w:type="paragraph" w:styleId="Bezodstpw">
    <w:name w:val="No Spacing"/>
    <w:uiPriority w:val="1"/>
    <w:qFormat/>
    <w:rsid w:val="00CC4698"/>
    <w:pPr>
      <w:spacing w:after="0" w:line="240" w:lineRule="auto"/>
    </w:pPr>
    <w:rPr>
      <w:rFonts w:ascii="Calibri" w:eastAsia="Calibri" w:hAnsi="Calibri" w:cs="Times New Roman"/>
      <w:sz w:val="28"/>
      <w:szCs w:val="28"/>
    </w:rPr>
  </w:style>
  <w:style w:type="character" w:customStyle="1" w:styleId="NormalnyStyl1Znak">
    <w:name w:val="Normalny Styl1 Znak"/>
    <w:basedOn w:val="Domylnaczcionkaakapitu"/>
    <w:link w:val="NormalnyStyl1"/>
    <w:locked/>
    <w:rsid w:val="00D96C35"/>
    <w:rPr>
      <w:sz w:val="24"/>
      <w:szCs w:val="32"/>
    </w:rPr>
  </w:style>
  <w:style w:type="paragraph" w:customStyle="1" w:styleId="NormalnyStyl1">
    <w:name w:val="Normalny Styl1"/>
    <w:basedOn w:val="Normalny"/>
    <w:link w:val="NormalnyStyl1Znak"/>
    <w:qFormat/>
    <w:rsid w:val="00D96C35"/>
    <w:pPr>
      <w:spacing w:line="276" w:lineRule="auto"/>
      <w:ind w:left="284" w:right="139" w:firstLine="424"/>
      <w:jc w:val="both"/>
    </w:pPr>
    <w:rPr>
      <w:rFonts w:asciiTheme="minorHAnsi" w:eastAsiaTheme="minorHAnsi" w:hAnsiTheme="minorHAnsi" w:cstheme="minorBidi"/>
      <w:szCs w:val="32"/>
      <w:lang w:eastAsia="en-US"/>
    </w:rPr>
  </w:style>
  <w:style w:type="paragraph" w:customStyle="1" w:styleId="Tekst0">
    <w:name w:val="Tekst"/>
    <w:basedOn w:val="Normalny"/>
    <w:link w:val="TekstZnak"/>
    <w:autoRedefine/>
    <w:qFormat/>
    <w:rsid w:val="00F371BB"/>
    <w:pPr>
      <w:tabs>
        <w:tab w:val="left" w:pos="426"/>
      </w:tabs>
      <w:jc w:val="both"/>
    </w:pPr>
    <w:rPr>
      <w:rFonts w:ascii="Arial" w:eastAsia="Lucida Sans Unicode" w:hAnsi="Arial" w:cstheme="minorHAnsi"/>
      <w:b/>
      <w:bCs/>
      <w:sz w:val="20"/>
      <w:szCs w:val="20"/>
      <w:lang w:val="es-ES" w:eastAsia="en-US"/>
    </w:rPr>
  </w:style>
  <w:style w:type="character" w:customStyle="1" w:styleId="TekstZnak">
    <w:name w:val="Tekst Znak"/>
    <w:link w:val="Tekst0"/>
    <w:qFormat/>
    <w:locked/>
    <w:rsid w:val="00F371BB"/>
    <w:rPr>
      <w:rFonts w:ascii="Arial" w:eastAsia="Lucida Sans Unicode" w:hAnsi="Arial" w:cstheme="minorHAnsi"/>
      <w:b/>
      <w:bCs/>
      <w:sz w:val="20"/>
      <w:szCs w:val="20"/>
      <w:lang w:val="es-ES"/>
    </w:rPr>
  </w:style>
  <w:style w:type="paragraph" w:customStyle="1" w:styleId="Standard">
    <w:name w:val="Standard"/>
    <w:rsid w:val="00F371BB"/>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8Num6">
    <w:name w:val="WW8Num6"/>
    <w:basedOn w:val="Bezlisty"/>
    <w:rsid w:val="00F371BB"/>
    <w:pPr>
      <w:numPr>
        <w:numId w:val="62"/>
      </w:numPr>
    </w:pPr>
  </w:style>
  <w:style w:type="character" w:customStyle="1" w:styleId="PlandokumentuZnak2">
    <w:name w:val="Plan dokumentu Znak2"/>
    <w:basedOn w:val="Domylnaczcionkaakapitu"/>
    <w:uiPriority w:val="99"/>
    <w:semiHidden/>
    <w:rsid w:val="00F371BB"/>
    <w:rPr>
      <w:rFonts w:ascii="Segoe UI" w:eastAsia="Times New Roman" w:hAnsi="Segoe UI" w:cs="Segoe UI"/>
      <w:sz w:val="16"/>
      <w:szCs w:val="16"/>
      <w:lang w:eastAsia="pl-PL"/>
    </w:rPr>
  </w:style>
  <w:style w:type="paragraph" w:customStyle="1" w:styleId="Tekstpodstawowywci3fty2">
    <w:name w:val="Tekst podstawowy wcię3fty 2"/>
    <w:basedOn w:val="Normalny"/>
    <w:uiPriority w:val="99"/>
    <w:rsid w:val="00F371BB"/>
    <w:pPr>
      <w:widowControl w:val="0"/>
      <w:autoSpaceDE w:val="0"/>
      <w:autoSpaceDN w:val="0"/>
      <w:adjustRightInd w:val="0"/>
      <w:spacing w:after="120"/>
      <w:ind w:left="792"/>
    </w:pPr>
    <w:rPr>
      <w:sz w:val="20"/>
      <w:szCs w:val="20"/>
    </w:rPr>
  </w:style>
  <w:style w:type="paragraph" w:customStyle="1" w:styleId="LO-normal">
    <w:name w:val="LO-normal"/>
    <w:rsid w:val="00F371BB"/>
    <w:pPr>
      <w:suppressAutoHyphens/>
      <w:spacing w:after="0" w:line="276" w:lineRule="auto"/>
      <w:jc w:val="both"/>
    </w:pPr>
    <w:rPr>
      <w:rFonts w:ascii="Arial" w:eastAsia="Arial" w:hAnsi="Arial" w:cs="Arial"/>
      <w:color w:val="000000"/>
      <w:kern w:val="1"/>
      <w:sz w:val="24"/>
      <w:szCs w:val="24"/>
      <w:lang w:eastAsia="zh-CN"/>
    </w:rPr>
  </w:style>
  <w:style w:type="paragraph" w:customStyle="1" w:styleId="Teksttreci2">
    <w:name w:val="Tekst treści (2)"/>
    <w:basedOn w:val="Normalny"/>
    <w:rsid w:val="00F371BB"/>
    <w:pPr>
      <w:widowControl w:val="0"/>
      <w:shd w:val="clear" w:color="auto" w:fill="FFFFFF"/>
      <w:suppressAutoHyphens/>
      <w:spacing w:before="360" w:after="160" w:line="278" w:lineRule="exact"/>
      <w:ind w:hanging="1500"/>
    </w:pPr>
    <w:rPr>
      <w:rFonts w:ascii="Arial" w:eastAsia="Arial" w:hAnsi="Arial" w:cs="Arial"/>
      <w:color w:val="000000"/>
      <w:kern w:val="1"/>
      <w:lang w:eastAsia="zh-CN" w:bidi="pl-PL"/>
    </w:rPr>
  </w:style>
  <w:style w:type="character" w:customStyle="1" w:styleId="StandardowytekstZnak">
    <w:name w:val="Standardowy.tekst Znak"/>
    <w:link w:val="Standardowytekst"/>
    <w:qFormat/>
    <w:rsid w:val="00F371BB"/>
    <w:rPr>
      <w:rFonts w:ascii="Times New Roman" w:eastAsia="Times New Roman" w:hAnsi="Times New Roman" w:cs="Times New Roman"/>
      <w:sz w:val="20"/>
      <w:szCs w:val="20"/>
      <w:lang w:eastAsia="pl-PL"/>
    </w:rPr>
  </w:style>
  <w:style w:type="paragraph" w:customStyle="1" w:styleId="Styl2">
    <w:name w:val="Styl2"/>
    <w:basedOn w:val="Nagwek1"/>
    <w:qFormat/>
    <w:rsid w:val="00F371BB"/>
    <w:pPr>
      <w:keepNext w:val="0"/>
      <w:keepLines w:val="0"/>
      <w:widowControl w:val="0"/>
      <w:numPr>
        <w:numId w:val="63"/>
      </w:numPr>
      <w:pBdr>
        <w:top w:val="single" w:sz="4" w:space="1" w:color="auto"/>
        <w:left w:val="single" w:sz="4" w:space="21" w:color="auto"/>
        <w:bottom w:val="single" w:sz="4" w:space="5" w:color="auto"/>
        <w:right w:val="single" w:sz="4" w:space="4" w:color="auto"/>
      </w:pBdr>
      <w:shd w:val="clear" w:color="auto" w:fill="00B050"/>
      <w:suppressAutoHyphens w:val="0"/>
      <w:spacing w:before="0" w:after="0" w:line="276" w:lineRule="auto"/>
      <w:jc w:val="center"/>
    </w:pPr>
    <w:rPr>
      <w:rFonts w:cs="Arial"/>
      <w:bCs/>
      <w:caps w:val="0"/>
      <w:color w:val="FFFF00"/>
      <w:kern w:val="32"/>
      <w:sz w:val="24"/>
      <w:szCs w:val="24"/>
      <w:lang w:eastAsia="pl-PL"/>
    </w:rPr>
  </w:style>
  <w:style w:type="paragraph" w:customStyle="1" w:styleId="Heading">
    <w:name w:val="Heading"/>
    <w:basedOn w:val="Standard"/>
    <w:next w:val="Textbody"/>
    <w:rsid w:val="00F371BB"/>
    <w:pPr>
      <w:keepNext/>
      <w:spacing w:before="240" w:after="120"/>
    </w:pPr>
    <w:rPr>
      <w:rFonts w:ascii="Liberation Sans" w:eastAsia="Microsoft YaHei" w:hAnsi="Liberation Sans"/>
      <w:sz w:val="28"/>
      <w:szCs w:val="28"/>
    </w:rPr>
  </w:style>
  <w:style w:type="paragraph" w:customStyle="1" w:styleId="Textbody">
    <w:name w:val="Text body"/>
    <w:basedOn w:val="Standard"/>
    <w:rsid w:val="00F371BB"/>
    <w:pPr>
      <w:spacing w:after="140" w:line="288" w:lineRule="auto"/>
    </w:pPr>
  </w:style>
  <w:style w:type="paragraph" w:styleId="Legenda">
    <w:name w:val="caption"/>
    <w:basedOn w:val="Standard"/>
    <w:next w:val="Standard"/>
    <w:rsid w:val="00F371BB"/>
    <w:pPr>
      <w:keepNext/>
      <w:spacing w:before="120" w:after="120"/>
      <w:jc w:val="center"/>
    </w:pPr>
    <w:rPr>
      <w:rFonts w:ascii="Arial" w:hAnsi="Arial" w:cs="Arial"/>
      <w:iCs/>
    </w:rPr>
  </w:style>
  <w:style w:type="paragraph" w:customStyle="1" w:styleId="Index">
    <w:name w:val="Index"/>
    <w:basedOn w:val="Standard"/>
    <w:rsid w:val="00F371BB"/>
    <w:pPr>
      <w:suppressLineNumbers/>
    </w:pPr>
  </w:style>
  <w:style w:type="paragraph" w:customStyle="1" w:styleId="ContentsHeading">
    <w:name w:val="Contents Heading"/>
    <w:basedOn w:val="Nagwek1"/>
    <w:next w:val="Standard"/>
    <w:rsid w:val="00F371BB"/>
    <w:pPr>
      <w:widowControl w:val="0"/>
      <w:autoSpaceDN w:val="0"/>
      <w:spacing w:before="480" w:after="0"/>
      <w:jc w:val="left"/>
      <w:textAlignment w:val="baseline"/>
    </w:pPr>
    <w:rPr>
      <w:rFonts w:ascii="Cambria" w:hAnsi="Cambria"/>
      <w:bCs/>
      <w:caps w:val="0"/>
      <w:color w:val="365F91"/>
      <w:kern w:val="3"/>
      <w:sz w:val="28"/>
      <w:szCs w:val="28"/>
      <w:lang w:eastAsia="zh-CN" w:bidi="hi-IN"/>
    </w:rPr>
  </w:style>
  <w:style w:type="paragraph" w:customStyle="1" w:styleId="Contents1">
    <w:name w:val="Contents 1"/>
    <w:basedOn w:val="Standard"/>
    <w:next w:val="Standard"/>
    <w:rsid w:val="00F371BB"/>
    <w:pPr>
      <w:tabs>
        <w:tab w:val="right" w:leader="dot" w:pos="10055"/>
      </w:tabs>
      <w:spacing w:after="100"/>
      <w:ind w:left="993" w:hanging="993"/>
    </w:pPr>
  </w:style>
  <w:style w:type="paragraph" w:customStyle="1" w:styleId="Tabelka">
    <w:name w:val="Tabelka"/>
    <w:basedOn w:val="Nagwek"/>
    <w:rsid w:val="00F371BB"/>
    <w:pPr>
      <w:widowControl w:val="0"/>
      <w:autoSpaceDE w:val="0"/>
      <w:autoSpaceDN w:val="0"/>
      <w:snapToGrid w:val="0"/>
      <w:ind w:left="89" w:hanging="89"/>
      <w:jc w:val="center"/>
      <w:textAlignment w:val="baseline"/>
    </w:pPr>
    <w:rPr>
      <w:rFonts w:ascii="Liberation Serif" w:eastAsia="SimSun" w:hAnsi="Liberation Serif" w:cs="Mangal"/>
      <w:bCs/>
      <w:color w:val="000000"/>
      <w:kern w:val="3"/>
      <w:szCs w:val="24"/>
      <w:lang w:val="de-DE" w:eastAsia="zh-CN" w:bidi="hi-IN"/>
    </w:rPr>
  </w:style>
  <w:style w:type="paragraph" w:customStyle="1" w:styleId="TableContents">
    <w:name w:val="Table Contents"/>
    <w:basedOn w:val="Textbody"/>
    <w:rsid w:val="00F371BB"/>
    <w:pPr>
      <w:suppressLineNumbers/>
    </w:pPr>
    <w:rPr>
      <w:rFonts w:ascii="Times New Roman" w:hAnsi="Times New Roman" w:cs="Times New Roman"/>
    </w:rPr>
  </w:style>
  <w:style w:type="paragraph" w:customStyle="1" w:styleId="Normalny1">
    <w:name w:val="Normalny1"/>
    <w:rsid w:val="00F371BB"/>
    <w:pPr>
      <w:suppressAutoHyphens/>
      <w:autoSpaceDN w:val="0"/>
      <w:spacing w:after="0" w:line="240" w:lineRule="auto"/>
      <w:textAlignment w:val="baseline"/>
    </w:pPr>
    <w:rPr>
      <w:rFonts w:ascii="Times New Roman" w:eastAsia="ヒラギノ角ゴ Pro W3" w:hAnsi="Times New Roman" w:cs="Times New Roman"/>
      <w:color w:val="000000"/>
      <w:kern w:val="3"/>
      <w:sz w:val="24"/>
      <w:szCs w:val="20"/>
      <w:lang w:eastAsia="zh-CN"/>
    </w:rPr>
  </w:style>
  <w:style w:type="paragraph" w:customStyle="1" w:styleId="BodyA">
    <w:name w:val="Body A"/>
    <w:rsid w:val="00F371BB"/>
    <w:pPr>
      <w:suppressAutoHyphens/>
      <w:autoSpaceDN w:val="0"/>
      <w:spacing w:after="0" w:line="240" w:lineRule="auto"/>
      <w:textAlignment w:val="baseline"/>
    </w:pPr>
    <w:rPr>
      <w:rFonts w:ascii="Helvetica" w:eastAsia="ヒラギノ角ゴ Pro W3" w:hAnsi="Helvetica" w:cs="Helvetica"/>
      <w:color w:val="000000"/>
      <w:kern w:val="3"/>
      <w:sz w:val="24"/>
      <w:szCs w:val="20"/>
      <w:lang w:eastAsia="zh-CN"/>
    </w:rPr>
  </w:style>
  <w:style w:type="paragraph" w:customStyle="1" w:styleId="znormal">
    <w:name w:val="z_normal"/>
    <w:rsid w:val="00F371BB"/>
    <w:pPr>
      <w:widowControl w:val="0"/>
      <w:suppressAutoHyphens/>
      <w:autoSpaceDN w:val="0"/>
      <w:spacing w:after="0" w:line="360" w:lineRule="auto"/>
      <w:ind w:left="397"/>
      <w:jc w:val="both"/>
      <w:textAlignment w:val="baseline"/>
    </w:pPr>
    <w:rPr>
      <w:rFonts w:ascii="Times New Roman" w:eastAsia="ヒラギノ角ゴ Pro W3" w:hAnsi="Times New Roman" w:cs="Times New Roman"/>
      <w:color w:val="000000"/>
      <w:kern w:val="3"/>
      <w:szCs w:val="20"/>
      <w:lang w:eastAsia="zh-CN"/>
    </w:rPr>
  </w:style>
  <w:style w:type="paragraph" w:customStyle="1" w:styleId="Textbodyindent">
    <w:name w:val="Text body indent"/>
    <w:basedOn w:val="Standard"/>
    <w:rsid w:val="00F371BB"/>
    <w:pPr>
      <w:spacing w:line="360" w:lineRule="auto"/>
      <w:ind w:left="540" w:hanging="360"/>
      <w:jc w:val="both"/>
    </w:pPr>
  </w:style>
  <w:style w:type="paragraph" w:customStyle="1" w:styleId="Nagwek20">
    <w:name w:val="Nagłówek #2"/>
    <w:basedOn w:val="Standard"/>
    <w:next w:val="Standard"/>
    <w:rsid w:val="00F371BB"/>
    <w:pPr>
      <w:ind w:hanging="460"/>
      <w:jc w:val="center"/>
      <w:outlineLvl w:val="1"/>
    </w:pPr>
    <w:rPr>
      <w:rFonts w:ascii="Times New Roman" w:eastAsia="Times New Roman" w:hAnsi="Times New Roman" w:cs="Times New Roman"/>
      <w:b/>
      <w:bCs/>
      <w:sz w:val="26"/>
      <w:szCs w:val="26"/>
      <w:lang w:eastAsia="pl-PL"/>
    </w:rPr>
  </w:style>
  <w:style w:type="paragraph" w:customStyle="1" w:styleId="Nagwek40">
    <w:name w:val="Nagłówek #4"/>
    <w:basedOn w:val="Standard"/>
    <w:next w:val="Standard"/>
    <w:rsid w:val="00F371BB"/>
    <w:pPr>
      <w:ind w:hanging="140"/>
      <w:jc w:val="both"/>
      <w:outlineLvl w:val="3"/>
    </w:pPr>
    <w:rPr>
      <w:rFonts w:ascii="Times New Roman" w:eastAsia="Times New Roman" w:hAnsi="Times New Roman" w:cs="Times New Roman"/>
      <w:b/>
      <w:bCs/>
      <w:sz w:val="19"/>
      <w:szCs w:val="19"/>
      <w:lang w:eastAsia="pl-PL"/>
    </w:rPr>
  </w:style>
  <w:style w:type="paragraph" w:customStyle="1" w:styleId="Teksttreci">
    <w:name w:val="Tekst treści"/>
    <w:basedOn w:val="Standard"/>
    <w:next w:val="Standard"/>
    <w:rsid w:val="00F371BB"/>
    <w:pPr>
      <w:spacing w:line="235" w:lineRule="exact"/>
      <w:ind w:hanging="920"/>
    </w:pPr>
    <w:rPr>
      <w:rFonts w:ascii="Times New Roman" w:eastAsia="Times New Roman" w:hAnsi="Times New Roman" w:cs="Times New Roman"/>
      <w:sz w:val="17"/>
      <w:szCs w:val="17"/>
      <w:lang w:eastAsia="pl-PL"/>
    </w:rPr>
  </w:style>
  <w:style w:type="paragraph" w:customStyle="1" w:styleId="Teksttreci4">
    <w:name w:val="Tekst treści (4)"/>
    <w:basedOn w:val="Standard"/>
    <w:next w:val="Standard"/>
    <w:rsid w:val="00F371BB"/>
    <w:pPr>
      <w:ind w:hanging="140"/>
    </w:pPr>
    <w:rPr>
      <w:rFonts w:ascii="Times New Roman" w:eastAsia="Times New Roman" w:hAnsi="Times New Roman" w:cs="Times New Roman"/>
      <w:b/>
      <w:bCs/>
      <w:sz w:val="19"/>
      <w:szCs w:val="19"/>
      <w:lang w:eastAsia="pl-PL"/>
    </w:rPr>
  </w:style>
  <w:style w:type="paragraph" w:customStyle="1" w:styleId="TableText">
    <w:name w:val="Table Text"/>
    <w:basedOn w:val="Standard"/>
    <w:rsid w:val="00F371BB"/>
    <w:pPr>
      <w:ind w:left="56"/>
    </w:pPr>
    <w:rPr>
      <w:rFonts w:ascii="Arial" w:hAnsi="Arial" w:cs="Arial"/>
      <w:sz w:val="20"/>
      <w:szCs w:val="20"/>
    </w:rPr>
  </w:style>
  <w:style w:type="paragraph" w:styleId="Listanumerowana2">
    <w:name w:val="List Number 2"/>
    <w:basedOn w:val="Standard"/>
    <w:rsid w:val="00F371BB"/>
    <w:pPr>
      <w:numPr>
        <w:numId w:val="120"/>
      </w:numPr>
      <w:spacing w:line="360" w:lineRule="auto"/>
      <w:jc w:val="both"/>
    </w:pPr>
    <w:rPr>
      <w:rFonts w:ascii="Arial" w:hAnsi="Arial" w:cs="Arial"/>
    </w:rPr>
  </w:style>
  <w:style w:type="paragraph" w:customStyle="1" w:styleId="WW-BodyText2">
    <w:name w:val="WW-Body Text 2"/>
    <w:basedOn w:val="Standard"/>
    <w:rsid w:val="00F371BB"/>
    <w:rPr>
      <w:sz w:val="22"/>
    </w:rPr>
  </w:style>
  <w:style w:type="paragraph" w:customStyle="1" w:styleId="Footnote">
    <w:name w:val="Footnote"/>
    <w:basedOn w:val="Standard"/>
    <w:rsid w:val="00F371BB"/>
    <w:rPr>
      <w:lang w:val="en-GB"/>
    </w:rPr>
  </w:style>
  <w:style w:type="character" w:customStyle="1" w:styleId="Internetlink">
    <w:name w:val="Internet link"/>
    <w:rsid w:val="00F371BB"/>
    <w:rPr>
      <w:color w:val="000080"/>
      <w:u w:val="single"/>
    </w:rPr>
  </w:style>
  <w:style w:type="character" w:customStyle="1" w:styleId="WW8Num6z0">
    <w:name w:val="WW8Num6z0"/>
    <w:rsid w:val="00F371BB"/>
  </w:style>
  <w:style w:type="character" w:customStyle="1" w:styleId="WW8Num6z1">
    <w:name w:val="WW8Num6z1"/>
    <w:rsid w:val="00F371BB"/>
  </w:style>
  <w:style w:type="character" w:customStyle="1" w:styleId="WW8Num6z2">
    <w:name w:val="WW8Num6z2"/>
    <w:rsid w:val="00F371BB"/>
  </w:style>
  <w:style w:type="character" w:customStyle="1" w:styleId="WW8Num6z3">
    <w:name w:val="WW8Num6z3"/>
    <w:rsid w:val="00F371BB"/>
  </w:style>
  <w:style w:type="character" w:customStyle="1" w:styleId="WW8Num6z4">
    <w:name w:val="WW8Num6z4"/>
    <w:rsid w:val="00F371BB"/>
  </w:style>
  <w:style w:type="character" w:customStyle="1" w:styleId="WW8Num6z5">
    <w:name w:val="WW8Num6z5"/>
    <w:rsid w:val="00F371BB"/>
  </w:style>
  <w:style w:type="character" w:customStyle="1" w:styleId="WW8Num6z6">
    <w:name w:val="WW8Num6z6"/>
    <w:rsid w:val="00F371BB"/>
  </w:style>
  <w:style w:type="character" w:customStyle="1" w:styleId="WW8Num6z7">
    <w:name w:val="WW8Num6z7"/>
    <w:rsid w:val="00F371BB"/>
  </w:style>
  <w:style w:type="character" w:customStyle="1" w:styleId="WW8Num6z8">
    <w:name w:val="WW8Num6z8"/>
    <w:rsid w:val="00F371BB"/>
  </w:style>
  <w:style w:type="character" w:customStyle="1" w:styleId="WW8Num49z0">
    <w:name w:val="WW8Num49z0"/>
    <w:rsid w:val="00F371BB"/>
    <w:rPr>
      <w:rFonts w:ascii="Symbol" w:eastAsia="Batang, 바탕" w:hAnsi="Symbol" w:cs="Symbol"/>
      <w:szCs w:val="20"/>
    </w:rPr>
  </w:style>
  <w:style w:type="character" w:customStyle="1" w:styleId="WW8Num49z1">
    <w:name w:val="WW8Num49z1"/>
    <w:rsid w:val="00F371BB"/>
    <w:rPr>
      <w:rFonts w:ascii="Courier New" w:hAnsi="Courier New" w:cs="Courier New"/>
    </w:rPr>
  </w:style>
  <w:style w:type="character" w:customStyle="1" w:styleId="WW8Num49z2">
    <w:name w:val="WW8Num49z2"/>
    <w:rsid w:val="00F371BB"/>
    <w:rPr>
      <w:rFonts w:ascii="Wingdings" w:hAnsi="Wingdings" w:cs="Wingdings"/>
    </w:rPr>
  </w:style>
  <w:style w:type="character" w:customStyle="1" w:styleId="WW8Num41z0">
    <w:name w:val="WW8Num41z0"/>
    <w:rsid w:val="00F371BB"/>
    <w:rPr>
      <w:rFonts w:ascii="Symbol" w:hAnsi="Symbol" w:cs="Symbol"/>
    </w:rPr>
  </w:style>
  <w:style w:type="character" w:customStyle="1" w:styleId="WW8Num41z1">
    <w:name w:val="WW8Num41z1"/>
    <w:rsid w:val="00F371BB"/>
    <w:rPr>
      <w:rFonts w:ascii="Courier New" w:hAnsi="Courier New" w:cs="Courier New"/>
    </w:rPr>
  </w:style>
  <w:style w:type="character" w:customStyle="1" w:styleId="WW8Num41z2">
    <w:name w:val="WW8Num41z2"/>
    <w:rsid w:val="00F371BB"/>
    <w:rPr>
      <w:rFonts w:ascii="Wingdings" w:hAnsi="Wingdings" w:cs="Wingdings"/>
    </w:rPr>
  </w:style>
  <w:style w:type="character" w:customStyle="1" w:styleId="WW8Num28z0">
    <w:name w:val="WW8Num28z0"/>
    <w:rsid w:val="00F371BB"/>
    <w:rPr>
      <w:rFonts w:ascii="Symbol" w:hAnsi="Symbol" w:cs="Symbol"/>
      <w:sz w:val="20"/>
    </w:rPr>
  </w:style>
  <w:style w:type="character" w:customStyle="1" w:styleId="WW8Num28z1">
    <w:name w:val="WW8Num28z1"/>
    <w:rsid w:val="00F371BB"/>
    <w:rPr>
      <w:rFonts w:ascii="Courier New" w:hAnsi="Courier New" w:cs="Courier New"/>
      <w:sz w:val="20"/>
    </w:rPr>
  </w:style>
  <w:style w:type="character" w:customStyle="1" w:styleId="WW8Num28z2">
    <w:name w:val="WW8Num28z2"/>
    <w:rsid w:val="00F371BB"/>
    <w:rPr>
      <w:rFonts w:ascii="Wingdings" w:hAnsi="Wingdings" w:cs="Wingdings"/>
      <w:sz w:val="20"/>
    </w:rPr>
  </w:style>
  <w:style w:type="character" w:customStyle="1" w:styleId="WW8Num156z0">
    <w:name w:val="WW8Num156z0"/>
    <w:rsid w:val="00F371BB"/>
    <w:rPr>
      <w:rFonts w:ascii="Symbol" w:hAnsi="Symbol" w:cs="Symbol"/>
      <w:sz w:val="20"/>
    </w:rPr>
  </w:style>
  <w:style w:type="character" w:customStyle="1" w:styleId="WW8Num156z1">
    <w:name w:val="WW8Num156z1"/>
    <w:rsid w:val="00F371BB"/>
    <w:rPr>
      <w:rFonts w:ascii="Courier New" w:hAnsi="Courier New" w:cs="Courier New"/>
      <w:sz w:val="20"/>
    </w:rPr>
  </w:style>
  <w:style w:type="character" w:customStyle="1" w:styleId="WW8Num156z2">
    <w:name w:val="WW8Num156z2"/>
    <w:rsid w:val="00F371BB"/>
    <w:rPr>
      <w:rFonts w:ascii="Wingdings" w:hAnsi="Wingdings" w:cs="Wingdings"/>
      <w:sz w:val="20"/>
    </w:rPr>
  </w:style>
  <w:style w:type="character" w:customStyle="1" w:styleId="WW8Num39z0">
    <w:name w:val="WW8Num39z0"/>
    <w:rsid w:val="00F371BB"/>
    <w:rPr>
      <w:rFonts w:ascii="Symbol" w:hAnsi="Symbol" w:cs="Symbol"/>
      <w:sz w:val="20"/>
    </w:rPr>
  </w:style>
  <w:style w:type="character" w:customStyle="1" w:styleId="WW8Num39z1">
    <w:name w:val="WW8Num39z1"/>
    <w:rsid w:val="00F371BB"/>
    <w:rPr>
      <w:rFonts w:ascii="Courier New" w:hAnsi="Courier New" w:cs="Courier New"/>
      <w:sz w:val="20"/>
    </w:rPr>
  </w:style>
  <w:style w:type="character" w:customStyle="1" w:styleId="WW8Num39z2">
    <w:name w:val="WW8Num39z2"/>
    <w:rsid w:val="00F371BB"/>
    <w:rPr>
      <w:rFonts w:ascii="Wingdings" w:hAnsi="Wingdings" w:cs="Wingdings"/>
      <w:sz w:val="20"/>
    </w:rPr>
  </w:style>
  <w:style w:type="character" w:customStyle="1" w:styleId="WW8Num115z0">
    <w:name w:val="WW8Num115z0"/>
    <w:rsid w:val="00F371BB"/>
    <w:rPr>
      <w:rFonts w:ascii="Symbol" w:hAnsi="Symbol" w:cs="Symbol"/>
      <w:sz w:val="20"/>
    </w:rPr>
  </w:style>
  <w:style w:type="character" w:customStyle="1" w:styleId="WW8Num115z1">
    <w:name w:val="WW8Num115z1"/>
    <w:rsid w:val="00F371BB"/>
    <w:rPr>
      <w:rFonts w:ascii="Courier New" w:hAnsi="Courier New" w:cs="Courier New"/>
      <w:sz w:val="20"/>
    </w:rPr>
  </w:style>
  <w:style w:type="character" w:customStyle="1" w:styleId="WW8Num115z2">
    <w:name w:val="WW8Num115z2"/>
    <w:rsid w:val="00F371BB"/>
    <w:rPr>
      <w:rFonts w:ascii="Wingdings" w:hAnsi="Wingdings" w:cs="Wingdings"/>
      <w:sz w:val="20"/>
    </w:rPr>
  </w:style>
  <w:style w:type="character" w:customStyle="1" w:styleId="WW8Num95z0">
    <w:name w:val="WW8Num95z0"/>
    <w:rsid w:val="00F371BB"/>
    <w:rPr>
      <w:rFonts w:ascii="Symbol" w:hAnsi="Symbol" w:cs="Symbol"/>
      <w:sz w:val="20"/>
    </w:rPr>
  </w:style>
  <w:style w:type="character" w:customStyle="1" w:styleId="WW8Num95z1">
    <w:name w:val="WW8Num95z1"/>
    <w:rsid w:val="00F371BB"/>
    <w:rPr>
      <w:rFonts w:ascii="Courier New" w:hAnsi="Courier New" w:cs="Courier New"/>
      <w:sz w:val="20"/>
    </w:rPr>
  </w:style>
  <w:style w:type="character" w:customStyle="1" w:styleId="WW8Num95z2">
    <w:name w:val="WW8Num95z2"/>
    <w:rsid w:val="00F371BB"/>
    <w:rPr>
      <w:rFonts w:ascii="Wingdings" w:hAnsi="Wingdings" w:cs="Wingdings"/>
      <w:sz w:val="20"/>
    </w:rPr>
  </w:style>
  <w:style w:type="character" w:customStyle="1" w:styleId="WW8Num134z0">
    <w:name w:val="WW8Num134z0"/>
    <w:rsid w:val="00F371BB"/>
    <w:rPr>
      <w:rFonts w:ascii="Symbol" w:hAnsi="Symbol" w:cs="Symbol"/>
      <w:sz w:val="20"/>
    </w:rPr>
  </w:style>
  <w:style w:type="character" w:customStyle="1" w:styleId="WW8Num134z1">
    <w:name w:val="WW8Num134z1"/>
    <w:rsid w:val="00F371BB"/>
    <w:rPr>
      <w:rFonts w:ascii="Courier New" w:hAnsi="Courier New" w:cs="Courier New"/>
      <w:sz w:val="20"/>
    </w:rPr>
  </w:style>
  <w:style w:type="character" w:customStyle="1" w:styleId="WW8Num134z2">
    <w:name w:val="WW8Num134z2"/>
    <w:rsid w:val="00F371BB"/>
    <w:rPr>
      <w:rFonts w:ascii="Wingdings" w:hAnsi="Wingdings" w:cs="Wingdings"/>
      <w:sz w:val="20"/>
    </w:rPr>
  </w:style>
  <w:style w:type="character" w:customStyle="1" w:styleId="WW8Num113z0">
    <w:name w:val="WW8Num113z0"/>
    <w:rsid w:val="00F371BB"/>
    <w:rPr>
      <w:rFonts w:ascii="Symbol" w:hAnsi="Symbol" w:cs="Symbol"/>
      <w:sz w:val="20"/>
    </w:rPr>
  </w:style>
  <w:style w:type="character" w:customStyle="1" w:styleId="WW8Num113z1">
    <w:name w:val="WW8Num113z1"/>
    <w:rsid w:val="00F371BB"/>
    <w:rPr>
      <w:rFonts w:ascii="Courier New" w:hAnsi="Courier New" w:cs="Courier New"/>
      <w:sz w:val="20"/>
    </w:rPr>
  </w:style>
  <w:style w:type="character" w:customStyle="1" w:styleId="WW8Num113z2">
    <w:name w:val="WW8Num113z2"/>
    <w:rsid w:val="00F371BB"/>
    <w:rPr>
      <w:rFonts w:ascii="Wingdings" w:hAnsi="Wingdings" w:cs="Wingdings"/>
      <w:sz w:val="20"/>
    </w:rPr>
  </w:style>
  <w:style w:type="character" w:customStyle="1" w:styleId="WW8Num142z0">
    <w:name w:val="WW8Num142z0"/>
    <w:rsid w:val="00F371BB"/>
    <w:rPr>
      <w:rFonts w:ascii="Symbol" w:hAnsi="Symbol" w:cs="Symbol"/>
      <w:sz w:val="20"/>
    </w:rPr>
  </w:style>
  <w:style w:type="character" w:customStyle="1" w:styleId="WW8Num142z1">
    <w:name w:val="WW8Num142z1"/>
    <w:rsid w:val="00F371BB"/>
    <w:rPr>
      <w:rFonts w:ascii="Courier New" w:hAnsi="Courier New" w:cs="Courier New"/>
      <w:sz w:val="20"/>
    </w:rPr>
  </w:style>
  <w:style w:type="character" w:customStyle="1" w:styleId="WW8Num142z2">
    <w:name w:val="WW8Num142z2"/>
    <w:rsid w:val="00F371BB"/>
    <w:rPr>
      <w:rFonts w:ascii="Wingdings" w:hAnsi="Wingdings" w:cs="Wingdings"/>
      <w:sz w:val="20"/>
    </w:rPr>
  </w:style>
  <w:style w:type="character" w:customStyle="1" w:styleId="WW8Num157z0">
    <w:name w:val="WW8Num157z0"/>
    <w:rsid w:val="00F371BB"/>
    <w:rPr>
      <w:rFonts w:ascii="Symbol" w:hAnsi="Symbol" w:cs="Symbol"/>
      <w:sz w:val="20"/>
    </w:rPr>
  </w:style>
  <w:style w:type="character" w:customStyle="1" w:styleId="WW8Num157z1">
    <w:name w:val="WW8Num157z1"/>
    <w:rsid w:val="00F371BB"/>
    <w:rPr>
      <w:rFonts w:ascii="Courier New" w:hAnsi="Courier New" w:cs="Courier New"/>
      <w:sz w:val="20"/>
    </w:rPr>
  </w:style>
  <w:style w:type="character" w:customStyle="1" w:styleId="WW8Num157z2">
    <w:name w:val="WW8Num157z2"/>
    <w:rsid w:val="00F371BB"/>
    <w:rPr>
      <w:rFonts w:ascii="Wingdings" w:hAnsi="Wingdings" w:cs="Wingdings"/>
      <w:sz w:val="20"/>
    </w:rPr>
  </w:style>
  <w:style w:type="character" w:customStyle="1" w:styleId="WW8Num13z0">
    <w:name w:val="WW8Num13z0"/>
    <w:rsid w:val="00F371BB"/>
    <w:rPr>
      <w:rFonts w:ascii="Symbol" w:hAnsi="Symbol" w:cs="Symbol"/>
      <w:color w:val="000000"/>
      <w:sz w:val="22"/>
      <w:szCs w:val="22"/>
    </w:rPr>
  </w:style>
  <w:style w:type="character" w:customStyle="1" w:styleId="WW8Num13z1">
    <w:name w:val="WW8Num13z1"/>
    <w:rsid w:val="00F371BB"/>
    <w:rPr>
      <w:rFonts w:ascii="Courier New" w:hAnsi="Courier New" w:cs="Courier New"/>
    </w:rPr>
  </w:style>
  <w:style w:type="character" w:customStyle="1" w:styleId="WW8Num13z2">
    <w:name w:val="WW8Num13z2"/>
    <w:rsid w:val="00F371BB"/>
    <w:rPr>
      <w:rFonts w:ascii="Wingdings" w:hAnsi="Wingdings" w:cs="Wingdings"/>
    </w:rPr>
  </w:style>
  <w:style w:type="character" w:customStyle="1" w:styleId="WW8Num14z0">
    <w:name w:val="WW8Num14z0"/>
    <w:rsid w:val="00F371BB"/>
  </w:style>
  <w:style w:type="character" w:customStyle="1" w:styleId="WW8Num10z0">
    <w:name w:val="WW8Num10z0"/>
    <w:rsid w:val="00F371BB"/>
  </w:style>
  <w:style w:type="character" w:customStyle="1" w:styleId="WW8Num135z0">
    <w:name w:val="WW8Num135z0"/>
    <w:rsid w:val="00F371BB"/>
    <w:rPr>
      <w:rFonts w:ascii="Arial" w:hAnsi="Arial" w:cs="Arial"/>
    </w:rPr>
  </w:style>
  <w:style w:type="character" w:customStyle="1" w:styleId="WW8Num135z1">
    <w:name w:val="WW8Num135z1"/>
    <w:rsid w:val="00F371BB"/>
  </w:style>
  <w:style w:type="character" w:customStyle="1" w:styleId="WW8Num135z2">
    <w:name w:val="WW8Num135z2"/>
    <w:rsid w:val="00F371BB"/>
  </w:style>
  <w:style w:type="character" w:customStyle="1" w:styleId="WW8Num135z3">
    <w:name w:val="WW8Num135z3"/>
    <w:rsid w:val="00F371BB"/>
  </w:style>
  <w:style w:type="character" w:customStyle="1" w:styleId="WW8Num135z4">
    <w:name w:val="WW8Num135z4"/>
    <w:rsid w:val="00F371BB"/>
  </w:style>
  <w:style w:type="character" w:customStyle="1" w:styleId="WW8Num135z5">
    <w:name w:val="WW8Num135z5"/>
    <w:rsid w:val="00F371BB"/>
  </w:style>
  <w:style w:type="character" w:customStyle="1" w:styleId="WW8Num135z6">
    <w:name w:val="WW8Num135z6"/>
    <w:rsid w:val="00F371BB"/>
  </w:style>
  <w:style w:type="character" w:customStyle="1" w:styleId="WW8Num135z7">
    <w:name w:val="WW8Num135z7"/>
    <w:rsid w:val="00F371BB"/>
  </w:style>
  <w:style w:type="character" w:customStyle="1" w:styleId="WW8Num135z8">
    <w:name w:val="WW8Num135z8"/>
    <w:rsid w:val="00F371BB"/>
  </w:style>
  <w:style w:type="character" w:customStyle="1" w:styleId="WW8Num8z0">
    <w:name w:val="WW8Num8z0"/>
    <w:rsid w:val="00F371BB"/>
    <w:rPr>
      <w:rFonts w:ascii="StarSymbol, 'Arial Unicode MS'" w:hAnsi="StarSymbol, 'Arial Unicode MS'" w:cs="StarSymbol, 'Arial Unicode MS'"/>
      <w:sz w:val="18"/>
      <w:szCs w:val="18"/>
    </w:rPr>
  </w:style>
  <w:style w:type="character" w:customStyle="1" w:styleId="WW8Num148z0">
    <w:name w:val="WW8Num148z0"/>
    <w:rsid w:val="00F371BB"/>
  </w:style>
  <w:style w:type="character" w:customStyle="1" w:styleId="WW8Num114z0">
    <w:name w:val="WW8Num114z0"/>
    <w:rsid w:val="00F371BB"/>
  </w:style>
  <w:style w:type="character" w:customStyle="1" w:styleId="WW8Num21z0">
    <w:name w:val="WW8Num21z0"/>
    <w:rsid w:val="00F371BB"/>
    <w:rPr>
      <w:rFonts w:ascii="Symbol" w:hAnsi="Symbol" w:cs="Symbol"/>
    </w:rPr>
  </w:style>
  <w:style w:type="character" w:customStyle="1" w:styleId="WW8Num21z1">
    <w:name w:val="WW8Num21z1"/>
    <w:rsid w:val="00F371BB"/>
    <w:rPr>
      <w:rFonts w:ascii="Courier New" w:hAnsi="Courier New" w:cs="Courier New"/>
    </w:rPr>
  </w:style>
  <w:style w:type="character" w:customStyle="1" w:styleId="WW8Num21z2">
    <w:name w:val="WW8Num21z2"/>
    <w:rsid w:val="00F371BB"/>
    <w:rPr>
      <w:rFonts w:ascii="Wingdings" w:hAnsi="Wingdings" w:cs="Wingdings"/>
    </w:rPr>
  </w:style>
  <w:style w:type="character" w:customStyle="1" w:styleId="WW8Num171z0">
    <w:name w:val="WW8Num171z0"/>
    <w:rsid w:val="00F371BB"/>
    <w:rPr>
      <w:rFonts w:ascii="Symbol" w:hAnsi="Symbol" w:cs="Symbol"/>
    </w:rPr>
  </w:style>
  <w:style w:type="character" w:customStyle="1" w:styleId="WW8Num171z1">
    <w:name w:val="WW8Num171z1"/>
    <w:rsid w:val="00F371BB"/>
    <w:rPr>
      <w:rFonts w:ascii="Courier New" w:hAnsi="Courier New" w:cs="Courier New"/>
    </w:rPr>
  </w:style>
  <w:style w:type="character" w:customStyle="1" w:styleId="WW8Num171z2">
    <w:name w:val="WW8Num171z2"/>
    <w:rsid w:val="00F371BB"/>
    <w:rPr>
      <w:rFonts w:ascii="Wingdings" w:hAnsi="Wingdings" w:cs="Wingdings"/>
    </w:rPr>
  </w:style>
  <w:style w:type="character" w:customStyle="1" w:styleId="WW8Num77z0">
    <w:name w:val="WW8Num77z0"/>
    <w:rsid w:val="00F371BB"/>
    <w:rPr>
      <w:rFonts w:ascii="Symbol" w:hAnsi="Symbol" w:cs="Symbol"/>
    </w:rPr>
  </w:style>
  <w:style w:type="character" w:customStyle="1" w:styleId="WW8Num77z2">
    <w:name w:val="WW8Num77z2"/>
    <w:rsid w:val="00F371BB"/>
    <w:rPr>
      <w:rFonts w:ascii="Wingdings" w:hAnsi="Wingdings" w:cs="Wingdings"/>
    </w:rPr>
  </w:style>
  <w:style w:type="character" w:customStyle="1" w:styleId="WW8Num77z4">
    <w:name w:val="WW8Num77z4"/>
    <w:rsid w:val="00F371BB"/>
    <w:rPr>
      <w:rFonts w:ascii="Courier New" w:hAnsi="Courier New" w:cs="Courier New"/>
    </w:rPr>
  </w:style>
  <w:style w:type="character" w:customStyle="1" w:styleId="WW8Num137z0">
    <w:name w:val="WW8Num137z0"/>
    <w:rsid w:val="00F371BB"/>
    <w:rPr>
      <w:rFonts w:ascii="Symbol" w:hAnsi="Symbol" w:cs="Symbol"/>
    </w:rPr>
  </w:style>
  <w:style w:type="character" w:customStyle="1" w:styleId="WW8Num137z1">
    <w:name w:val="WW8Num137z1"/>
    <w:rsid w:val="00F371BB"/>
    <w:rPr>
      <w:rFonts w:ascii="Courier New" w:hAnsi="Courier New" w:cs="Courier New"/>
    </w:rPr>
  </w:style>
  <w:style w:type="character" w:customStyle="1" w:styleId="WW8Num137z2">
    <w:name w:val="WW8Num137z2"/>
    <w:rsid w:val="00F371BB"/>
    <w:rPr>
      <w:rFonts w:ascii="Wingdings" w:hAnsi="Wingdings" w:cs="Wingdings"/>
    </w:rPr>
  </w:style>
  <w:style w:type="character" w:customStyle="1" w:styleId="WW8Num138z0">
    <w:name w:val="WW8Num138z0"/>
    <w:rsid w:val="00F371BB"/>
  </w:style>
  <w:style w:type="character" w:customStyle="1" w:styleId="WW8Num120z0">
    <w:name w:val="WW8Num120z0"/>
    <w:rsid w:val="00F371BB"/>
    <w:rPr>
      <w:u w:val="none"/>
    </w:rPr>
  </w:style>
  <w:style w:type="character" w:customStyle="1" w:styleId="WW8Num166z0">
    <w:name w:val="WW8Num166z0"/>
    <w:rsid w:val="00F371BB"/>
    <w:rPr>
      <w:rFonts w:ascii="Arial" w:hAnsi="Arial" w:cs="Arial"/>
    </w:rPr>
  </w:style>
  <w:style w:type="character" w:customStyle="1" w:styleId="WW8Num166z1">
    <w:name w:val="WW8Num166z1"/>
    <w:rsid w:val="00F371BB"/>
    <w:rPr>
      <w:rFonts w:ascii="Courier New" w:hAnsi="Courier New" w:cs="Courier New"/>
    </w:rPr>
  </w:style>
  <w:style w:type="character" w:customStyle="1" w:styleId="WW8Num166z2">
    <w:name w:val="WW8Num166z2"/>
    <w:rsid w:val="00F371BB"/>
    <w:rPr>
      <w:rFonts w:ascii="Wingdings" w:hAnsi="Wingdings" w:cs="Wingdings"/>
    </w:rPr>
  </w:style>
  <w:style w:type="character" w:customStyle="1" w:styleId="WW8Num166z3">
    <w:name w:val="WW8Num166z3"/>
    <w:rsid w:val="00F371BB"/>
    <w:rPr>
      <w:rFonts w:ascii="Symbol" w:hAnsi="Symbol" w:cs="Symbol"/>
    </w:rPr>
  </w:style>
  <w:style w:type="character" w:customStyle="1" w:styleId="WW8Num76z0">
    <w:name w:val="WW8Num76z0"/>
    <w:rsid w:val="00F371BB"/>
    <w:rPr>
      <w:rFonts w:ascii="Arial" w:hAnsi="Arial" w:cs="Arial"/>
      <w:szCs w:val="20"/>
    </w:rPr>
  </w:style>
  <w:style w:type="character" w:customStyle="1" w:styleId="WW8Num76z1">
    <w:name w:val="WW8Num76z1"/>
    <w:rsid w:val="00F371BB"/>
  </w:style>
  <w:style w:type="character" w:customStyle="1" w:styleId="WW8Num76z2">
    <w:name w:val="WW8Num76z2"/>
    <w:rsid w:val="00F371BB"/>
  </w:style>
  <w:style w:type="character" w:customStyle="1" w:styleId="WW8Num76z3">
    <w:name w:val="WW8Num76z3"/>
    <w:rsid w:val="00F371BB"/>
  </w:style>
  <w:style w:type="character" w:customStyle="1" w:styleId="WW8Num76z4">
    <w:name w:val="WW8Num76z4"/>
    <w:rsid w:val="00F371BB"/>
  </w:style>
  <w:style w:type="character" w:customStyle="1" w:styleId="WW8Num76z5">
    <w:name w:val="WW8Num76z5"/>
    <w:rsid w:val="00F371BB"/>
  </w:style>
  <w:style w:type="character" w:customStyle="1" w:styleId="WW8Num76z6">
    <w:name w:val="WW8Num76z6"/>
    <w:rsid w:val="00F371BB"/>
  </w:style>
  <w:style w:type="character" w:customStyle="1" w:styleId="WW8Num76z7">
    <w:name w:val="WW8Num76z7"/>
    <w:rsid w:val="00F371BB"/>
  </w:style>
  <w:style w:type="character" w:customStyle="1" w:styleId="WW8Num76z8">
    <w:name w:val="WW8Num76z8"/>
    <w:rsid w:val="00F371BB"/>
  </w:style>
  <w:style w:type="character" w:customStyle="1" w:styleId="WW8Num63z0">
    <w:name w:val="WW8Num63z0"/>
    <w:rsid w:val="00F371BB"/>
    <w:rPr>
      <w:rFonts w:ascii="Arial" w:hAnsi="Arial" w:cs="Arial"/>
      <w:szCs w:val="20"/>
    </w:rPr>
  </w:style>
  <w:style w:type="character" w:customStyle="1" w:styleId="WW8Num63z1">
    <w:name w:val="WW8Num63z1"/>
    <w:rsid w:val="00F371BB"/>
  </w:style>
  <w:style w:type="character" w:customStyle="1" w:styleId="WW8Num63z2">
    <w:name w:val="WW8Num63z2"/>
    <w:rsid w:val="00F371BB"/>
  </w:style>
  <w:style w:type="character" w:customStyle="1" w:styleId="WW8Num63z3">
    <w:name w:val="WW8Num63z3"/>
    <w:rsid w:val="00F371BB"/>
  </w:style>
  <w:style w:type="character" w:customStyle="1" w:styleId="WW8Num63z4">
    <w:name w:val="WW8Num63z4"/>
    <w:rsid w:val="00F371BB"/>
  </w:style>
  <w:style w:type="character" w:customStyle="1" w:styleId="WW8Num63z5">
    <w:name w:val="WW8Num63z5"/>
    <w:rsid w:val="00F371BB"/>
  </w:style>
  <w:style w:type="character" w:customStyle="1" w:styleId="WW8Num63z6">
    <w:name w:val="WW8Num63z6"/>
    <w:rsid w:val="00F371BB"/>
  </w:style>
  <w:style w:type="character" w:customStyle="1" w:styleId="WW8Num63z7">
    <w:name w:val="WW8Num63z7"/>
    <w:rsid w:val="00F371BB"/>
  </w:style>
  <w:style w:type="character" w:customStyle="1" w:styleId="WW8Num63z8">
    <w:name w:val="WW8Num63z8"/>
    <w:rsid w:val="00F371BB"/>
  </w:style>
  <w:style w:type="character" w:customStyle="1" w:styleId="WW8Num20z0">
    <w:name w:val="WW8Num20z0"/>
    <w:rsid w:val="00F371BB"/>
  </w:style>
  <w:style w:type="character" w:customStyle="1" w:styleId="WW8Num104z0">
    <w:name w:val="WW8Num104z0"/>
    <w:rsid w:val="00F371BB"/>
  </w:style>
  <w:style w:type="character" w:customStyle="1" w:styleId="WW8Num44z0">
    <w:name w:val="WW8Num44z0"/>
    <w:rsid w:val="00F371BB"/>
  </w:style>
  <w:style w:type="character" w:customStyle="1" w:styleId="VisitedInternetLink">
    <w:name w:val="Visited Internet Link"/>
    <w:basedOn w:val="Domylnaczcionkaakapitu"/>
    <w:rsid w:val="00F371BB"/>
    <w:rPr>
      <w:color w:val="800080"/>
      <w:u w:val="single"/>
    </w:rPr>
  </w:style>
  <w:style w:type="character" w:customStyle="1" w:styleId="WW8Num143z0">
    <w:name w:val="WW8Num143z0"/>
    <w:rsid w:val="00F371BB"/>
    <w:rPr>
      <w:rFonts w:ascii="Symbol" w:hAnsi="Symbol" w:cs="Symbol"/>
    </w:rPr>
  </w:style>
  <w:style w:type="character" w:customStyle="1" w:styleId="WW8Num143z1">
    <w:name w:val="WW8Num143z1"/>
    <w:rsid w:val="00F371BB"/>
    <w:rPr>
      <w:rFonts w:ascii="Courier New" w:hAnsi="Courier New" w:cs="Courier New"/>
    </w:rPr>
  </w:style>
  <w:style w:type="character" w:customStyle="1" w:styleId="WW8Num143z2">
    <w:name w:val="WW8Num143z2"/>
    <w:rsid w:val="00F371BB"/>
    <w:rPr>
      <w:rFonts w:ascii="Wingdings" w:hAnsi="Wingdings" w:cs="Wingdings"/>
    </w:rPr>
  </w:style>
  <w:style w:type="character" w:customStyle="1" w:styleId="StrongEmphasis">
    <w:name w:val="Strong Emphasis"/>
    <w:basedOn w:val="Domylnaczcionkaakapitu"/>
    <w:rsid w:val="00F371BB"/>
    <w:rPr>
      <w:b/>
      <w:bCs/>
    </w:rPr>
  </w:style>
  <w:style w:type="character" w:customStyle="1" w:styleId="WW8Num65z0">
    <w:name w:val="WW8Num65z0"/>
    <w:rsid w:val="00F371BB"/>
  </w:style>
  <w:style w:type="character" w:customStyle="1" w:styleId="WW8Num125z0">
    <w:name w:val="WW8Num125z0"/>
    <w:rsid w:val="00F371BB"/>
    <w:rPr>
      <w:rFonts w:ascii="Times New Roman" w:hAnsi="Times New Roman" w:cs="Times New Roman"/>
    </w:rPr>
  </w:style>
  <w:style w:type="character" w:customStyle="1" w:styleId="WW8Num23z0">
    <w:name w:val="WW8Num23z0"/>
    <w:rsid w:val="00F371BB"/>
  </w:style>
  <w:style w:type="character" w:customStyle="1" w:styleId="WW8Num110z0">
    <w:name w:val="WW8Num110z0"/>
    <w:rsid w:val="00F371BB"/>
    <w:rPr>
      <w:rFonts w:ascii="Times New Roman" w:hAnsi="Times New Roman" w:cs="Times New Roman"/>
    </w:rPr>
  </w:style>
  <w:style w:type="character" w:customStyle="1" w:styleId="WW8Num158z0">
    <w:name w:val="WW8Num158z0"/>
    <w:rsid w:val="00F371BB"/>
    <w:rPr>
      <w:rFonts w:ascii="Times New Roman" w:hAnsi="Times New Roman" w:cs="Times New Roman"/>
    </w:rPr>
  </w:style>
  <w:style w:type="character" w:customStyle="1" w:styleId="WW8Num124z0">
    <w:name w:val="WW8Num124z0"/>
    <w:rsid w:val="00F371BB"/>
    <w:rPr>
      <w:rFonts w:ascii="Times New Roman" w:eastAsia="Times New Roman" w:hAnsi="Times New Roman" w:cs="Times New Roman"/>
    </w:rPr>
  </w:style>
  <w:style w:type="character" w:customStyle="1" w:styleId="WW8Num124z1">
    <w:name w:val="WW8Num124z1"/>
    <w:rsid w:val="00F371BB"/>
    <w:rPr>
      <w:rFonts w:ascii="Courier New" w:hAnsi="Courier New" w:cs="Courier New"/>
    </w:rPr>
  </w:style>
  <w:style w:type="character" w:customStyle="1" w:styleId="WW8Num124z2">
    <w:name w:val="WW8Num124z2"/>
    <w:rsid w:val="00F371BB"/>
    <w:rPr>
      <w:rFonts w:ascii="Wingdings" w:hAnsi="Wingdings" w:cs="Wingdings"/>
    </w:rPr>
  </w:style>
  <w:style w:type="character" w:customStyle="1" w:styleId="WW8Num124z3">
    <w:name w:val="WW8Num124z3"/>
    <w:rsid w:val="00F371BB"/>
    <w:rPr>
      <w:rFonts w:ascii="Symbol" w:hAnsi="Symbol" w:cs="Symbol"/>
    </w:rPr>
  </w:style>
  <w:style w:type="character" w:customStyle="1" w:styleId="WW8Num168z0">
    <w:name w:val="WW8Num168z0"/>
    <w:rsid w:val="00F371BB"/>
    <w:rPr>
      <w:rFonts w:ascii="Times New Roman" w:hAnsi="Times New Roman" w:cs="Times New Roman"/>
    </w:rPr>
  </w:style>
  <w:style w:type="character" w:customStyle="1" w:styleId="WW8Num71z0">
    <w:name w:val="WW8Num71z0"/>
    <w:rsid w:val="00F371BB"/>
    <w:rPr>
      <w:rFonts w:ascii="Times New Roman" w:eastAsia="Times New Roman" w:hAnsi="Times New Roman" w:cs="Times New Roman"/>
    </w:rPr>
  </w:style>
  <w:style w:type="character" w:customStyle="1" w:styleId="WW8Num71z1">
    <w:name w:val="WW8Num71z1"/>
    <w:rsid w:val="00F371BB"/>
    <w:rPr>
      <w:rFonts w:ascii="Courier New" w:hAnsi="Courier New" w:cs="Courier New"/>
    </w:rPr>
  </w:style>
  <w:style w:type="character" w:customStyle="1" w:styleId="WW8Num71z2">
    <w:name w:val="WW8Num71z2"/>
    <w:rsid w:val="00F371BB"/>
    <w:rPr>
      <w:rFonts w:ascii="Wingdings" w:hAnsi="Wingdings" w:cs="Wingdings"/>
    </w:rPr>
  </w:style>
  <w:style w:type="character" w:customStyle="1" w:styleId="WW8Num71z3">
    <w:name w:val="WW8Num71z3"/>
    <w:rsid w:val="00F371BB"/>
    <w:rPr>
      <w:rFonts w:ascii="Symbol" w:hAnsi="Symbol" w:cs="Symbol"/>
    </w:rPr>
  </w:style>
  <w:style w:type="character" w:customStyle="1" w:styleId="WW8Num129z0">
    <w:name w:val="WW8Num129z0"/>
    <w:rsid w:val="00F371BB"/>
  </w:style>
  <w:style w:type="character" w:customStyle="1" w:styleId="BulletSymbols">
    <w:name w:val="Bullet Symbols"/>
    <w:rsid w:val="00F371BB"/>
    <w:rPr>
      <w:rFonts w:ascii="OpenSymbol" w:eastAsia="OpenSymbol" w:hAnsi="OpenSymbol" w:cs="OpenSymbol"/>
    </w:rPr>
  </w:style>
  <w:style w:type="character" w:customStyle="1" w:styleId="NumberingSymbols">
    <w:name w:val="Numbering Symbols"/>
    <w:rsid w:val="00F371BB"/>
  </w:style>
  <w:style w:type="character" w:customStyle="1" w:styleId="WW8Num3z0">
    <w:name w:val="WW8Num3z0"/>
    <w:rsid w:val="00F371BB"/>
  </w:style>
  <w:style w:type="character" w:customStyle="1" w:styleId="WW8Num3z1">
    <w:name w:val="WW8Num3z1"/>
    <w:rsid w:val="00F371BB"/>
  </w:style>
  <w:style w:type="character" w:customStyle="1" w:styleId="WW8Num3z2">
    <w:name w:val="WW8Num3z2"/>
    <w:rsid w:val="00F371BB"/>
  </w:style>
  <w:style w:type="character" w:customStyle="1" w:styleId="WW8Num3z3">
    <w:name w:val="WW8Num3z3"/>
    <w:rsid w:val="00F371BB"/>
  </w:style>
  <w:style w:type="character" w:customStyle="1" w:styleId="WW8Num3z4">
    <w:name w:val="WW8Num3z4"/>
    <w:rsid w:val="00F371BB"/>
  </w:style>
  <w:style w:type="character" w:customStyle="1" w:styleId="WW8Num3z5">
    <w:name w:val="WW8Num3z5"/>
    <w:rsid w:val="00F371BB"/>
  </w:style>
  <w:style w:type="character" w:customStyle="1" w:styleId="WW8Num3z6">
    <w:name w:val="WW8Num3z6"/>
    <w:rsid w:val="00F371BB"/>
  </w:style>
  <w:style w:type="character" w:customStyle="1" w:styleId="WW8Num3z7">
    <w:name w:val="WW8Num3z7"/>
    <w:rsid w:val="00F371BB"/>
  </w:style>
  <w:style w:type="character" w:customStyle="1" w:styleId="WW8Num3z8">
    <w:name w:val="WW8Num3z8"/>
    <w:rsid w:val="00F371BB"/>
  </w:style>
  <w:style w:type="character" w:customStyle="1" w:styleId="WW8Num4z0">
    <w:name w:val="WW8Num4z0"/>
    <w:rsid w:val="00F371BB"/>
  </w:style>
  <w:style w:type="character" w:customStyle="1" w:styleId="WW8Num4z1">
    <w:name w:val="WW8Num4z1"/>
    <w:rsid w:val="00F371BB"/>
  </w:style>
  <w:style w:type="character" w:customStyle="1" w:styleId="WW8Num4z2">
    <w:name w:val="WW8Num4z2"/>
    <w:rsid w:val="00F371BB"/>
  </w:style>
  <w:style w:type="character" w:customStyle="1" w:styleId="WW8Num4z3">
    <w:name w:val="WW8Num4z3"/>
    <w:rsid w:val="00F371BB"/>
  </w:style>
  <w:style w:type="character" w:customStyle="1" w:styleId="WW8Num4z4">
    <w:name w:val="WW8Num4z4"/>
    <w:rsid w:val="00F371BB"/>
  </w:style>
  <w:style w:type="character" w:customStyle="1" w:styleId="WW8Num4z5">
    <w:name w:val="WW8Num4z5"/>
    <w:rsid w:val="00F371BB"/>
  </w:style>
  <w:style w:type="character" w:customStyle="1" w:styleId="WW8Num4z6">
    <w:name w:val="WW8Num4z6"/>
    <w:rsid w:val="00F371BB"/>
  </w:style>
  <w:style w:type="character" w:customStyle="1" w:styleId="WW8Num4z7">
    <w:name w:val="WW8Num4z7"/>
    <w:rsid w:val="00F371BB"/>
  </w:style>
  <w:style w:type="character" w:customStyle="1" w:styleId="WW8Num4z8">
    <w:name w:val="WW8Num4z8"/>
    <w:rsid w:val="00F371BB"/>
  </w:style>
  <w:style w:type="character" w:customStyle="1" w:styleId="Nagwek21">
    <w:name w:val="Nagłówek #2_"/>
    <w:basedOn w:val="Domylnaczcionkaakapitu"/>
    <w:rsid w:val="00F371BB"/>
    <w:rPr>
      <w:rFonts w:ascii="Times New Roman" w:eastAsia="Times New Roman" w:hAnsi="Times New Roman" w:cs="Times New Roman"/>
      <w:b/>
      <w:bCs/>
      <w:i w:val="0"/>
      <w:iCs w:val="0"/>
      <w:caps w:val="0"/>
      <w:smallCaps w:val="0"/>
      <w:strike w:val="0"/>
      <w:dstrike w:val="0"/>
      <w:sz w:val="26"/>
      <w:szCs w:val="26"/>
      <w:u w:val="none"/>
    </w:rPr>
  </w:style>
  <w:style w:type="character" w:customStyle="1" w:styleId="RTFNum351">
    <w:name w:val="RTF_Num 35 1"/>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52">
    <w:name w:val="RTF_Num 35 2"/>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53">
    <w:name w:val="RTF_Num 35 3"/>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54">
    <w:name w:val="RTF_Num 35 4"/>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55">
    <w:name w:val="RTF_Num 35 5"/>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56">
    <w:name w:val="RTF_Num 35 6"/>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57">
    <w:name w:val="RTF_Num 35 7"/>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58">
    <w:name w:val="RTF_Num 35 8"/>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59">
    <w:name w:val="RTF_Num 35 9"/>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Nagwek41">
    <w:name w:val="Nagłówek #4_"/>
    <w:basedOn w:val="Domylnaczcionkaakapitu"/>
    <w:rsid w:val="00F371BB"/>
    <w:rPr>
      <w:rFonts w:ascii="Times New Roman" w:eastAsia="Times New Roman" w:hAnsi="Times New Roman" w:cs="Times New Roman"/>
      <w:b/>
      <w:bCs/>
      <w:i w:val="0"/>
      <w:iCs w:val="0"/>
      <w:caps w:val="0"/>
      <w:smallCaps w:val="0"/>
      <w:strike w:val="0"/>
      <w:dstrike w:val="0"/>
      <w:sz w:val="19"/>
      <w:szCs w:val="19"/>
      <w:u w:val="none"/>
    </w:rPr>
  </w:style>
  <w:style w:type="character" w:customStyle="1" w:styleId="WW-Nagwek412">
    <w:name w:val="WW-Nagłówek #412"/>
    <w:basedOn w:val="Nagwek41"/>
    <w:rsid w:val="00F371BB"/>
    <w:rPr>
      <w:rFonts w:ascii="Times New Roman" w:eastAsia="Times New Roman" w:hAnsi="Times New Roman" w:cs="Times New Roman"/>
      <w:b/>
      <w:bCs/>
      <w:i w:val="0"/>
      <w:iCs w:val="0"/>
      <w:caps w:val="0"/>
      <w:smallCaps w:val="0"/>
      <w:strike w:val="0"/>
      <w:dstrike w:val="0"/>
      <w:sz w:val="19"/>
      <w:szCs w:val="19"/>
      <w:u w:val="single"/>
    </w:rPr>
  </w:style>
  <w:style w:type="character" w:customStyle="1" w:styleId="Teksttreci0">
    <w:name w:val="Tekst treści_"/>
    <w:basedOn w:val="Domylnaczcionkaakapitu"/>
    <w:rsid w:val="00F371BB"/>
    <w:rPr>
      <w:rFonts w:ascii="Times New Roman" w:eastAsia="Times New Roman" w:hAnsi="Times New Roman" w:cs="Times New Roman"/>
      <w:b w:val="0"/>
      <w:bCs w:val="0"/>
      <w:i w:val="0"/>
      <w:iCs w:val="0"/>
      <w:caps w:val="0"/>
      <w:smallCaps w:val="0"/>
      <w:strike w:val="0"/>
      <w:dstrike w:val="0"/>
      <w:sz w:val="17"/>
      <w:szCs w:val="17"/>
      <w:u w:val="none"/>
    </w:rPr>
  </w:style>
  <w:style w:type="character" w:customStyle="1" w:styleId="Teksttreci40">
    <w:name w:val="Tekst treści (4)_"/>
    <w:basedOn w:val="Domylnaczcionkaakapitu"/>
    <w:rsid w:val="00F371BB"/>
    <w:rPr>
      <w:rFonts w:ascii="Times New Roman" w:eastAsia="Times New Roman" w:hAnsi="Times New Roman" w:cs="Times New Roman"/>
      <w:b/>
      <w:bCs/>
      <w:i w:val="0"/>
      <w:iCs w:val="0"/>
      <w:caps w:val="0"/>
      <w:smallCaps w:val="0"/>
      <w:strike w:val="0"/>
      <w:dstrike w:val="0"/>
      <w:sz w:val="19"/>
      <w:szCs w:val="19"/>
      <w:u w:val="none"/>
    </w:rPr>
  </w:style>
  <w:style w:type="character" w:customStyle="1" w:styleId="Teksttreci9">
    <w:name w:val="Tekst treści + 9"/>
    <w:basedOn w:val="Teksttreci0"/>
    <w:rsid w:val="00F371BB"/>
    <w:rPr>
      <w:rFonts w:ascii="Times New Roman" w:eastAsia="Times New Roman" w:hAnsi="Times New Roman" w:cs="Times New Roman"/>
      <w:b/>
      <w:bCs/>
      <w:i w:val="0"/>
      <w:iCs w:val="0"/>
      <w:caps w:val="0"/>
      <w:smallCaps w:val="0"/>
      <w:strike w:val="0"/>
      <w:dstrike w:val="0"/>
      <w:sz w:val="19"/>
      <w:szCs w:val="19"/>
      <w:u w:val="none"/>
    </w:rPr>
  </w:style>
  <w:style w:type="character" w:customStyle="1" w:styleId="RTFNum361">
    <w:name w:val="RTF_Num 36 1"/>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62">
    <w:name w:val="RTF_Num 36 2"/>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63">
    <w:name w:val="RTF_Num 36 3"/>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64">
    <w:name w:val="RTF_Num 36 4"/>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65">
    <w:name w:val="RTF_Num 36 5"/>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66">
    <w:name w:val="RTF_Num 36 6"/>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67">
    <w:name w:val="RTF_Num 36 7"/>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68">
    <w:name w:val="RTF_Num 36 8"/>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69">
    <w:name w:val="RTF_Num 36 9"/>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1">
    <w:name w:val="RTF_Num 37 1"/>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2">
    <w:name w:val="RTF_Num 37 2"/>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3">
    <w:name w:val="RTF_Num 37 3"/>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4">
    <w:name w:val="RTF_Num 37 4"/>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5">
    <w:name w:val="RTF_Num 37 5"/>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6">
    <w:name w:val="RTF_Num 37 6"/>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7">
    <w:name w:val="RTF_Num 37 7"/>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8">
    <w:name w:val="RTF_Num 37 8"/>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79">
    <w:name w:val="RTF_Num 37 9"/>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Podpistabeli">
    <w:name w:val="Podpis tabeli_"/>
    <w:basedOn w:val="Domylnaczcionkaakapitu"/>
    <w:rsid w:val="00F371BB"/>
    <w:rPr>
      <w:rFonts w:ascii="Times New Roman" w:eastAsia="Times New Roman" w:hAnsi="Times New Roman" w:cs="Times New Roman"/>
      <w:b w:val="0"/>
      <w:bCs w:val="0"/>
      <w:i w:val="0"/>
      <w:iCs w:val="0"/>
      <w:caps w:val="0"/>
      <w:smallCaps w:val="0"/>
      <w:strike w:val="0"/>
      <w:dstrike w:val="0"/>
      <w:sz w:val="17"/>
      <w:szCs w:val="17"/>
      <w:u w:val="none"/>
    </w:rPr>
  </w:style>
  <w:style w:type="character" w:customStyle="1" w:styleId="Podpistabeli0">
    <w:name w:val="Podpis tabeli"/>
    <w:basedOn w:val="Podpistabeli"/>
    <w:rsid w:val="00F371BB"/>
    <w:rPr>
      <w:rFonts w:ascii="Times New Roman" w:eastAsia="Times New Roman" w:hAnsi="Times New Roman" w:cs="Times New Roman"/>
      <w:b w:val="0"/>
      <w:bCs w:val="0"/>
      <w:i w:val="0"/>
      <w:iCs w:val="0"/>
      <w:caps w:val="0"/>
      <w:smallCaps w:val="0"/>
      <w:strike w:val="0"/>
      <w:dstrike w:val="0"/>
      <w:sz w:val="17"/>
      <w:szCs w:val="17"/>
      <w:u w:val="single"/>
    </w:rPr>
  </w:style>
  <w:style w:type="character" w:customStyle="1" w:styleId="WW-Teksttreci">
    <w:name w:val="WW-Tekst treści"/>
    <w:basedOn w:val="Teksttreci0"/>
    <w:rsid w:val="00F371BB"/>
    <w:rPr>
      <w:rFonts w:ascii="Times New Roman" w:eastAsia="Times New Roman" w:hAnsi="Times New Roman" w:cs="Times New Roman"/>
      <w:b w:val="0"/>
      <w:bCs w:val="0"/>
      <w:i w:val="0"/>
      <w:iCs w:val="0"/>
      <w:caps w:val="0"/>
      <w:smallCaps w:val="0"/>
      <w:strike w:val="0"/>
      <w:dstrike w:val="0"/>
      <w:sz w:val="17"/>
      <w:szCs w:val="17"/>
      <w:u w:val="none"/>
    </w:rPr>
  </w:style>
  <w:style w:type="character" w:customStyle="1" w:styleId="RTFNum381">
    <w:name w:val="RTF_Num 38 1"/>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82">
    <w:name w:val="RTF_Num 38 2"/>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83">
    <w:name w:val="RTF_Num 38 3"/>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84">
    <w:name w:val="RTF_Num 38 4"/>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85">
    <w:name w:val="RTF_Num 38 5"/>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86">
    <w:name w:val="RTF_Num 38 6"/>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87">
    <w:name w:val="RTF_Num 38 7"/>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88">
    <w:name w:val="RTF_Num 38 8"/>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89">
    <w:name w:val="RTF_Num 38 9"/>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391">
    <w:name w:val="RTF_Num 39 1"/>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92">
    <w:name w:val="RTF_Num 39 2"/>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93">
    <w:name w:val="RTF_Num 39 3"/>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94">
    <w:name w:val="RTF_Num 39 4"/>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95">
    <w:name w:val="RTF_Num 39 5"/>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96">
    <w:name w:val="RTF_Num 39 6"/>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97">
    <w:name w:val="RTF_Num 39 7"/>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98">
    <w:name w:val="RTF_Num 39 8"/>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399">
    <w:name w:val="RTF_Num 39 9"/>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1">
    <w:name w:val="RTF_Num 40 1"/>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2">
    <w:name w:val="RTF_Num 40 2"/>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3">
    <w:name w:val="RTF_Num 40 3"/>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4">
    <w:name w:val="RTF_Num 40 4"/>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5">
    <w:name w:val="RTF_Num 40 5"/>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6">
    <w:name w:val="RTF_Num 40 6"/>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7">
    <w:name w:val="RTF_Num 40 7"/>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8">
    <w:name w:val="RTF_Num 40 8"/>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09">
    <w:name w:val="RTF_Num 40 9"/>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1">
    <w:name w:val="RTF_Num 9 1"/>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2">
    <w:name w:val="RTF_Num 9 2"/>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3">
    <w:name w:val="RTF_Num 9 3"/>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4">
    <w:name w:val="RTF_Num 9 4"/>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5">
    <w:name w:val="RTF_Num 9 5"/>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6">
    <w:name w:val="RTF_Num 9 6"/>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7">
    <w:name w:val="RTF_Num 9 7"/>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8">
    <w:name w:val="RTF_Num 9 8"/>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99">
    <w:name w:val="RTF_Num 9 9"/>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1">
    <w:name w:val="RTF_Num 41 1"/>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2">
    <w:name w:val="RTF_Num 41 2"/>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3">
    <w:name w:val="RTF_Num 41 3"/>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4">
    <w:name w:val="RTF_Num 41 4"/>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5">
    <w:name w:val="RTF_Num 41 5"/>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6">
    <w:name w:val="RTF_Num 41 6"/>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7">
    <w:name w:val="RTF_Num 41 7"/>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8">
    <w:name w:val="RTF_Num 41 8"/>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419">
    <w:name w:val="RTF_Num 41 9"/>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Teksttreci6">
    <w:name w:val="Tekst treści + 6"/>
    <w:basedOn w:val="Teksttreci0"/>
    <w:rsid w:val="00F371BB"/>
    <w:rPr>
      <w:rFonts w:ascii="Times New Roman" w:eastAsia="Times New Roman" w:hAnsi="Times New Roman" w:cs="Times New Roman"/>
      <w:b/>
      <w:bCs/>
      <w:i w:val="0"/>
      <w:iCs w:val="0"/>
      <w:caps w:val="0"/>
      <w:smallCaps w:val="0"/>
      <w:strike w:val="0"/>
      <w:dstrike w:val="0"/>
      <w:sz w:val="13"/>
      <w:szCs w:val="13"/>
      <w:u w:val="none"/>
    </w:rPr>
  </w:style>
  <w:style w:type="character" w:customStyle="1" w:styleId="TeksttreciPogrubienie">
    <w:name w:val="Tekst treści + Pogrubienie"/>
    <w:basedOn w:val="Teksttreci0"/>
    <w:rsid w:val="00F371BB"/>
    <w:rPr>
      <w:rFonts w:ascii="Times New Roman" w:eastAsia="Times New Roman" w:hAnsi="Times New Roman" w:cs="Times New Roman"/>
      <w:b/>
      <w:bCs/>
      <w:i/>
      <w:iCs/>
      <w:caps w:val="0"/>
      <w:smallCaps w:val="0"/>
      <w:strike w:val="0"/>
      <w:dstrike w:val="0"/>
      <w:sz w:val="17"/>
      <w:szCs w:val="17"/>
      <w:u w:val="none"/>
    </w:rPr>
  </w:style>
  <w:style w:type="character" w:customStyle="1" w:styleId="Teksttreci10">
    <w:name w:val="Tekst treści + 10"/>
    <w:basedOn w:val="Teksttreci0"/>
    <w:rsid w:val="00F371BB"/>
    <w:rPr>
      <w:rFonts w:ascii="Times New Roman" w:eastAsia="Times New Roman" w:hAnsi="Times New Roman" w:cs="Times New Roman"/>
      <w:b w:val="0"/>
      <w:bCs w:val="0"/>
      <w:i/>
      <w:iCs/>
      <w:caps w:val="0"/>
      <w:smallCaps w:val="0"/>
      <w:strike w:val="0"/>
      <w:dstrike w:val="0"/>
      <w:sz w:val="21"/>
      <w:szCs w:val="21"/>
      <w:u w:val="none"/>
    </w:rPr>
  </w:style>
  <w:style w:type="character" w:customStyle="1" w:styleId="TeksttreciMicrosoftSansSerif">
    <w:name w:val="Tekst treści + Microsoft Sans Serif"/>
    <w:basedOn w:val="Teksttreci0"/>
    <w:rsid w:val="00F371BB"/>
    <w:rPr>
      <w:rFonts w:ascii="Microsoft Sans Serif" w:eastAsia="Microsoft Sans Serif" w:hAnsi="Microsoft Sans Serif" w:cs="Microsoft Sans Serif"/>
      <w:b w:val="0"/>
      <w:bCs w:val="0"/>
      <w:i/>
      <w:iCs/>
      <w:caps w:val="0"/>
      <w:smallCaps w:val="0"/>
      <w:strike w:val="0"/>
      <w:dstrike w:val="0"/>
      <w:sz w:val="12"/>
      <w:szCs w:val="12"/>
      <w:u w:val="none"/>
    </w:rPr>
  </w:style>
  <w:style w:type="character" w:customStyle="1" w:styleId="RTFNum421">
    <w:name w:val="RTF_Num 42 1"/>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22">
    <w:name w:val="RTF_Num 42 2"/>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23">
    <w:name w:val="RTF_Num 42 3"/>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24">
    <w:name w:val="RTF_Num 42 4"/>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25">
    <w:name w:val="RTF_Num 42 5"/>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26">
    <w:name w:val="RTF_Num 42 6"/>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27">
    <w:name w:val="RTF_Num 42 7"/>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28">
    <w:name w:val="RTF_Num 42 8"/>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29">
    <w:name w:val="RTF_Num 42 9"/>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1">
    <w:name w:val="RTF_Num 43 1"/>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2">
    <w:name w:val="RTF_Num 43 2"/>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3">
    <w:name w:val="RTF_Num 43 3"/>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4">
    <w:name w:val="RTF_Num 43 4"/>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5">
    <w:name w:val="RTF_Num 43 5"/>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6">
    <w:name w:val="RTF_Num 43 6"/>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7">
    <w:name w:val="RTF_Num 43 7"/>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8">
    <w:name w:val="RTF_Num 43 8"/>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439">
    <w:name w:val="RTF_Num 43 9"/>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7"/>
      <w:szCs w:val="17"/>
      <w:u w:val="none"/>
      <w:vertAlign w:val="baseline"/>
      <w:lang w:val="pl-PL" w:eastAsia="pl-PL"/>
    </w:rPr>
  </w:style>
  <w:style w:type="character" w:customStyle="1" w:styleId="RTFNum61">
    <w:name w:val="RTF_Num 6 1"/>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62">
    <w:name w:val="RTF_Num 6 2"/>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63">
    <w:name w:val="RTF_Num 6 3"/>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64">
    <w:name w:val="RTF_Num 6 4"/>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65">
    <w:name w:val="RTF_Num 6 5"/>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66">
    <w:name w:val="RTF_Num 6 6"/>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67">
    <w:name w:val="RTF_Num 6 7"/>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68">
    <w:name w:val="RTF_Num 6 8"/>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RTFNum69">
    <w:name w:val="RTF_Num 6 9"/>
    <w:rsid w:val="00F371BB"/>
    <w:rPr>
      <w:rFonts w:ascii="Times New Roman" w:eastAsia="Times New Roman" w:hAnsi="Times New Roman" w:cs="Times New Roman"/>
      <w:b/>
      <w:bCs/>
      <w:i w:val="0"/>
      <w:iCs w:val="0"/>
      <w:caps w:val="0"/>
      <w:smallCaps w:val="0"/>
      <w:strike w:val="0"/>
      <w:dstrike w:val="0"/>
      <w:color w:val="000000"/>
      <w:spacing w:val="0"/>
      <w:w w:val="100"/>
      <w:position w:val="0"/>
      <w:sz w:val="19"/>
      <w:szCs w:val="19"/>
      <w:u w:val="none"/>
      <w:vertAlign w:val="baseline"/>
      <w:lang w:val="pl-PL" w:eastAsia="pl-PL"/>
    </w:rPr>
  </w:style>
  <w:style w:type="character" w:customStyle="1" w:styleId="WW-Teksttreci4pt1">
    <w:name w:val="WW-Tekst treści + 4 pt1"/>
    <w:basedOn w:val="Teksttreci0"/>
    <w:rsid w:val="00F371BB"/>
    <w:rPr>
      <w:rFonts w:ascii="Times New Roman" w:eastAsia="Times New Roman" w:hAnsi="Times New Roman" w:cs="Times New Roman"/>
      <w:b w:val="0"/>
      <w:bCs w:val="0"/>
      <w:i w:val="0"/>
      <w:iCs w:val="0"/>
      <w:caps w:val="0"/>
      <w:smallCaps/>
      <w:strike w:val="0"/>
      <w:dstrike w:val="0"/>
      <w:sz w:val="8"/>
      <w:szCs w:val="8"/>
      <w:u w:val="none"/>
    </w:rPr>
  </w:style>
  <w:style w:type="character" w:customStyle="1" w:styleId="TeksttreciCandara">
    <w:name w:val="Tekst treści + Candara"/>
    <w:basedOn w:val="Teksttreci0"/>
    <w:rsid w:val="00F371BB"/>
    <w:rPr>
      <w:rFonts w:ascii="Candara" w:eastAsia="Candara" w:hAnsi="Candara" w:cs="Candara"/>
      <w:b w:val="0"/>
      <w:bCs w:val="0"/>
      <w:i w:val="0"/>
      <w:iCs w:val="0"/>
      <w:caps w:val="0"/>
      <w:smallCaps w:val="0"/>
      <w:strike w:val="0"/>
      <w:dstrike w:val="0"/>
      <w:sz w:val="9"/>
      <w:szCs w:val="9"/>
      <w:u w:val="none"/>
    </w:rPr>
  </w:style>
  <w:style w:type="character" w:customStyle="1" w:styleId="Nagwek30">
    <w:name w:val="Nagłówek #3_"/>
    <w:basedOn w:val="Domylnaczcionkaakapitu"/>
    <w:rsid w:val="00F371BB"/>
    <w:rPr>
      <w:rFonts w:ascii="Times New Roman" w:eastAsia="Times New Roman" w:hAnsi="Times New Roman" w:cs="Times New Roman"/>
      <w:b/>
      <w:bCs/>
      <w:i w:val="0"/>
      <w:iCs w:val="0"/>
      <w:caps w:val="0"/>
      <w:smallCaps w:val="0"/>
      <w:strike w:val="0"/>
      <w:dstrike w:val="0"/>
      <w:sz w:val="19"/>
      <w:szCs w:val="19"/>
      <w:u w:val="none"/>
    </w:rPr>
  </w:style>
  <w:style w:type="character" w:customStyle="1" w:styleId="Nagwek31">
    <w:name w:val="Nagłówek #3"/>
    <w:basedOn w:val="Nagwek30"/>
    <w:rsid w:val="00F371BB"/>
    <w:rPr>
      <w:rFonts w:ascii="Times New Roman" w:eastAsia="Times New Roman" w:hAnsi="Times New Roman" w:cs="Times New Roman"/>
      <w:b/>
      <w:bCs/>
      <w:i w:val="0"/>
      <w:iCs w:val="0"/>
      <w:caps w:val="0"/>
      <w:smallCaps w:val="0"/>
      <w:strike w:val="0"/>
      <w:dstrike w:val="0"/>
      <w:sz w:val="19"/>
      <w:szCs w:val="19"/>
      <w:u w:val="single"/>
    </w:rPr>
  </w:style>
  <w:style w:type="character" w:customStyle="1" w:styleId="WW8Num9z0">
    <w:name w:val="WW8Num9z0"/>
    <w:rsid w:val="00F371BB"/>
    <w:rPr>
      <w:rFonts w:ascii="Symbol" w:hAnsi="Symbol" w:cs="Symbol"/>
      <w:color w:val="auto"/>
    </w:rPr>
  </w:style>
  <w:style w:type="character" w:customStyle="1" w:styleId="WW8NumSt14z0">
    <w:name w:val="WW8NumSt14z0"/>
    <w:rsid w:val="00F371BB"/>
    <w:rPr>
      <w:rFonts w:ascii="Symbol" w:hAnsi="Symbol" w:cs="Symbol"/>
      <w:sz w:val="20"/>
    </w:rPr>
  </w:style>
  <w:style w:type="character" w:customStyle="1" w:styleId="WW8Num18z0">
    <w:name w:val="WW8Num18z0"/>
    <w:rsid w:val="00F371BB"/>
    <w:rPr>
      <w:rFonts w:ascii="Arial" w:hAnsi="Arial" w:cs="Arial"/>
      <w:sz w:val="20"/>
      <w:szCs w:val="20"/>
    </w:rPr>
  </w:style>
  <w:style w:type="character" w:customStyle="1" w:styleId="WW8Num15z0">
    <w:name w:val="WW8Num15z0"/>
    <w:rsid w:val="00F371BB"/>
    <w:rPr>
      <w:rFonts w:ascii="Arial" w:hAnsi="Arial" w:cs="Arial"/>
      <w:sz w:val="20"/>
      <w:szCs w:val="20"/>
    </w:rPr>
  </w:style>
  <w:style w:type="character" w:customStyle="1" w:styleId="WW8Num17z0">
    <w:name w:val="WW8Num17z0"/>
    <w:rsid w:val="00F371BB"/>
  </w:style>
  <w:style w:type="character" w:customStyle="1" w:styleId="WW8Num22z0">
    <w:name w:val="WW8Num22z0"/>
    <w:rsid w:val="00F371BB"/>
    <w:rPr>
      <w:color w:val="000000"/>
    </w:rPr>
  </w:style>
  <w:style w:type="character" w:customStyle="1" w:styleId="WW8Num24z0">
    <w:name w:val="WW8Num24z0"/>
    <w:rsid w:val="00F371BB"/>
    <w:rPr>
      <w:b/>
      <w:color w:val="000000"/>
    </w:rPr>
  </w:style>
  <w:style w:type="character" w:customStyle="1" w:styleId="WW8Num24z1">
    <w:name w:val="WW8Num24z1"/>
    <w:rsid w:val="00F371BB"/>
  </w:style>
  <w:style w:type="character" w:customStyle="1" w:styleId="WW8Num24z2">
    <w:name w:val="WW8Num24z2"/>
    <w:rsid w:val="00F371BB"/>
  </w:style>
  <w:style w:type="character" w:customStyle="1" w:styleId="WW8Num24z3">
    <w:name w:val="WW8Num24z3"/>
    <w:rsid w:val="00F371BB"/>
  </w:style>
  <w:style w:type="character" w:customStyle="1" w:styleId="WW8Num24z4">
    <w:name w:val="WW8Num24z4"/>
    <w:rsid w:val="00F371BB"/>
  </w:style>
  <w:style w:type="character" w:customStyle="1" w:styleId="WW8Num24z5">
    <w:name w:val="WW8Num24z5"/>
    <w:rsid w:val="00F371BB"/>
  </w:style>
  <w:style w:type="character" w:customStyle="1" w:styleId="WW8Num24z6">
    <w:name w:val="WW8Num24z6"/>
    <w:rsid w:val="00F371BB"/>
  </w:style>
  <w:style w:type="character" w:customStyle="1" w:styleId="WW8Num24z7">
    <w:name w:val="WW8Num24z7"/>
    <w:rsid w:val="00F371BB"/>
  </w:style>
  <w:style w:type="character" w:customStyle="1" w:styleId="WW8Num24z8">
    <w:name w:val="WW8Num24z8"/>
    <w:rsid w:val="00F371BB"/>
  </w:style>
  <w:style w:type="character" w:customStyle="1" w:styleId="WW8Num31z0">
    <w:name w:val="WW8Num31z0"/>
    <w:rsid w:val="00F371BB"/>
    <w:rPr>
      <w:b/>
      <w:color w:val="000000"/>
    </w:rPr>
  </w:style>
  <w:style w:type="character" w:customStyle="1" w:styleId="WW8Num31z1">
    <w:name w:val="WW8Num31z1"/>
    <w:rsid w:val="00F371BB"/>
  </w:style>
  <w:style w:type="character" w:customStyle="1" w:styleId="WW8Num31z2">
    <w:name w:val="WW8Num31z2"/>
    <w:rsid w:val="00F371BB"/>
  </w:style>
  <w:style w:type="character" w:customStyle="1" w:styleId="WW8Num31z3">
    <w:name w:val="WW8Num31z3"/>
    <w:rsid w:val="00F371BB"/>
  </w:style>
  <w:style w:type="character" w:customStyle="1" w:styleId="WW8Num31z4">
    <w:name w:val="WW8Num31z4"/>
    <w:rsid w:val="00F371BB"/>
  </w:style>
  <w:style w:type="character" w:customStyle="1" w:styleId="WW8Num31z5">
    <w:name w:val="WW8Num31z5"/>
    <w:rsid w:val="00F371BB"/>
  </w:style>
  <w:style w:type="character" w:customStyle="1" w:styleId="WW8Num31z6">
    <w:name w:val="WW8Num31z6"/>
    <w:rsid w:val="00F371BB"/>
  </w:style>
  <w:style w:type="character" w:customStyle="1" w:styleId="WW8Num31z7">
    <w:name w:val="WW8Num31z7"/>
    <w:rsid w:val="00F371BB"/>
  </w:style>
  <w:style w:type="character" w:customStyle="1" w:styleId="WW8Num31z8">
    <w:name w:val="WW8Num31z8"/>
    <w:rsid w:val="00F371BB"/>
  </w:style>
  <w:style w:type="numbering" w:customStyle="1" w:styleId="WW8Num49">
    <w:name w:val="WW8Num49"/>
    <w:basedOn w:val="Bezlisty"/>
    <w:rsid w:val="00F371BB"/>
    <w:pPr>
      <w:numPr>
        <w:numId w:val="64"/>
      </w:numPr>
    </w:pPr>
  </w:style>
  <w:style w:type="numbering" w:customStyle="1" w:styleId="WW8Num41">
    <w:name w:val="WW8Num41"/>
    <w:basedOn w:val="Bezlisty"/>
    <w:rsid w:val="00F371BB"/>
    <w:pPr>
      <w:numPr>
        <w:numId w:val="65"/>
      </w:numPr>
    </w:pPr>
  </w:style>
  <w:style w:type="numbering" w:customStyle="1" w:styleId="WW8Num28">
    <w:name w:val="WW8Num28"/>
    <w:basedOn w:val="Bezlisty"/>
    <w:rsid w:val="00F371BB"/>
    <w:pPr>
      <w:numPr>
        <w:numId w:val="66"/>
      </w:numPr>
    </w:pPr>
  </w:style>
  <w:style w:type="numbering" w:customStyle="1" w:styleId="WW8Num156">
    <w:name w:val="WW8Num156"/>
    <w:basedOn w:val="Bezlisty"/>
    <w:rsid w:val="00F371BB"/>
    <w:pPr>
      <w:numPr>
        <w:numId w:val="67"/>
      </w:numPr>
    </w:pPr>
  </w:style>
  <w:style w:type="numbering" w:customStyle="1" w:styleId="WW8Num39">
    <w:name w:val="WW8Num39"/>
    <w:basedOn w:val="Bezlisty"/>
    <w:rsid w:val="00F371BB"/>
    <w:pPr>
      <w:numPr>
        <w:numId w:val="68"/>
      </w:numPr>
    </w:pPr>
  </w:style>
  <w:style w:type="numbering" w:customStyle="1" w:styleId="WW8Num115">
    <w:name w:val="WW8Num115"/>
    <w:basedOn w:val="Bezlisty"/>
    <w:rsid w:val="00F371BB"/>
    <w:pPr>
      <w:numPr>
        <w:numId w:val="69"/>
      </w:numPr>
    </w:pPr>
  </w:style>
  <w:style w:type="numbering" w:customStyle="1" w:styleId="WW8Num95">
    <w:name w:val="WW8Num95"/>
    <w:basedOn w:val="Bezlisty"/>
    <w:rsid w:val="00F371BB"/>
    <w:pPr>
      <w:numPr>
        <w:numId w:val="70"/>
      </w:numPr>
    </w:pPr>
  </w:style>
  <w:style w:type="numbering" w:customStyle="1" w:styleId="WW8Num134">
    <w:name w:val="WW8Num134"/>
    <w:basedOn w:val="Bezlisty"/>
    <w:rsid w:val="00F371BB"/>
    <w:pPr>
      <w:numPr>
        <w:numId w:val="71"/>
      </w:numPr>
    </w:pPr>
  </w:style>
  <w:style w:type="numbering" w:customStyle="1" w:styleId="WW8Num113">
    <w:name w:val="WW8Num113"/>
    <w:basedOn w:val="Bezlisty"/>
    <w:rsid w:val="00F371BB"/>
    <w:pPr>
      <w:numPr>
        <w:numId w:val="72"/>
      </w:numPr>
    </w:pPr>
  </w:style>
  <w:style w:type="numbering" w:customStyle="1" w:styleId="WW8Num142">
    <w:name w:val="WW8Num142"/>
    <w:basedOn w:val="Bezlisty"/>
    <w:rsid w:val="00F371BB"/>
    <w:pPr>
      <w:numPr>
        <w:numId w:val="73"/>
      </w:numPr>
    </w:pPr>
  </w:style>
  <w:style w:type="numbering" w:customStyle="1" w:styleId="WW8Num157">
    <w:name w:val="WW8Num157"/>
    <w:basedOn w:val="Bezlisty"/>
    <w:rsid w:val="00F371BB"/>
    <w:pPr>
      <w:numPr>
        <w:numId w:val="74"/>
      </w:numPr>
    </w:pPr>
  </w:style>
  <w:style w:type="numbering" w:customStyle="1" w:styleId="WW8Num13">
    <w:name w:val="WW8Num13"/>
    <w:basedOn w:val="Bezlisty"/>
    <w:rsid w:val="00F371BB"/>
    <w:pPr>
      <w:numPr>
        <w:numId w:val="75"/>
      </w:numPr>
    </w:pPr>
  </w:style>
  <w:style w:type="numbering" w:customStyle="1" w:styleId="WW8Num14">
    <w:name w:val="WW8Num14"/>
    <w:basedOn w:val="Bezlisty"/>
    <w:rsid w:val="00F371BB"/>
    <w:pPr>
      <w:numPr>
        <w:numId w:val="76"/>
      </w:numPr>
    </w:pPr>
  </w:style>
  <w:style w:type="numbering" w:customStyle="1" w:styleId="WW8Num10">
    <w:name w:val="WW8Num10"/>
    <w:basedOn w:val="Bezlisty"/>
    <w:rsid w:val="00F371BB"/>
    <w:pPr>
      <w:numPr>
        <w:numId w:val="77"/>
      </w:numPr>
    </w:pPr>
  </w:style>
  <w:style w:type="numbering" w:customStyle="1" w:styleId="WW8Num135">
    <w:name w:val="WW8Num135"/>
    <w:basedOn w:val="Bezlisty"/>
    <w:rsid w:val="00F371BB"/>
    <w:pPr>
      <w:numPr>
        <w:numId w:val="78"/>
      </w:numPr>
    </w:pPr>
  </w:style>
  <w:style w:type="numbering" w:customStyle="1" w:styleId="WW8Num8">
    <w:name w:val="WW8Num8"/>
    <w:basedOn w:val="Bezlisty"/>
    <w:rsid w:val="00F371BB"/>
    <w:pPr>
      <w:numPr>
        <w:numId w:val="79"/>
      </w:numPr>
    </w:pPr>
  </w:style>
  <w:style w:type="numbering" w:customStyle="1" w:styleId="WW8Num148">
    <w:name w:val="WW8Num148"/>
    <w:basedOn w:val="Bezlisty"/>
    <w:rsid w:val="00F371BB"/>
    <w:pPr>
      <w:numPr>
        <w:numId w:val="80"/>
      </w:numPr>
    </w:pPr>
  </w:style>
  <w:style w:type="numbering" w:customStyle="1" w:styleId="WW8Num114">
    <w:name w:val="WW8Num114"/>
    <w:basedOn w:val="Bezlisty"/>
    <w:rsid w:val="00F371BB"/>
    <w:pPr>
      <w:numPr>
        <w:numId w:val="81"/>
      </w:numPr>
    </w:pPr>
  </w:style>
  <w:style w:type="numbering" w:customStyle="1" w:styleId="WW8Num21">
    <w:name w:val="WW8Num21"/>
    <w:basedOn w:val="Bezlisty"/>
    <w:rsid w:val="00F371BB"/>
    <w:pPr>
      <w:numPr>
        <w:numId w:val="82"/>
      </w:numPr>
    </w:pPr>
  </w:style>
  <w:style w:type="numbering" w:customStyle="1" w:styleId="WW8Num171">
    <w:name w:val="WW8Num171"/>
    <w:basedOn w:val="Bezlisty"/>
    <w:rsid w:val="00F371BB"/>
    <w:pPr>
      <w:numPr>
        <w:numId w:val="83"/>
      </w:numPr>
    </w:pPr>
  </w:style>
  <w:style w:type="numbering" w:customStyle="1" w:styleId="WW8Num77">
    <w:name w:val="WW8Num77"/>
    <w:basedOn w:val="Bezlisty"/>
    <w:rsid w:val="00F371BB"/>
    <w:pPr>
      <w:numPr>
        <w:numId w:val="84"/>
      </w:numPr>
    </w:pPr>
  </w:style>
  <w:style w:type="numbering" w:customStyle="1" w:styleId="WW8Num137">
    <w:name w:val="WW8Num137"/>
    <w:basedOn w:val="Bezlisty"/>
    <w:rsid w:val="00F371BB"/>
    <w:pPr>
      <w:numPr>
        <w:numId w:val="85"/>
      </w:numPr>
    </w:pPr>
  </w:style>
  <w:style w:type="numbering" w:customStyle="1" w:styleId="WW8Num138">
    <w:name w:val="WW8Num138"/>
    <w:basedOn w:val="Bezlisty"/>
    <w:rsid w:val="00F371BB"/>
    <w:pPr>
      <w:numPr>
        <w:numId w:val="86"/>
      </w:numPr>
    </w:pPr>
  </w:style>
  <w:style w:type="numbering" w:customStyle="1" w:styleId="WW8Num120">
    <w:name w:val="WW8Num120"/>
    <w:basedOn w:val="Bezlisty"/>
    <w:rsid w:val="00F371BB"/>
    <w:pPr>
      <w:numPr>
        <w:numId w:val="87"/>
      </w:numPr>
    </w:pPr>
  </w:style>
  <w:style w:type="numbering" w:customStyle="1" w:styleId="WW8Num166">
    <w:name w:val="WW8Num166"/>
    <w:basedOn w:val="Bezlisty"/>
    <w:rsid w:val="00F371BB"/>
    <w:pPr>
      <w:numPr>
        <w:numId w:val="88"/>
      </w:numPr>
    </w:pPr>
  </w:style>
  <w:style w:type="numbering" w:customStyle="1" w:styleId="WW8Num76">
    <w:name w:val="WW8Num76"/>
    <w:basedOn w:val="Bezlisty"/>
    <w:rsid w:val="00F371BB"/>
    <w:pPr>
      <w:numPr>
        <w:numId w:val="89"/>
      </w:numPr>
    </w:pPr>
  </w:style>
  <w:style w:type="numbering" w:customStyle="1" w:styleId="WW8Num63">
    <w:name w:val="WW8Num63"/>
    <w:basedOn w:val="Bezlisty"/>
    <w:rsid w:val="00F371BB"/>
    <w:pPr>
      <w:numPr>
        <w:numId w:val="90"/>
      </w:numPr>
    </w:pPr>
  </w:style>
  <w:style w:type="numbering" w:customStyle="1" w:styleId="WW8Num20">
    <w:name w:val="WW8Num20"/>
    <w:basedOn w:val="Bezlisty"/>
    <w:rsid w:val="00F371BB"/>
    <w:pPr>
      <w:numPr>
        <w:numId w:val="91"/>
      </w:numPr>
    </w:pPr>
  </w:style>
  <w:style w:type="numbering" w:customStyle="1" w:styleId="WW8Num104">
    <w:name w:val="WW8Num104"/>
    <w:basedOn w:val="Bezlisty"/>
    <w:rsid w:val="00F371BB"/>
    <w:pPr>
      <w:numPr>
        <w:numId w:val="92"/>
      </w:numPr>
    </w:pPr>
  </w:style>
  <w:style w:type="numbering" w:customStyle="1" w:styleId="WW8Num44">
    <w:name w:val="WW8Num44"/>
    <w:basedOn w:val="Bezlisty"/>
    <w:rsid w:val="00F371BB"/>
    <w:pPr>
      <w:numPr>
        <w:numId w:val="93"/>
      </w:numPr>
    </w:pPr>
  </w:style>
  <w:style w:type="numbering" w:customStyle="1" w:styleId="WW8Num143">
    <w:name w:val="WW8Num143"/>
    <w:basedOn w:val="Bezlisty"/>
    <w:rsid w:val="00F371BB"/>
    <w:pPr>
      <w:numPr>
        <w:numId w:val="94"/>
      </w:numPr>
    </w:pPr>
  </w:style>
  <w:style w:type="numbering" w:customStyle="1" w:styleId="WW8Num65">
    <w:name w:val="WW8Num65"/>
    <w:basedOn w:val="Bezlisty"/>
    <w:rsid w:val="00F371BB"/>
    <w:pPr>
      <w:numPr>
        <w:numId w:val="95"/>
      </w:numPr>
    </w:pPr>
  </w:style>
  <w:style w:type="numbering" w:customStyle="1" w:styleId="WW8Num125">
    <w:name w:val="WW8Num125"/>
    <w:basedOn w:val="Bezlisty"/>
    <w:rsid w:val="00F371BB"/>
    <w:pPr>
      <w:numPr>
        <w:numId w:val="96"/>
      </w:numPr>
    </w:pPr>
  </w:style>
  <w:style w:type="numbering" w:customStyle="1" w:styleId="WW8Num23">
    <w:name w:val="WW8Num23"/>
    <w:basedOn w:val="Bezlisty"/>
    <w:rsid w:val="00F371BB"/>
    <w:pPr>
      <w:numPr>
        <w:numId w:val="97"/>
      </w:numPr>
    </w:pPr>
  </w:style>
  <w:style w:type="numbering" w:customStyle="1" w:styleId="WW8Num110">
    <w:name w:val="WW8Num110"/>
    <w:basedOn w:val="Bezlisty"/>
    <w:rsid w:val="00F371BB"/>
    <w:pPr>
      <w:numPr>
        <w:numId w:val="98"/>
      </w:numPr>
    </w:pPr>
  </w:style>
  <w:style w:type="numbering" w:customStyle="1" w:styleId="WW8Num158">
    <w:name w:val="WW8Num158"/>
    <w:basedOn w:val="Bezlisty"/>
    <w:rsid w:val="00F371BB"/>
    <w:pPr>
      <w:numPr>
        <w:numId w:val="99"/>
      </w:numPr>
    </w:pPr>
  </w:style>
  <w:style w:type="numbering" w:customStyle="1" w:styleId="WW8Num124">
    <w:name w:val="WW8Num124"/>
    <w:basedOn w:val="Bezlisty"/>
    <w:rsid w:val="00F371BB"/>
    <w:pPr>
      <w:numPr>
        <w:numId w:val="100"/>
      </w:numPr>
    </w:pPr>
  </w:style>
  <w:style w:type="numbering" w:customStyle="1" w:styleId="WW8Num168">
    <w:name w:val="WW8Num168"/>
    <w:basedOn w:val="Bezlisty"/>
    <w:rsid w:val="00F371BB"/>
    <w:pPr>
      <w:numPr>
        <w:numId w:val="101"/>
      </w:numPr>
    </w:pPr>
  </w:style>
  <w:style w:type="numbering" w:customStyle="1" w:styleId="WW8Num71">
    <w:name w:val="WW8Num71"/>
    <w:basedOn w:val="Bezlisty"/>
    <w:rsid w:val="00F371BB"/>
    <w:pPr>
      <w:numPr>
        <w:numId w:val="102"/>
      </w:numPr>
    </w:pPr>
  </w:style>
  <w:style w:type="numbering" w:customStyle="1" w:styleId="WW8Num129">
    <w:name w:val="WW8Num129"/>
    <w:basedOn w:val="Bezlisty"/>
    <w:rsid w:val="00F371BB"/>
    <w:pPr>
      <w:numPr>
        <w:numId w:val="103"/>
      </w:numPr>
    </w:pPr>
  </w:style>
  <w:style w:type="numbering" w:customStyle="1" w:styleId="WW8Num3">
    <w:name w:val="WW8Num3"/>
    <w:basedOn w:val="Bezlisty"/>
    <w:rsid w:val="00F371BB"/>
    <w:pPr>
      <w:numPr>
        <w:numId w:val="104"/>
      </w:numPr>
    </w:pPr>
  </w:style>
  <w:style w:type="numbering" w:customStyle="1" w:styleId="WW8Num4">
    <w:name w:val="WW8Num4"/>
    <w:basedOn w:val="Bezlisty"/>
    <w:rsid w:val="00F371BB"/>
    <w:pPr>
      <w:numPr>
        <w:numId w:val="105"/>
      </w:numPr>
    </w:pPr>
  </w:style>
  <w:style w:type="numbering" w:customStyle="1" w:styleId="RTFNum35">
    <w:name w:val="RTF_Num 35"/>
    <w:basedOn w:val="Bezlisty"/>
    <w:rsid w:val="00F371BB"/>
    <w:pPr>
      <w:numPr>
        <w:numId w:val="106"/>
      </w:numPr>
    </w:pPr>
  </w:style>
  <w:style w:type="numbering" w:customStyle="1" w:styleId="RTFNum36">
    <w:name w:val="RTF_Num 36"/>
    <w:basedOn w:val="Bezlisty"/>
    <w:rsid w:val="00F371BB"/>
    <w:pPr>
      <w:numPr>
        <w:numId w:val="107"/>
      </w:numPr>
    </w:pPr>
  </w:style>
  <w:style w:type="numbering" w:customStyle="1" w:styleId="RTFNum37">
    <w:name w:val="RTF_Num 37"/>
    <w:basedOn w:val="Bezlisty"/>
    <w:rsid w:val="00F371BB"/>
    <w:pPr>
      <w:numPr>
        <w:numId w:val="108"/>
      </w:numPr>
    </w:pPr>
  </w:style>
  <w:style w:type="numbering" w:customStyle="1" w:styleId="RTFNum38">
    <w:name w:val="RTF_Num 38"/>
    <w:basedOn w:val="Bezlisty"/>
    <w:rsid w:val="00F371BB"/>
    <w:pPr>
      <w:numPr>
        <w:numId w:val="109"/>
      </w:numPr>
    </w:pPr>
  </w:style>
  <w:style w:type="numbering" w:customStyle="1" w:styleId="RTFNum39">
    <w:name w:val="RTF_Num 39"/>
    <w:basedOn w:val="Bezlisty"/>
    <w:rsid w:val="00F371BB"/>
    <w:pPr>
      <w:numPr>
        <w:numId w:val="110"/>
      </w:numPr>
    </w:pPr>
  </w:style>
  <w:style w:type="numbering" w:customStyle="1" w:styleId="RTFNum40">
    <w:name w:val="RTF_Num 40"/>
    <w:basedOn w:val="Bezlisty"/>
    <w:rsid w:val="00F371BB"/>
    <w:pPr>
      <w:numPr>
        <w:numId w:val="111"/>
      </w:numPr>
    </w:pPr>
  </w:style>
  <w:style w:type="numbering" w:customStyle="1" w:styleId="RTFNum9">
    <w:name w:val="RTF_Num 9"/>
    <w:basedOn w:val="Bezlisty"/>
    <w:rsid w:val="00F371BB"/>
    <w:pPr>
      <w:numPr>
        <w:numId w:val="112"/>
      </w:numPr>
    </w:pPr>
  </w:style>
  <w:style w:type="numbering" w:customStyle="1" w:styleId="RTFNum41">
    <w:name w:val="RTF_Num 41"/>
    <w:basedOn w:val="Bezlisty"/>
    <w:rsid w:val="00F371BB"/>
    <w:pPr>
      <w:numPr>
        <w:numId w:val="113"/>
      </w:numPr>
    </w:pPr>
  </w:style>
  <w:style w:type="numbering" w:customStyle="1" w:styleId="RTFNum42">
    <w:name w:val="RTF_Num 42"/>
    <w:basedOn w:val="Bezlisty"/>
    <w:rsid w:val="00F371BB"/>
    <w:pPr>
      <w:numPr>
        <w:numId w:val="114"/>
      </w:numPr>
    </w:pPr>
  </w:style>
  <w:style w:type="numbering" w:customStyle="1" w:styleId="RTFNum43">
    <w:name w:val="RTF_Num 43"/>
    <w:basedOn w:val="Bezlisty"/>
    <w:rsid w:val="00F371BB"/>
    <w:pPr>
      <w:numPr>
        <w:numId w:val="115"/>
      </w:numPr>
    </w:pPr>
  </w:style>
  <w:style w:type="numbering" w:customStyle="1" w:styleId="RTFNum6">
    <w:name w:val="RTF_Num 6"/>
    <w:basedOn w:val="Bezlisty"/>
    <w:rsid w:val="00F371BB"/>
    <w:pPr>
      <w:numPr>
        <w:numId w:val="116"/>
      </w:numPr>
    </w:pPr>
  </w:style>
  <w:style w:type="numbering" w:customStyle="1" w:styleId="WW8Num9">
    <w:name w:val="WW8Num9"/>
    <w:basedOn w:val="Bezlisty"/>
    <w:rsid w:val="00F371BB"/>
    <w:pPr>
      <w:numPr>
        <w:numId w:val="117"/>
      </w:numPr>
    </w:pPr>
  </w:style>
  <w:style w:type="numbering" w:customStyle="1" w:styleId="WW8Num18">
    <w:name w:val="WW8Num18"/>
    <w:basedOn w:val="Bezlisty"/>
    <w:rsid w:val="00F371BB"/>
    <w:pPr>
      <w:numPr>
        <w:numId w:val="118"/>
      </w:numPr>
    </w:pPr>
  </w:style>
  <w:style w:type="numbering" w:customStyle="1" w:styleId="WW8Num15">
    <w:name w:val="WW8Num15"/>
    <w:basedOn w:val="Bezlisty"/>
    <w:rsid w:val="00F371BB"/>
    <w:pPr>
      <w:numPr>
        <w:numId w:val="119"/>
      </w:numPr>
    </w:pPr>
  </w:style>
  <w:style w:type="numbering" w:customStyle="1" w:styleId="WW8Num17">
    <w:name w:val="WW8Num17"/>
    <w:basedOn w:val="Bezlisty"/>
    <w:rsid w:val="00F371BB"/>
    <w:pPr>
      <w:numPr>
        <w:numId w:val="120"/>
      </w:numPr>
    </w:pPr>
  </w:style>
  <w:style w:type="numbering" w:customStyle="1" w:styleId="WW8Num22">
    <w:name w:val="WW8Num22"/>
    <w:basedOn w:val="Bezlisty"/>
    <w:rsid w:val="00F371BB"/>
    <w:pPr>
      <w:numPr>
        <w:numId w:val="121"/>
      </w:numPr>
    </w:pPr>
  </w:style>
  <w:style w:type="numbering" w:customStyle="1" w:styleId="WW8Num24">
    <w:name w:val="WW8Num24"/>
    <w:basedOn w:val="Bezlisty"/>
    <w:rsid w:val="00F371BB"/>
    <w:pPr>
      <w:numPr>
        <w:numId w:val="122"/>
      </w:numPr>
    </w:pPr>
  </w:style>
  <w:style w:type="numbering" w:customStyle="1" w:styleId="WW8Num31">
    <w:name w:val="WW8Num31"/>
    <w:basedOn w:val="Bezlisty"/>
    <w:rsid w:val="00F371BB"/>
    <w:pPr>
      <w:numPr>
        <w:numId w:val="123"/>
      </w:numPr>
    </w:pPr>
  </w:style>
  <w:style w:type="paragraph" w:styleId="Nagwekspisutreci">
    <w:name w:val="TOC Heading"/>
    <w:basedOn w:val="Nagwek1"/>
    <w:next w:val="Normalny"/>
    <w:uiPriority w:val="39"/>
    <w:unhideWhenUsed/>
    <w:qFormat/>
    <w:rsid w:val="00F371BB"/>
    <w:pPr>
      <w:suppressAutoHyphens w:val="0"/>
      <w:spacing w:before="240" w:after="0" w:line="259" w:lineRule="auto"/>
      <w:jc w:val="left"/>
      <w:outlineLvl w:val="9"/>
    </w:pPr>
    <w:rPr>
      <w:rFonts w:asciiTheme="majorHAnsi" w:eastAsiaTheme="majorEastAsia" w:hAnsiTheme="majorHAnsi" w:cstheme="majorBidi"/>
      <w:b w:val="0"/>
      <w:caps w:val="0"/>
      <w:color w:val="2E74B5" w:themeColor="accent1" w:themeShade="BF"/>
      <w:kern w:val="0"/>
      <w:sz w:val="32"/>
      <w:szCs w:val="32"/>
      <w:lang w:eastAsia="pl-PL"/>
    </w:rPr>
  </w:style>
  <w:style w:type="character" w:customStyle="1" w:styleId="Teksttreci75pt">
    <w:name w:val="Tekst treści + 7;5 pt"/>
    <w:basedOn w:val="Teksttreci0"/>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5"/>
      <w:szCs w:val="15"/>
      <w:u w:val="none"/>
      <w:lang w:val="pl-PL" w:eastAsia="pl-PL" w:bidi="pl-PL"/>
    </w:rPr>
  </w:style>
  <w:style w:type="character" w:customStyle="1" w:styleId="Teksttreci395ptOdstpy0pt">
    <w:name w:val="Tekst treści (3) + 9;5 pt;Odstępy 0 pt"/>
    <w:basedOn w:val="Domylnaczcionkaakapitu"/>
    <w:rsid w:val="00F371BB"/>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eastAsia="pl-PL" w:bidi="pl-PL"/>
    </w:rPr>
  </w:style>
  <w:style w:type="character" w:customStyle="1" w:styleId="Teksttreci495ptKursywa">
    <w:name w:val="Tekst treści (4) + 9;5 pt;Kursywa"/>
    <w:basedOn w:val="Teksttreci40"/>
    <w:rsid w:val="00F371BB"/>
    <w:rPr>
      <w:rFonts w:ascii="Times New Roman" w:eastAsia="Times New Roman" w:hAnsi="Times New Roman" w:cs="Times New Roman"/>
      <w:b w:val="0"/>
      <w:bCs w:val="0"/>
      <w:i/>
      <w:iCs/>
      <w:caps w:val="0"/>
      <w:smallCaps w:val="0"/>
      <w:strike w:val="0"/>
      <w:dstrike w:val="0"/>
      <w:color w:val="000000"/>
      <w:spacing w:val="0"/>
      <w:w w:val="100"/>
      <w:position w:val="0"/>
      <w:sz w:val="19"/>
      <w:szCs w:val="19"/>
      <w:u w:val="none"/>
      <w:lang w:val="pl-PL" w:eastAsia="pl-PL" w:bidi="pl-PL"/>
    </w:rPr>
  </w:style>
  <w:style w:type="character" w:customStyle="1" w:styleId="Teksttreci46pt">
    <w:name w:val="Tekst treści (4) + 6 pt"/>
    <w:basedOn w:val="Teksttreci40"/>
    <w:rsid w:val="00F371BB"/>
    <w:rPr>
      <w:rFonts w:ascii="Times New Roman" w:eastAsia="Times New Roman" w:hAnsi="Times New Roman" w:cs="Times New Roman"/>
      <w:b w:val="0"/>
      <w:bCs w:val="0"/>
      <w:i w:val="0"/>
      <w:iCs w:val="0"/>
      <w:caps w:val="0"/>
      <w:smallCaps w:val="0"/>
      <w:strike w:val="0"/>
      <w:dstrike w:val="0"/>
      <w:color w:val="000000"/>
      <w:spacing w:val="0"/>
      <w:w w:val="100"/>
      <w:position w:val="0"/>
      <w:sz w:val="12"/>
      <w:szCs w:val="12"/>
      <w:u w:val="none"/>
      <w:lang w:val="pl-PL" w:eastAsia="pl-PL" w:bidi="pl-PL"/>
    </w:rPr>
  </w:style>
  <w:style w:type="character" w:customStyle="1" w:styleId="TeksttreciKursywa">
    <w:name w:val="Tekst treści + Kursywa"/>
    <w:basedOn w:val="Teksttreci0"/>
    <w:rsid w:val="00F371BB"/>
    <w:rPr>
      <w:rFonts w:ascii="Times New Roman" w:eastAsia="Times New Roman" w:hAnsi="Times New Roman" w:cs="Times New Roman"/>
      <w:b w:val="0"/>
      <w:bCs w:val="0"/>
      <w:i/>
      <w:iCs/>
      <w:caps w:val="0"/>
      <w:smallCaps w:val="0"/>
      <w:strike w:val="0"/>
      <w:dstrike w:val="0"/>
      <w:color w:val="000000"/>
      <w:spacing w:val="0"/>
      <w:w w:val="100"/>
      <w:position w:val="0"/>
      <w:sz w:val="19"/>
      <w:szCs w:val="19"/>
      <w:u w:val="none"/>
      <w:lang w:val="pl-PL" w:eastAsia="pl-PL" w:bidi="pl-PL"/>
    </w:rPr>
  </w:style>
  <w:style w:type="character" w:customStyle="1" w:styleId="Teksttreci395ptKursywaOdstpy0pt">
    <w:name w:val="Tekst treści (3) + 9;5 pt;Kursywa;Odstępy 0 pt"/>
    <w:basedOn w:val="Domylnaczcionkaakapitu"/>
    <w:rsid w:val="00F371BB"/>
    <w:rPr>
      <w:rFonts w:ascii="Times New Roman" w:eastAsia="Times New Roman" w:hAnsi="Times New Roman" w:cs="Times New Roman"/>
      <w:b w:val="0"/>
      <w:bCs w:val="0"/>
      <w:i/>
      <w:iCs/>
      <w:smallCaps w:val="0"/>
      <w:strike w:val="0"/>
      <w:color w:val="000000"/>
      <w:spacing w:val="0"/>
      <w:w w:val="100"/>
      <w:position w:val="0"/>
      <w:sz w:val="19"/>
      <w:szCs w:val="19"/>
      <w:u w:val="none"/>
      <w:lang w:val="pl-PL" w:eastAsia="pl-PL" w:bidi="pl-PL"/>
    </w:rPr>
  </w:style>
  <w:style w:type="character" w:customStyle="1" w:styleId="Teksttreci3Odstpy0pt">
    <w:name w:val="Tekst treści (3) + Odstępy 0 pt"/>
    <w:basedOn w:val="Domylnaczcionkaakapitu"/>
    <w:rsid w:val="00F371BB"/>
    <w:rPr>
      <w:rFonts w:ascii="Times New Roman" w:eastAsia="Times New Roman" w:hAnsi="Times New Roman" w:cs="Times New Roman"/>
      <w:b w:val="0"/>
      <w:bCs w:val="0"/>
      <w:i w:val="0"/>
      <w:iCs w:val="0"/>
      <w:smallCaps w:val="0"/>
      <w:strike w:val="0"/>
      <w:color w:val="000000"/>
      <w:spacing w:val="0"/>
      <w:w w:val="100"/>
      <w:position w:val="0"/>
      <w:sz w:val="12"/>
      <w:szCs w:val="12"/>
      <w:u w:val="none"/>
      <w:lang w:val="pl-PL" w:eastAsia="pl-PL" w:bidi="pl-PL"/>
    </w:rPr>
  </w:style>
  <w:style w:type="character" w:customStyle="1" w:styleId="Teksttreci595ptKursywa">
    <w:name w:val="Tekst treści (5) + 9;5 pt;Kursywa"/>
    <w:basedOn w:val="Domylnaczcionkaakapitu"/>
    <w:rsid w:val="00F371BB"/>
    <w:rPr>
      <w:rFonts w:ascii="Times New Roman" w:eastAsia="Times New Roman" w:hAnsi="Times New Roman" w:cs="Times New Roman"/>
      <w:b w:val="0"/>
      <w:bCs w:val="0"/>
      <w:i/>
      <w:iCs/>
      <w:smallCaps w:val="0"/>
      <w:strike w:val="0"/>
      <w:color w:val="000000"/>
      <w:spacing w:val="0"/>
      <w:w w:val="100"/>
      <w:position w:val="0"/>
      <w:sz w:val="19"/>
      <w:szCs w:val="19"/>
      <w:u w:val="none"/>
      <w:lang w:val="pl-PL" w:eastAsia="pl-PL" w:bidi="pl-PL"/>
    </w:rPr>
  </w:style>
  <w:style w:type="numbering" w:customStyle="1" w:styleId="WWNum35">
    <w:name w:val="WWNum35"/>
    <w:basedOn w:val="Bezlisty"/>
    <w:rsid w:val="00F371BB"/>
    <w:pPr>
      <w:numPr>
        <w:numId w:val="124"/>
      </w:numPr>
    </w:pPr>
  </w:style>
  <w:style w:type="numbering" w:customStyle="1" w:styleId="WWNum52">
    <w:name w:val="WWNum52"/>
    <w:basedOn w:val="Bezlisty"/>
    <w:rsid w:val="00F371BB"/>
    <w:pPr>
      <w:numPr>
        <w:numId w:val="125"/>
      </w:numPr>
    </w:pPr>
  </w:style>
  <w:style w:type="numbering" w:customStyle="1" w:styleId="WW8Num19">
    <w:name w:val="WW8Num19"/>
    <w:basedOn w:val="Bezlisty"/>
    <w:rsid w:val="00F371BB"/>
    <w:pPr>
      <w:numPr>
        <w:numId w:val="126"/>
      </w:numPr>
    </w:pPr>
  </w:style>
  <w:style w:type="character" w:customStyle="1" w:styleId="WW8Num7z6">
    <w:name w:val="WW8Num7z6"/>
    <w:rsid w:val="00A22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3914">
      <w:bodyDiv w:val="1"/>
      <w:marLeft w:val="0"/>
      <w:marRight w:val="0"/>
      <w:marTop w:val="0"/>
      <w:marBottom w:val="0"/>
      <w:divBdr>
        <w:top w:val="none" w:sz="0" w:space="0" w:color="auto"/>
        <w:left w:val="none" w:sz="0" w:space="0" w:color="auto"/>
        <w:bottom w:val="none" w:sz="0" w:space="0" w:color="auto"/>
        <w:right w:val="none" w:sz="0" w:space="0" w:color="auto"/>
      </w:divBdr>
    </w:div>
    <w:div w:id="152830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1606</TotalTime>
  <Pages>103</Pages>
  <Words>38003</Words>
  <Characters>228023</Characters>
  <Application>Microsoft Office Word</Application>
  <DocSecurity>0</DocSecurity>
  <Lines>1900</Lines>
  <Paragraphs>530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fdelita5</cp:lastModifiedBy>
  <cp:revision>22</cp:revision>
  <cp:lastPrinted>2025-01-30T12:36:00Z</cp:lastPrinted>
  <dcterms:created xsi:type="dcterms:W3CDTF">2024-10-21T09:45:00Z</dcterms:created>
  <dcterms:modified xsi:type="dcterms:W3CDTF">2025-01-31T08:55:00Z</dcterms:modified>
</cp:coreProperties>
</file>